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7431" w14:textId="27ACE976" w:rsidR="001045CA" w:rsidRPr="004D5D11" w:rsidRDefault="00253C66" w:rsidP="001045CA">
      <w:pPr>
        <w:pStyle w:val="Normal1"/>
        <w:jc w:val="both"/>
        <w:rPr>
          <w:rFonts w:ascii="Arial" w:hAnsi="Arial" w:cs="Arial"/>
          <w:sz w:val="24"/>
          <w:szCs w:val="24"/>
        </w:rPr>
      </w:pPr>
      <w:r w:rsidRPr="00D469AF">
        <w:rPr>
          <w:rFonts w:ascii="Arial" w:hAnsi="Arial" w:cs="Arial"/>
          <w:b/>
          <w:bCs/>
          <w:sz w:val="24"/>
          <w:szCs w:val="24"/>
        </w:rPr>
        <w:t xml:space="preserve">Proyecto de Decreto </w:t>
      </w:r>
      <w:r w:rsidR="001045CA" w:rsidRPr="00D469AF">
        <w:rPr>
          <w:rFonts w:ascii="Arial" w:hAnsi="Arial" w:cs="Arial"/>
          <w:b/>
          <w:bCs/>
          <w:sz w:val="24"/>
          <w:szCs w:val="24"/>
        </w:rPr>
        <w:t>po</w:t>
      </w:r>
      <w:r w:rsidRPr="00D469AF">
        <w:rPr>
          <w:rFonts w:ascii="Arial" w:hAnsi="Arial" w:cs="Arial"/>
          <w:b/>
          <w:bCs/>
          <w:sz w:val="24"/>
          <w:szCs w:val="24"/>
        </w:rPr>
        <w:t>r el</w:t>
      </w:r>
      <w:r w:rsidR="001045CA" w:rsidRPr="00D469AF">
        <w:rPr>
          <w:rFonts w:ascii="Arial" w:hAnsi="Arial" w:cs="Arial"/>
          <w:b/>
          <w:bCs/>
          <w:sz w:val="24"/>
          <w:szCs w:val="24"/>
        </w:rPr>
        <w:t xml:space="preserve"> que se establecen las bases reguladoras para la concesión de </w:t>
      </w:r>
      <w:r w:rsidR="001045CA" w:rsidRPr="004D5D11">
        <w:rPr>
          <w:rFonts w:ascii="Arial" w:hAnsi="Arial" w:cs="Arial"/>
          <w:b/>
          <w:bCs/>
          <w:sz w:val="24"/>
          <w:szCs w:val="24"/>
        </w:rPr>
        <w:t xml:space="preserve">subvenciones </w:t>
      </w:r>
      <w:bookmarkStart w:id="0" w:name="_Hlk199175423"/>
      <w:r w:rsidR="001045CA" w:rsidRPr="004D5D11">
        <w:rPr>
          <w:rFonts w:ascii="Arial" w:hAnsi="Arial" w:cs="Arial"/>
          <w:b/>
          <w:bCs/>
          <w:sz w:val="24"/>
          <w:szCs w:val="24"/>
        </w:rPr>
        <w:t xml:space="preserve">destinadas </w:t>
      </w:r>
      <w:r w:rsidR="00582E7B" w:rsidRPr="004D5D11">
        <w:rPr>
          <w:rFonts w:ascii="Arial" w:hAnsi="Arial" w:cs="Arial"/>
          <w:b/>
          <w:bCs/>
          <w:sz w:val="24"/>
          <w:szCs w:val="24"/>
        </w:rPr>
        <w:t xml:space="preserve">a </w:t>
      </w:r>
      <w:r w:rsidR="004D50AB" w:rsidRPr="004D5D11">
        <w:rPr>
          <w:rFonts w:ascii="Arial" w:hAnsi="Arial" w:cs="Arial"/>
          <w:b/>
          <w:bCs/>
          <w:sz w:val="24"/>
          <w:szCs w:val="24"/>
        </w:rPr>
        <w:t xml:space="preserve">impulsar </w:t>
      </w:r>
      <w:r w:rsidR="00582E7B" w:rsidRPr="004D5D11">
        <w:rPr>
          <w:rFonts w:ascii="Arial" w:hAnsi="Arial" w:cs="Arial"/>
          <w:b/>
          <w:bCs/>
          <w:sz w:val="24"/>
          <w:szCs w:val="24"/>
        </w:rPr>
        <w:t xml:space="preserve">la digitalización de las grandes empresas </w:t>
      </w:r>
      <w:r w:rsidR="007B3EB6" w:rsidRPr="004D5D11">
        <w:rPr>
          <w:rFonts w:ascii="Arial" w:hAnsi="Arial" w:cs="Arial"/>
          <w:b/>
          <w:bCs/>
          <w:sz w:val="24"/>
          <w:szCs w:val="24"/>
        </w:rPr>
        <w:t>en</w:t>
      </w:r>
      <w:r w:rsidR="001045CA" w:rsidRPr="004D5D11">
        <w:rPr>
          <w:rFonts w:ascii="Arial" w:hAnsi="Arial" w:cs="Arial"/>
          <w:b/>
          <w:bCs/>
          <w:sz w:val="24"/>
          <w:szCs w:val="24"/>
        </w:rPr>
        <w:t xml:space="preserve"> la Comunidad Autónoma de Extremadura </w:t>
      </w:r>
      <w:bookmarkEnd w:id="0"/>
      <w:r w:rsidRPr="004D5D11">
        <w:rPr>
          <w:rFonts w:ascii="Arial" w:hAnsi="Arial" w:cs="Arial"/>
          <w:b/>
          <w:bCs/>
          <w:sz w:val="24"/>
          <w:szCs w:val="24"/>
        </w:rPr>
        <w:t>y se aprueba la primera convocatoria</w:t>
      </w:r>
    </w:p>
    <w:p w14:paraId="76101ADB" w14:textId="152C9BE0" w:rsidR="009511BD" w:rsidRPr="00D469AF" w:rsidRDefault="009511BD" w:rsidP="005B5F48">
      <w:pPr>
        <w:spacing w:before="100" w:beforeAutospacing="1" w:line="276" w:lineRule="auto"/>
        <w:jc w:val="both"/>
        <w:rPr>
          <w:rFonts w:ascii="Arial" w:hAnsi="Arial" w:cs="Arial"/>
        </w:rPr>
      </w:pPr>
      <w:bookmarkStart w:id="1" w:name="_Hlk166657852"/>
      <w:bookmarkStart w:id="2" w:name="_Hlk199174594"/>
      <w:r w:rsidRPr="004D5D11">
        <w:rPr>
          <w:rFonts w:ascii="Arial" w:hAnsi="Arial" w:cs="Arial"/>
          <w:bCs/>
        </w:rPr>
        <w:t xml:space="preserve">En 2025, Extremadura alberga un tejido empresarial diverso, que </w:t>
      </w:r>
      <w:r w:rsidRPr="004D5D11">
        <w:rPr>
          <w:rFonts w:ascii="Arial" w:hAnsi="Arial" w:cs="Arial"/>
        </w:rPr>
        <w:t>s</w:t>
      </w:r>
      <w:r w:rsidRPr="00D469AF">
        <w:rPr>
          <w:rFonts w:ascii="Arial" w:hAnsi="Arial" w:cs="Arial"/>
        </w:rPr>
        <w:t>e</w:t>
      </w:r>
      <w:r w:rsidR="009A6F4E" w:rsidRPr="00D469AF">
        <w:rPr>
          <w:rFonts w:ascii="Arial" w:hAnsi="Arial" w:cs="Arial"/>
        </w:rPr>
        <w:t xml:space="preserve"> caracteriza por </w:t>
      </w:r>
      <w:r w:rsidRPr="00D469AF">
        <w:rPr>
          <w:rFonts w:ascii="Arial" w:hAnsi="Arial" w:cs="Arial"/>
        </w:rPr>
        <w:t xml:space="preserve">estar dominado por pequeñas y medianas empresas, y con un número muy limitado de grandes compañías. </w:t>
      </w:r>
      <w:r w:rsidR="009A6F4E" w:rsidRPr="00D469AF">
        <w:rPr>
          <w:rFonts w:ascii="Arial" w:hAnsi="Arial" w:cs="Arial"/>
        </w:rPr>
        <w:t>Según datos del Instituto de Estadística de Extremadura, menos de 1 de cada 1.000 empresas activas en la región cuenta con más de 250 trabajadores, lo que refleja un grave desequilibrio estructural que limita la capacidad productiva, la innovación tecnológica y la competitividad regional.</w:t>
      </w:r>
    </w:p>
    <w:p w14:paraId="5F31BA28" w14:textId="7EA8A297"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Las grandes empresas radicadas en Extremadura no solo representan una fuente significativa de empleo directo e indirecto, sino que también son tractores del ecosistema productivo regional, impulsando cadenas de suministro locales, centros de formación profesional y exportaciones internacionales.</w:t>
      </w:r>
    </w:p>
    <w:p w14:paraId="00A93727" w14:textId="51F84660"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Sin embargo, estas empresas afrontan desafíos críticos como: el encarecimiento de materias primas y energía, la necesidad de digitalización y modernización de procesos, la deslocalización de producción hacia otras regiones o países, la falta de infraestructuras logísticas competitivas.</w:t>
      </w:r>
    </w:p>
    <w:p w14:paraId="24237A72" w14:textId="58DCF2A2"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 xml:space="preserve">Frente a este contexto, se considera estratégico y urgente establecer una línea de ayudas específica para grandes empresas </w:t>
      </w:r>
      <w:r w:rsidR="009511BD" w:rsidRPr="00D469AF">
        <w:rPr>
          <w:rFonts w:ascii="Arial" w:hAnsi="Arial" w:cs="Arial"/>
        </w:rPr>
        <w:t>de</w:t>
      </w:r>
      <w:r w:rsidRPr="00D469AF">
        <w:rPr>
          <w:rFonts w:ascii="Arial" w:hAnsi="Arial" w:cs="Arial"/>
        </w:rPr>
        <w:t xml:space="preserve"> Extremadura, con los siguientes objetivos: consolidar el empleo de calidad en el medio y largo plazo, favorecer la inversión en modernización tecnológica, transición verde y digitalización, reforzar la competitividad de la industria regional frente a otras zonas más desarrolladas, atraer nuevos proyectos industriales de alto valor añadido.</w:t>
      </w:r>
    </w:p>
    <w:p w14:paraId="001D3B43" w14:textId="06246C9C"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Esta ayuda se enmarca en los principios de cohesión territorial, convergencia regional y resiliencia económica, alineándose con los objetivos de la Estrategia de Especialización Inteligente RIS3 Extremadura</w:t>
      </w:r>
      <w:r w:rsidR="00B61EE8" w:rsidRPr="00D469AF">
        <w:rPr>
          <w:rFonts w:ascii="Arial" w:hAnsi="Arial" w:cs="Arial"/>
        </w:rPr>
        <w:t xml:space="preserve"> 2027</w:t>
      </w:r>
      <w:r w:rsidRPr="00D469AF">
        <w:rPr>
          <w:rFonts w:ascii="Arial" w:hAnsi="Arial" w:cs="Arial"/>
        </w:rPr>
        <w:t>,</w:t>
      </w:r>
      <w:r w:rsidR="00B61EE8" w:rsidRPr="00D469AF">
        <w:rPr>
          <w:rFonts w:ascii="Arial" w:hAnsi="Arial" w:cs="Arial"/>
        </w:rPr>
        <w:t xml:space="preserve"> de la Estrategia de Tra</w:t>
      </w:r>
      <w:r w:rsidR="00D427B2" w:rsidRPr="00D469AF">
        <w:rPr>
          <w:rFonts w:ascii="Arial" w:hAnsi="Arial" w:cs="Arial"/>
        </w:rPr>
        <w:t>n</w:t>
      </w:r>
      <w:r w:rsidR="00B61EE8" w:rsidRPr="00D469AF">
        <w:rPr>
          <w:rFonts w:ascii="Arial" w:hAnsi="Arial" w:cs="Arial"/>
        </w:rPr>
        <w:t>sformación Digital de Extremadura 2027 y d</w:t>
      </w:r>
      <w:r w:rsidRPr="00D469AF">
        <w:rPr>
          <w:rFonts w:ascii="Arial" w:hAnsi="Arial" w:cs="Arial"/>
        </w:rPr>
        <w:t>el Plan de Recuperación, Transformación y Resiliencia y la política de cohesión de la Unión Europea.</w:t>
      </w:r>
    </w:p>
    <w:p w14:paraId="59BCB42A" w14:textId="345D4CAF" w:rsidR="009511BD" w:rsidRPr="00D469AF" w:rsidRDefault="009A6F4E" w:rsidP="009511BD">
      <w:pPr>
        <w:spacing w:before="100" w:beforeAutospacing="1" w:line="276" w:lineRule="auto"/>
        <w:jc w:val="both"/>
        <w:rPr>
          <w:rStyle w:val="normaltextrun"/>
          <w:rFonts w:ascii="Arial" w:hAnsi="Arial" w:cs="Arial"/>
        </w:rPr>
      </w:pPr>
      <w:r w:rsidRPr="00D469AF">
        <w:rPr>
          <w:rFonts w:ascii="Arial" w:hAnsi="Arial" w:cs="Arial"/>
        </w:rPr>
        <w:t>Por todo ello, se justifica la creación de una línea de apoyo económico a las grandes empresas establecidas en Extremadura, como instrumento imprescindible para garantizar el desarrollo sostenible, la transformación productiva y la equidad territorial</w:t>
      </w:r>
      <w:r w:rsidR="009511BD" w:rsidRPr="00D469AF">
        <w:rPr>
          <w:rFonts w:ascii="Arial" w:hAnsi="Arial" w:cs="Arial"/>
        </w:rPr>
        <w:t>, es fundamental continuar trabajando en la adopción de tecnologías emergentes y en la formación de talento especializado para consolidar estos avances en la digitalización de las grandes empresas en Extremadura.</w:t>
      </w:r>
      <w:bookmarkEnd w:id="1"/>
    </w:p>
    <w:p w14:paraId="50E65808" w14:textId="54CA2100" w:rsidR="004C6D8D" w:rsidRPr="00D469AF" w:rsidRDefault="009A730F" w:rsidP="005B5F48">
      <w:pPr>
        <w:pStyle w:val="paragraph"/>
        <w:spacing w:before="0" w:after="0" w:line="276" w:lineRule="auto"/>
        <w:jc w:val="both"/>
        <w:textAlignment w:val="baseline"/>
        <w:rPr>
          <w:rStyle w:val="normaltextrun"/>
          <w:rFonts w:ascii="Arial" w:hAnsi="Arial" w:cs="Arial"/>
        </w:rPr>
      </w:pPr>
      <w:bookmarkStart w:id="3" w:name="_Hlk166657986"/>
      <w:bookmarkStart w:id="4" w:name="_Hlk202522739"/>
      <w:r w:rsidRPr="00D469AF">
        <w:rPr>
          <w:rStyle w:val="normaltextrun"/>
          <w:rFonts w:ascii="Arial" w:hAnsi="Arial" w:cs="Arial"/>
        </w:rPr>
        <w:lastRenderedPageBreak/>
        <w:t xml:space="preserve">Con </w:t>
      </w:r>
      <w:r w:rsidR="004C6D8D" w:rsidRPr="00D469AF">
        <w:rPr>
          <w:rStyle w:val="normaltextrun"/>
          <w:rFonts w:ascii="Arial" w:hAnsi="Arial" w:cs="Arial"/>
        </w:rPr>
        <w:t xml:space="preserve">las ayudas reguladas en este decreto se pretende impulsar la transformación digital </w:t>
      </w:r>
      <w:r w:rsidR="00224F57" w:rsidRPr="00D469AF">
        <w:rPr>
          <w:rStyle w:val="normaltextrun"/>
          <w:rFonts w:ascii="Arial" w:hAnsi="Arial" w:cs="Arial"/>
        </w:rPr>
        <w:t>de las grandes empresas</w:t>
      </w:r>
      <w:r w:rsidR="004C6D8D" w:rsidRPr="00D469AF">
        <w:rPr>
          <w:rStyle w:val="normaltextrun"/>
          <w:rFonts w:ascii="Arial" w:hAnsi="Arial" w:cs="Arial"/>
        </w:rPr>
        <w:t xml:space="preserve"> fomentando la incorporación de tecnologías emergentes como el Internet de las cosas </w:t>
      </w:r>
      <w:proofErr w:type="spellStart"/>
      <w:r w:rsidR="004C6D8D" w:rsidRPr="00D469AF">
        <w:rPr>
          <w:rStyle w:val="normaltextrun"/>
          <w:rFonts w:ascii="Arial" w:hAnsi="Arial" w:cs="Arial"/>
        </w:rPr>
        <w:t>IoT</w:t>
      </w:r>
      <w:proofErr w:type="spellEnd"/>
      <w:r w:rsidR="004C6D8D" w:rsidRPr="00D469AF">
        <w:rPr>
          <w:rStyle w:val="normaltextrun"/>
          <w:rFonts w:ascii="Arial" w:hAnsi="Arial" w:cs="Arial"/>
        </w:rPr>
        <w:t xml:space="preserve">, inteligencia artificial, realidad aumentada y virtual, fabricación digital, robótica industrial y colaborativa, gemelo digital, </w:t>
      </w:r>
      <w:proofErr w:type="spellStart"/>
      <w:r w:rsidR="004C6D8D" w:rsidRPr="00D469AF">
        <w:rPr>
          <w:rStyle w:val="normaltextrun"/>
          <w:rFonts w:ascii="Arial" w:hAnsi="Arial" w:cs="Arial"/>
        </w:rPr>
        <w:t>blockchain</w:t>
      </w:r>
      <w:proofErr w:type="spellEnd"/>
      <w:r w:rsidR="004C6D8D" w:rsidRPr="00D469AF">
        <w:rPr>
          <w:rStyle w:val="normaltextrun"/>
          <w:rFonts w:ascii="Arial" w:hAnsi="Arial" w:cs="Arial"/>
        </w:rPr>
        <w:t xml:space="preserve"> y 5G entre otras, para el desarrollo y la promoción de la implantación y uso de tecnologías innovadoras en las</w:t>
      </w:r>
      <w:r w:rsidR="00224F57" w:rsidRPr="00D469AF">
        <w:rPr>
          <w:rStyle w:val="normaltextrun"/>
          <w:rFonts w:ascii="Arial" w:hAnsi="Arial" w:cs="Arial"/>
        </w:rPr>
        <w:t xml:space="preserve"> grandes</w:t>
      </w:r>
      <w:r w:rsidR="004C6D8D" w:rsidRPr="00D469AF">
        <w:rPr>
          <w:rStyle w:val="normaltextrun"/>
          <w:rFonts w:ascii="Arial" w:hAnsi="Arial" w:cs="Arial"/>
        </w:rPr>
        <w:t xml:space="preserve"> empresas</w:t>
      </w:r>
      <w:r w:rsidRPr="00D469AF">
        <w:rPr>
          <w:rStyle w:val="normaltextrun"/>
          <w:rFonts w:ascii="Arial" w:hAnsi="Arial" w:cs="Arial"/>
        </w:rPr>
        <w:t xml:space="preserve"> de </w:t>
      </w:r>
      <w:r w:rsidR="004C6D8D" w:rsidRPr="00D469AF">
        <w:rPr>
          <w:rStyle w:val="normaltextrun"/>
          <w:rFonts w:ascii="Arial" w:hAnsi="Arial" w:cs="Arial"/>
        </w:rPr>
        <w:t xml:space="preserve">Extremadura. </w:t>
      </w:r>
    </w:p>
    <w:p w14:paraId="2FCC117C" w14:textId="77777777" w:rsidR="004C6D8D" w:rsidRPr="00D469AF" w:rsidRDefault="004C6D8D" w:rsidP="005B5F48">
      <w:pPr>
        <w:pStyle w:val="paragraph"/>
        <w:spacing w:before="0" w:after="0" w:line="276" w:lineRule="auto"/>
        <w:jc w:val="both"/>
        <w:textAlignment w:val="baseline"/>
        <w:rPr>
          <w:rStyle w:val="normaltextrun"/>
          <w:rFonts w:ascii="Arial" w:hAnsi="Arial" w:cs="Arial"/>
        </w:rPr>
      </w:pPr>
    </w:p>
    <w:p w14:paraId="474A7120" w14:textId="266958CA" w:rsidR="000943B9" w:rsidRPr="005D65F1" w:rsidRDefault="004C6D8D" w:rsidP="005D65F1">
      <w:pPr>
        <w:pStyle w:val="Normal1"/>
        <w:spacing w:line="276" w:lineRule="auto"/>
        <w:jc w:val="both"/>
        <w:rPr>
          <w:rFonts w:ascii="Arial" w:eastAsia="Arial" w:hAnsi="Arial" w:cs="Arial"/>
          <w:color w:val="000000"/>
          <w:sz w:val="24"/>
          <w:szCs w:val="24"/>
        </w:rPr>
      </w:pPr>
      <w:r w:rsidRPr="00D469AF">
        <w:rPr>
          <w:rStyle w:val="normaltextrun"/>
          <w:rFonts w:ascii="Arial" w:hAnsi="Arial" w:cs="Arial"/>
          <w:sz w:val="24"/>
          <w:szCs w:val="24"/>
        </w:rPr>
        <w:t xml:space="preserve">A través del presente decreto se establecen las bases reguladoras de las ayudas destinadas </w:t>
      </w:r>
      <w:r w:rsidRPr="00D469AF">
        <w:rPr>
          <w:rStyle w:val="Fuentedeprrafopredeter1"/>
          <w:rFonts w:ascii="Arial" w:eastAsia="Arial" w:hAnsi="Arial" w:cs="Arial"/>
          <w:color w:val="000000" w:themeColor="text1"/>
          <w:sz w:val="24"/>
          <w:szCs w:val="24"/>
        </w:rPr>
        <w:t>a financiar actuaciones basadas en nuevas tecnologías, que contribuyan significativamente a la transformación digital de las</w:t>
      </w:r>
      <w:r w:rsidR="00224F57" w:rsidRPr="00D469AF">
        <w:rPr>
          <w:rStyle w:val="Fuentedeprrafopredeter1"/>
          <w:rFonts w:ascii="Arial" w:eastAsia="Arial" w:hAnsi="Arial" w:cs="Arial"/>
          <w:color w:val="000000" w:themeColor="text1"/>
          <w:sz w:val="24"/>
          <w:szCs w:val="24"/>
        </w:rPr>
        <w:t xml:space="preserve"> grandes</w:t>
      </w:r>
      <w:r w:rsidRPr="00D469AF">
        <w:rPr>
          <w:rStyle w:val="Fuentedeprrafopredeter1"/>
          <w:rFonts w:ascii="Arial" w:eastAsia="Arial" w:hAnsi="Arial" w:cs="Arial"/>
          <w:color w:val="000000" w:themeColor="text1"/>
          <w:sz w:val="24"/>
          <w:szCs w:val="24"/>
        </w:rPr>
        <w:t xml:space="preserve"> empresas con la finalidad de mejorar su eficacia, sostenibilidad y productividad, contribuyendo así a la digitalización del conjunto de la región.</w:t>
      </w:r>
      <w:bookmarkEnd w:id="3"/>
    </w:p>
    <w:p w14:paraId="442E496D" w14:textId="1B586EFE" w:rsidR="000943B9" w:rsidRPr="003F6402" w:rsidRDefault="000943B9" w:rsidP="005B5F48">
      <w:pPr>
        <w:pStyle w:val="paragraph"/>
        <w:spacing w:line="276" w:lineRule="auto"/>
        <w:jc w:val="both"/>
        <w:textAlignment w:val="baseline"/>
        <w:rPr>
          <w:rFonts w:ascii="Arial" w:hAnsi="Arial" w:cs="Arial"/>
        </w:rPr>
      </w:pPr>
      <w:r w:rsidRPr="003F6402">
        <w:rPr>
          <w:rFonts w:ascii="Arial" w:hAnsi="Arial" w:cs="Arial"/>
        </w:rPr>
        <w:t>El procedimiento de concesión de las ayudas reguladas en este decreto será el de concesión directa mediante convocatoria abierta, al concurrir razones de interés público, social y económico que justifican la elección de este régimen, conforme a lo dispuesto en los artículos 22.2 y 29 de la Ley 6/2011, de 23 de marzo, de Subvenciones de la Comunidad Autónoma de Extremadura, resultando el más adecuado para atender con agilidad y eficacia la diversidad de necesidades de digitalización de las grandes empresas y garantizar una gestión eficiente de los recursos públicos disponibles.</w:t>
      </w:r>
    </w:p>
    <w:p w14:paraId="428D1271" w14:textId="21431AD6" w:rsidR="000943B9" w:rsidRPr="003F6402" w:rsidRDefault="000943B9" w:rsidP="005B5F48">
      <w:pPr>
        <w:pStyle w:val="paragraph"/>
        <w:spacing w:line="276" w:lineRule="auto"/>
        <w:jc w:val="both"/>
        <w:textAlignment w:val="baseline"/>
        <w:rPr>
          <w:rFonts w:ascii="Arial" w:hAnsi="Arial" w:cs="Arial"/>
        </w:rPr>
      </w:pPr>
      <w:r w:rsidRPr="003F6402">
        <w:rPr>
          <w:rFonts w:ascii="Arial" w:hAnsi="Arial" w:cs="Arial"/>
        </w:rPr>
        <w:t>La digitalización de las grandes empresas radicadas en Extremadura constituye un objetivo estratégico para la Comunidad Autónoma, en tanto que dichas entidades actúan como motores de innovación, empleo y competitividad regional. La urgencia en impulsar procesos de modernización tecnológica, transición verde y digitalización hace necesaria la aplicación de un procedimiento ágil que permita la rápida puesta a disposición de los recursos públicos destinados a tal fin.</w:t>
      </w:r>
      <w:r w:rsidR="005D65F1" w:rsidRPr="003F6402">
        <w:rPr>
          <w:rFonts w:ascii="Arial" w:hAnsi="Arial" w:cs="Arial"/>
        </w:rPr>
        <w:t xml:space="preserve"> y contribuyendo a acelerar la transformación digital de manera más eficiente y continua.</w:t>
      </w:r>
    </w:p>
    <w:p w14:paraId="3530ECD7" w14:textId="566D8BBD" w:rsidR="000943B9" w:rsidRPr="003F6402" w:rsidRDefault="000943B9" w:rsidP="005B5F48">
      <w:pPr>
        <w:pStyle w:val="paragraph"/>
        <w:spacing w:line="276" w:lineRule="auto"/>
        <w:jc w:val="both"/>
        <w:textAlignment w:val="baseline"/>
        <w:rPr>
          <w:rFonts w:ascii="Arial" w:hAnsi="Arial" w:cs="Arial"/>
        </w:rPr>
      </w:pPr>
      <w:r w:rsidRPr="003F6402">
        <w:rPr>
          <w:rFonts w:ascii="Arial" w:hAnsi="Arial" w:cs="Arial"/>
        </w:rPr>
        <w:t>La diversidad de las necesidades de digitalización de las grandes empresas, que presentan características heterogéneas en cuanto a sectores productivos, tipología de proyectos y ritmos de implantación tecnológica. En este contexto, el procedimiento de concesión directa mediante convocatoria abierta se adecua mejor a dichas circunstancias, al posibilitar una respuesta flexible y eficaz a cada proyecto empresarial, permitiendo la tramitación individualizada de las solicitudes en función de su orden de presentación y hasta el límite del crédito presupuestario disponible.</w:t>
      </w:r>
    </w:p>
    <w:p w14:paraId="03FBD4EF" w14:textId="7D32CF2E" w:rsidR="000943B9" w:rsidRPr="00D469AF" w:rsidRDefault="000943B9" w:rsidP="005B5F48">
      <w:pPr>
        <w:pStyle w:val="paragraph"/>
        <w:spacing w:line="276" w:lineRule="auto"/>
        <w:jc w:val="both"/>
        <w:textAlignment w:val="baseline"/>
        <w:rPr>
          <w:rFonts w:ascii="Arial" w:hAnsi="Arial" w:cs="Arial"/>
        </w:rPr>
      </w:pPr>
      <w:r w:rsidRPr="003F6402">
        <w:rPr>
          <w:rFonts w:ascii="Arial" w:hAnsi="Arial" w:cs="Arial"/>
        </w:rPr>
        <w:t xml:space="preserve">El procedimiento de concesión directa mediante convocatoria abierta garantiza una adopción tecnológica más fluida, equitativa y continua en el tiempo, contribuyendo a maximizar el impacto de las ayudas sobre la transformación </w:t>
      </w:r>
      <w:r w:rsidRPr="003F6402">
        <w:rPr>
          <w:rFonts w:ascii="Arial" w:hAnsi="Arial" w:cs="Arial"/>
        </w:rPr>
        <w:lastRenderedPageBreak/>
        <w:t>digital del tejido empresarial de la región y a reforzar la cohesión territorial y la resiliencia económica de Extremadura.</w:t>
      </w:r>
    </w:p>
    <w:p w14:paraId="11365902" w14:textId="5B7896C6" w:rsidR="004C6D8D" w:rsidRDefault="004C6D8D" w:rsidP="005B5F48">
      <w:pPr>
        <w:autoSpaceDE w:val="0"/>
        <w:autoSpaceDN w:val="0"/>
        <w:adjustRightInd w:val="0"/>
        <w:spacing w:line="276" w:lineRule="auto"/>
        <w:jc w:val="both"/>
        <w:rPr>
          <w:rFonts w:ascii="Arial" w:eastAsia="Arial" w:hAnsi="Arial" w:cs="Arial"/>
        </w:rPr>
      </w:pPr>
      <w:bookmarkStart w:id="5" w:name="_Hlk166612521"/>
      <w:bookmarkEnd w:id="4"/>
      <w:r w:rsidRPr="00D469AF">
        <w:rPr>
          <w:rFonts w:ascii="Arial" w:eastAsia="Arial" w:hAnsi="Arial" w:cs="Arial"/>
          <w:bCs/>
          <w:color w:val="000000"/>
        </w:rPr>
        <w:t xml:space="preserve">Estas </w:t>
      </w:r>
      <w:bookmarkStart w:id="6" w:name="_Hlk166652298"/>
      <w:r w:rsidRPr="00D469AF">
        <w:rPr>
          <w:rFonts w:ascii="Arial" w:eastAsia="Arial" w:hAnsi="Arial" w:cs="Arial"/>
          <w:bCs/>
          <w:color w:val="000000"/>
        </w:rPr>
        <w:t xml:space="preserve">ayudas </w:t>
      </w:r>
      <w:r w:rsidR="00224F57" w:rsidRPr="00D469AF">
        <w:rPr>
          <w:rFonts w:ascii="Arial" w:eastAsia="Arial" w:hAnsi="Arial" w:cs="Arial"/>
        </w:rPr>
        <w:t>se financiarán con cargo a los créditos autorizados en los proyectos de gastos destinados a tal fin, previstos en la Leyes de Presupuestos anuales de la Comunidad Autónoma de Extremadura, con el límite que se fije en cada convocatoria y siempre dentro del crédito disponible.</w:t>
      </w:r>
    </w:p>
    <w:p w14:paraId="3CB15309" w14:textId="1448BF75" w:rsidR="005E7C33" w:rsidRDefault="005E7C33" w:rsidP="005B5F48">
      <w:pPr>
        <w:autoSpaceDE w:val="0"/>
        <w:autoSpaceDN w:val="0"/>
        <w:adjustRightInd w:val="0"/>
        <w:spacing w:line="276" w:lineRule="auto"/>
        <w:jc w:val="both"/>
        <w:rPr>
          <w:rFonts w:ascii="Arial" w:eastAsia="Arial" w:hAnsi="Arial" w:cs="Arial"/>
        </w:rPr>
      </w:pPr>
    </w:p>
    <w:p w14:paraId="15FC8A41" w14:textId="01581AA0" w:rsidR="005E7C33" w:rsidRPr="008724A0" w:rsidRDefault="005E7C33" w:rsidP="008724A0">
      <w:pPr>
        <w:autoSpaceDE w:val="0"/>
        <w:autoSpaceDN w:val="0"/>
        <w:adjustRightInd w:val="0"/>
        <w:spacing w:line="276" w:lineRule="auto"/>
        <w:jc w:val="both"/>
        <w:rPr>
          <w:rFonts w:ascii="Arial" w:eastAsia="Arial" w:hAnsi="Arial" w:cs="Arial"/>
        </w:rPr>
      </w:pPr>
      <w:r>
        <w:rPr>
          <w:rFonts w:ascii="Arial" w:eastAsia="Arial" w:hAnsi="Arial" w:cs="Arial"/>
        </w:rPr>
        <w:t xml:space="preserve">Este Decreto responde a los requerimientos de igualdad de género regulados con carácter fundamental por la Ley </w:t>
      </w:r>
      <w:r w:rsidR="008724A0">
        <w:rPr>
          <w:rFonts w:ascii="Arial" w:eastAsia="Arial" w:hAnsi="Arial" w:cs="Arial"/>
        </w:rPr>
        <w:t>Orgánica</w:t>
      </w:r>
      <w:r>
        <w:rPr>
          <w:rFonts w:ascii="Arial" w:eastAsia="Arial" w:hAnsi="Arial" w:cs="Arial"/>
        </w:rPr>
        <w:t xml:space="preserve"> </w:t>
      </w:r>
      <w:r w:rsidRPr="005E7C33">
        <w:rPr>
          <w:rFonts w:ascii="Arial" w:eastAsia="Arial" w:hAnsi="Arial" w:cs="Arial"/>
        </w:rPr>
        <w:t xml:space="preserve">Ley </w:t>
      </w:r>
      <w:r w:rsidR="008724A0">
        <w:rPr>
          <w:rFonts w:ascii="Arial" w:eastAsia="Arial" w:hAnsi="Arial" w:cs="Arial"/>
        </w:rPr>
        <w:t>3</w:t>
      </w:r>
      <w:r w:rsidRPr="005E7C33">
        <w:rPr>
          <w:rFonts w:ascii="Arial" w:eastAsia="Arial" w:hAnsi="Arial" w:cs="Arial"/>
        </w:rPr>
        <w:t>/20</w:t>
      </w:r>
      <w:r w:rsidR="008724A0">
        <w:rPr>
          <w:rFonts w:ascii="Arial" w:eastAsia="Arial" w:hAnsi="Arial" w:cs="Arial"/>
        </w:rPr>
        <w:t>07</w:t>
      </w:r>
      <w:r w:rsidRPr="005E7C33">
        <w:rPr>
          <w:rFonts w:ascii="Arial" w:eastAsia="Arial" w:hAnsi="Arial" w:cs="Arial"/>
        </w:rPr>
        <w:t>, de 2</w:t>
      </w:r>
      <w:r w:rsidR="008724A0">
        <w:rPr>
          <w:rFonts w:ascii="Arial" w:eastAsia="Arial" w:hAnsi="Arial" w:cs="Arial"/>
        </w:rPr>
        <w:t>2</w:t>
      </w:r>
      <w:r w:rsidRPr="005E7C33">
        <w:rPr>
          <w:rFonts w:ascii="Arial" w:eastAsia="Arial" w:hAnsi="Arial" w:cs="Arial"/>
        </w:rPr>
        <w:t xml:space="preserve"> de marzo, de Igualdad </w:t>
      </w:r>
      <w:r w:rsidR="008724A0">
        <w:rPr>
          <w:rFonts w:ascii="Arial" w:eastAsia="Arial" w:hAnsi="Arial" w:cs="Arial"/>
        </w:rPr>
        <w:t xml:space="preserve">efectiva </w:t>
      </w:r>
      <w:r w:rsidRPr="005E7C33">
        <w:rPr>
          <w:rFonts w:ascii="Arial" w:eastAsia="Arial" w:hAnsi="Arial" w:cs="Arial"/>
        </w:rPr>
        <w:t>entre mujeres y</w:t>
      </w:r>
      <w:r w:rsidR="008724A0">
        <w:rPr>
          <w:rFonts w:ascii="Arial" w:eastAsia="Arial" w:hAnsi="Arial" w:cs="Arial"/>
        </w:rPr>
        <w:t xml:space="preserve"> </w:t>
      </w:r>
      <w:r w:rsidRPr="005E7C33">
        <w:rPr>
          <w:rFonts w:ascii="Arial" w:eastAsia="Arial" w:hAnsi="Arial" w:cs="Arial"/>
        </w:rPr>
        <w:t xml:space="preserve">hombres </w:t>
      </w:r>
      <w:r w:rsidR="008724A0">
        <w:rPr>
          <w:rFonts w:ascii="Arial" w:eastAsia="Arial" w:hAnsi="Arial" w:cs="Arial"/>
        </w:rPr>
        <w:t xml:space="preserve">y la Ley </w:t>
      </w:r>
      <w:r w:rsidR="008724A0" w:rsidRPr="008724A0">
        <w:rPr>
          <w:rFonts w:ascii="Arial" w:eastAsia="Arial" w:hAnsi="Arial" w:cs="Arial"/>
        </w:rPr>
        <w:t>8/2011, de 23 de marzo, de Igualdad entre mujeres y</w:t>
      </w:r>
      <w:r w:rsidR="008724A0">
        <w:rPr>
          <w:rFonts w:ascii="Arial" w:eastAsia="Arial" w:hAnsi="Arial" w:cs="Arial"/>
        </w:rPr>
        <w:t xml:space="preserve"> </w:t>
      </w:r>
      <w:r w:rsidR="008724A0" w:rsidRPr="008724A0">
        <w:rPr>
          <w:rFonts w:ascii="Arial" w:eastAsia="Arial" w:hAnsi="Arial" w:cs="Arial"/>
        </w:rPr>
        <w:t>hombres y contra la violencia de género en Extremadura</w:t>
      </w:r>
      <w:r w:rsidR="008724A0">
        <w:rPr>
          <w:rFonts w:ascii="Arial" w:eastAsia="Arial" w:hAnsi="Arial" w:cs="Arial"/>
        </w:rPr>
        <w:t>.</w:t>
      </w:r>
    </w:p>
    <w:bookmarkEnd w:id="2"/>
    <w:bookmarkEnd w:id="5"/>
    <w:bookmarkEnd w:id="6"/>
    <w:p w14:paraId="4E59FADB" w14:textId="77777777" w:rsidR="004C6D8D" w:rsidRPr="00D469AF" w:rsidRDefault="004C6D8D" w:rsidP="005B5F48">
      <w:pPr>
        <w:pStyle w:val="Standard"/>
        <w:spacing w:line="276" w:lineRule="auto"/>
        <w:jc w:val="both"/>
        <w:rPr>
          <w:rFonts w:ascii="Arial" w:eastAsia="Arial" w:hAnsi="Arial" w:cs="Arial"/>
          <w:bCs/>
        </w:rPr>
      </w:pPr>
    </w:p>
    <w:p w14:paraId="6850DBB4" w14:textId="3097BD4E" w:rsidR="005D65F1" w:rsidRPr="00D469AF" w:rsidRDefault="004C6D8D" w:rsidP="005B5F48">
      <w:pPr>
        <w:pStyle w:val="Standard"/>
        <w:spacing w:line="276" w:lineRule="auto"/>
        <w:jc w:val="both"/>
        <w:rPr>
          <w:rFonts w:ascii="Arial" w:hAnsi="Arial" w:cs="Arial"/>
          <w:color w:val="000000"/>
        </w:rPr>
      </w:pPr>
      <w:r w:rsidRPr="003F6402">
        <w:rPr>
          <w:rFonts w:ascii="Arial" w:hAnsi="Arial" w:cs="Arial"/>
          <w:color w:val="000000"/>
        </w:rPr>
        <w:t xml:space="preserve">La presente norma se adecua </w:t>
      </w:r>
      <w:r w:rsidR="005D65F1" w:rsidRPr="003F6402">
        <w:rPr>
          <w:rFonts w:ascii="Arial" w:hAnsi="Arial" w:cs="Arial"/>
          <w:color w:val="000000"/>
        </w:rPr>
        <w:t>a los principios de buena regulación recogidos en el artículo 129 de la Ley 39/2015, de 1 de octubre, del Procedimiento Administrativo Común de las Administraciones Públicas. Responde al principio de necesidad y eficacia, al ser la medida más adecuada para alcanzar el interés general perseguido; es proporcional, pues contiene la regulación imprescindible para su consecución; ofrece seguridad jurídica, por su coherencia con el marco normativo vigente; y garantiza la transparencia y la publicidad a través de la publicación de la correspondiente convocatoria en el Diario Oficial de Extremadura y en el Portal de Subvenciones.</w:t>
      </w:r>
    </w:p>
    <w:p w14:paraId="03375F34" w14:textId="77777777" w:rsidR="004C6D8D" w:rsidRPr="00D469AF" w:rsidRDefault="004C6D8D" w:rsidP="005B5F48">
      <w:pPr>
        <w:pStyle w:val="Standard"/>
        <w:spacing w:line="276" w:lineRule="auto"/>
        <w:jc w:val="both"/>
        <w:rPr>
          <w:rFonts w:ascii="Arial" w:hAnsi="Arial" w:cs="Arial"/>
          <w:color w:val="000000"/>
          <w:shd w:val="clear" w:color="auto" w:fill="FFFFFF"/>
        </w:rPr>
      </w:pPr>
    </w:p>
    <w:p w14:paraId="7E4C0EA0" w14:textId="77777777" w:rsidR="004C6D8D" w:rsidRPr="00D469AF" w:rsidRDefault="004C6D8D" w:rsidP="005B5F48">
      <w:pPr>
        <w:pStyle w:val="Standard"/>
        <w:spacing w:line="276" w:lineRule="auto"/>
        <w:jc w:val="both"/>
        <w:rPr>
          <w:rFonts w:ascii="Arial" w:hAnsi="Arial" w:cs="Arial"/>
          <w:color w:val="auto"/>
          <w:shd w:val="clear" w:color="auto" w:fill="FFFFFF"/>
        </w:rPr>
      </w:pPr>
      <w:r w:rsidRPr="00D469AF">
        <w:rPr>
          <w:rFonts w:ascii="Arial" w:hAnsi="Arial" w:cs="Arial"/>
          <w:color w:val="000000"/>
        </w:rPr>
        <w:t>Por otra parte, en virtud del principio de seguridad jurídica, esta iniciativa es coherente con el conjunto del ordenamiento normativo en su ámbito de aplicación. Igualmente, se ha tenido en cuenta el principio de transparencia, definiéndose el objeto y ámbito de aplicación, sus</w:t>
      </w:r>
      <w:r w:rsidRPr="00D469AF">
        <w:rPr>
          <w:rFonts w:ascii="Arial" w:hAnsi="Arial" w:cs="Arial"/>
          <w:color w:val="000000"/>
        </w:rPr>
        <w:softHyphen/>
        <w:t>tanciándose en el procedimiento los correspondientes trámites de consulta pública y presen</w:t>
      </w:r>
      <w:r w:rsidRPr="00D469AF">
        <w:rPr>
          <w:rFonts w:ascii="Arial" w:hAnsi="Arial" w:cs="Arial"/>
          <w:color w:val="000000"/>
        </w:rPr>
        <w:softHyphen/>
        <w:t>tación de sugerencias, así como de audiencia e información pública, en orden a que cualquier persona física o jurídica, pudiera examinar y alegar lo que estimase oportuno.</w:t>
      </w:r>
    </w:p>
    <w:p w14:paraId="46DA0DEF" w14:textId="77777777" w:rsidR="004C6D8D" w:rsidRPr="00D469AF" w:rsidRDefault="004C6D8D" w:rsidP="005B5F48">
      <w:pPr>
        <w:pStyle w:val="Standard"/>
        <w:spacing w:line="276" w:lineRule="auto"/>
        <w:jc w:val="both"/>
        <w:rPr>
          <w:rFonts w:ascii="Arial" w:eastAsia="Arial" w:hAnsi="Arial" w:cs="Arial"/>
          <w:b/>
          <w:bCs/>
          <w:color w:val="000000"/>
        </w:rPr>
      </w:pPr>
    </w:p>
    <w:p w14:paraId="1F5739E8" w14:textId="77777777" w:rsidR="00D01F80" w:rsidRPr="00D469AF" w:rsidRDefault="00D01F80" w:rsidP="005E7C33">
      <w:pPr>
        <w:spacing w:line="276" w:lineRule="auto"/>
        <w:jc w:val="both"/>
        <w:rPr>
          <w:rFonts w:ascii="Arial" w:hAnsi="Arial" w:cs="Arial"/>
        </w:rPr>
      </w:pPr>
      <w:bookmarkStart w:id="7" w:name="_Hlk202170403"/>
      <w:bookmarkStart w:id="8" w:name="_Hlk201690860"/>
      <w:r w:rsidRPr="00D469AF">
        <w:rPr>
          <w:rFonts w:ascii="Arial" w:hAnsi="Arial" w:cs="Arial"/>
        </w:rPr>
        <w:t xml:space="preserve">De conformidad con lo establecido </w:t>
      </w:r>
      <w:bookmarkStart w:id="9" w:name="_Hlk201684746"/>
      <w:r w:rsidRPr="00D469AF">
        <w:rPr>
          <w:rFonts w:ascii="Arial" w:hAnsi="Arial" w:cs="Arial"/>
        </w:rPr>
        <w:t>en el artículo 23.1 de la Ley 6/2011, de 23 de marzo, de subvenciones de la Comunidad Autónoma de Extremadura, modificado según redacción dada por la disposición final tercera del Decreto-ley 1/2024, de 28 de mayo, de ayudas extraordinarias al sector del viñedo de secano y a las Agrupaciones Técnicas de Sanidad Vegetal por asesoramiento técnico en materia de sanidad vegetal y de medidas en materia de juego, simplificación administrativa, cooperativas, tasas y precios públicos</w:t>
      </w:r>
      <w:bookmarkEnd w:id="9"/>
      <w:r w:rsidRPr="00D469AF">
        <w:rPr>
          <w:rFonts w:ascii="Arial" w:hAnsi="Arial" w:cs="Arial"/>
        </w:rPr>
        <w:t xml:space="preserve">, las presentes bases reguladoras incorporan la primera convocatoria de estas, siendo el procedimiento de elaboración y aprobación la tramitación urgente, ello conforme, a lo dispuesto en </w:t>
      </w:r>
      <w:r w:rsidRPr="00F10403">
        <w:rPr>
          <w:rFonts w:ascii="Arial" w:hAnsi="Arial" w:cs="Arial"/>
        </w:rPr>
        <w:t xml:space="preserve">el artículo </w:t>
      </w:r>
      <w:bookmarkStart w:id="10" w:name="_Hlk202170492"/>
      <w:r w:rsidRPr="00F10403">
        <w:rPr>
          <w:rFonts w:ascii="Arial" w:hAnsi="Arial" w:cs="Arial"/>
        </w:rPr>
        <w:t>39 de la Ley 4/2022, de 27 de julio, de racionalización y simplificación administrativa de Extremadura</w:t>
      </w:r>
      <w:bookmarkEnd w:id="10"/>
      <w:r w:rsidRPr="00F10403">
        <w:rPr>
          <w:rFonts w:ascii="Arial" w:hAnsi="Arial" w:cs="Arial"/>
        </w:rPr>
        <w:t xml:space="preserve">, </w:t>
      </w:r>
      <w:bookmarkEnd w:id="7"/>
      <w:r w:rsidRPr="00F10403">
        <w:rPr>
          <w:rFonts w:ascii="Arial" w:hAnsi="Arial" w:cs="Arial"/>
        </w:rPr>
        <w:t>que permite simplificar y agilizar</w:t>
      </w:r>
      <w:r w:rsidRPr="00D469AF">
        <w:rPr>
          <w:rFonts w:ascii="Arial" w:hAnsi="Arial" w:cs="Arial"/>
        </w:rPr>
        <w:t xml:space="preserve"> los procedimientos con independencia de la fuente de financiación y del procedimiento de concesión.</w:t>
      </w:r>
    </w:p>
    <w:bookmarkEnd w:id="8"/>
    <w:p w14:paraId="42AA92D3" w14:textId="77777777" w:rsidR="003F1870" w:rsidRPr="00D469AF" w:rsidRDefault="003F1870" w:rsidP="005B5F48">
      <w:pPr>
        <w:pStyle w:val="Standard"/>
        <w:spacing w:line="276" w:lineRule="auto"/>
        <w:jc w:val="both"/>
        <w:rPr>
          <w:rFonts w:ascii="Arial" w:eastAsia="Calibri" w:hAnsi="Arial" w:cs="Arial"/>
          <w:color w:val="auto"/>
          <w:shd w:val="clear" w:color="auto" w:fill="FFF200"/>
        </w:rPr>
      </w:pPr>
    </w:p>
    <w:p w14:paraId="24CF70E3" w14:textId="77777777" w:rsidR="003F1870" w:rsidRPr="00D469AF" w:rsidRDefault="003F1870" w:rsidP="005B5F48">
      <w:pPr>
        <w:pStyle w:val="Textbody"/>
        <w:spacing w:after="0" w:line="276" w:lineRule="auto"/>
        <w:jc w:val="both"/>
        <w:rPr>
          <w:rFonts w:ascii="Arial" w:eastAsia="Arial" w:hAnsi="Arial" w:cs="Arial"/>
          <w:color w:val="auto"/>
        </w:rPr>
      </w:pPr>
      <w:r w:rsidRPr="00D469AF">
        <w:rPr>
          <w:rFonts w:ascii="Arial" w:eastAsia="Arial" w:hAnsi="Arial" w:cs="Arial"/>
          <w:color w:val="auto"/>
        </w:rPr>
        <w:t xml:space="preserve">En virtud de lo expuesto y de conformidad con los artículos 36.d) y 90.2 de la Ley 1/2002, de 28 de febrero, del Gobierno y de la Administración de la Comunidad Autónoma de Extremadura, a propuesta del Consejero de Economía, Empleo y Transformación Digital, y previa deliberación del Consejo de Gobierno de la Comunidad Autónoma de Extremadura, en su sesión </w:t>
      </w:r>
      <w:r w:rsidRPr="003F6402">
        <w:rPr>
          <w:rFonts w:ascii="Arial" w:eastAsia="Arial" w:hAnsi="Arial" w:cs="Arial"/>
          <w:color w:val="auto"/>
        </w:rPr>
        <w:t>de XXXXXXXXXX,</w:t>
      </w:r>
    </w:p>
    <w:p w14:paraId="026A9EA0" w14:textId="77777777" w:rsidR="004C6D8D" w:rsidRPr="00D469AF" w:rsidRDefault="004C6D8D" w:rsidP="004C6D8D">
      <w:pPr>
        <w:pStyle w:val="Textbody"/>
        <w:spacing w:line="200" w:lineRule="atLeast"/>
        <w:jc w:val="both"/>
        <w:rPr>
          <w:rFonts w:ascii="Arial" w:eastAsia="Arial" w:hAnsi="Arial" w:cs="Arial"/>
          <w:shd w:val="clear" w:color="auto" w:fill="FFFFFF"/>
        </w:rPr>
      </w:pPr>
    </w:p>
    <w:p w14:paraId="369F997B" w14:textId="77777777" w:rsidR="001045CA" w:rsidRPr="00D469AF" w:rsidRDefault="001045CA" w:rsidP="001045CA">
      <w:pPr>
        <w:pStyle w:val="Normal1"/>
        <w:jc w:val="center"/>
        <w:rPr>
          <w:rStyle w:val="Fuentedeprrafopredeter1"/>
          <w:rFonts w:ascii="Arial" w:eastAsia="Arial" w:hAnsi="Arial" w:cs="Arial"/>
          <w:b/>
          <w:color w:val="000000"/>
          <w:sz w:val="24"/>
          <w:szCs w:val="24"/>
        </w:rPr>
      </w:pPr>
    </w:p>
    <w:p w14:paraId="23CFC433" w14:textId="77777777" w:rsidR="001045CA" w:rsidRPr="00D469AF" w:rsidRDefault="001045CA" w:rsidP="001045CA">
      <w:pPr>
        <w:pStyle w:val="Normal1"/>
        <w:jc w:val="center"/>
        <w:rPr>
          <w:rStyle w:val="Fuentedeprrafopredeter1"/>
          <w:rFonts w:ascii="Arial" w:eastAsia="Arial" w:hAnsi="Arial" w:cs="Arial"/>
          <w:b/>
          <w:color w:val="000000"/>
          <w:sz w:val="24"/>
          <w:szCs w:val="24"/>
        </w:rPr>
      </w:pPr>
    </w:p>
    <w:p w14:paraId="74A69B10" w14:textId="77777777" w:rsidR="001045CA" w:rsidRPr="00D469AF" w:rsidRDefault="001045CA" w:rsidP="001045CA">
      <w:pPr>
        <w:pStyle w:val="Normal1"/>
        <w:jc w:val="center"/>
        <w:rPr>
          <w:rFonts w:ascii="Arial" w:hAnsi="Arial" w:cs="Arial"/>
          <w:sz w:val="24"/>
          <w:szCs w:val="24"/>
        </w:rPr>
      </w:pPr>
      <w:r w:rsidRPr="00D469AF">
        <w:rPr>
          <w:rStyle w:val="Fuentedeprrafopredeter1"/>
          <w:rFonts w:ascii="Arial" w:eastAsia="Arial" w:hAnsi="Arial" w:cs="Arial"/>
          <w:b/>
          <w:color w:val="000000"/>
          <w:sz w:val="24"/>
          <w:szCs w:val="24"/>
        </w:rPr>
        <w:t>DISPONGO</w:t>
      </w:r>
    </w:p>
    <w:p w14:paraId="36979A0B" w14:textId="77777777" w:rsidR="001045CA" w:rsidRPr="00D469AF" w:rsidRDefault="001045CA" w:rsidP="001045CA">
      <w:pPr>
        <w:pStyle w:val="Normal1"/>
        <w:jc w:val="center"/>
        <w:rPr>
          <w:rFonts w:ascii="Arial" w:hAnsi="Arial" w:cs="Arial"/>
          <w:color w:val="000000"/>
          <w:sz w:val="24"/>
          <w:szCs w:val="24"/>
        </w:rPr>
      </w:pPr>
    </w:p>
    <w:p w14:paraId="428F983F" w14:textId="77777777" w:rsidR="001045CA" w:rsidRPr="00D469AF" w:rsidRDefault="001045CA" w:rsidP="00085216">
      <w:pPr>
        <w:pStyle w:val="Normal1"/>
        <w:rPr>
          <w:rFonts w:ascii="Arial" w:hAnsi="Arial" w:cs="Arial"/>
          <w:color w:val="000000"/>
          <w:sz w:val="24"/>
          <w:szCs w:val="24"/>
        </w:rPr>
      </w:pPr>
    </w:p>
    <w:p w14:paraId="19D085BA" w14:textId="77777777"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rPr>
        <w:t>Artículo 1. Objeto.</w:t>
      </w:r>
    </w:p>
    <w:p w14:paraId="6FA6E611" w14:textId="77777777" w:rsidR="001045CA" w:rsidRPr="00D469AF" w:rsidRDefault="001045CA" w:rsidP="001045CA">
      <w:pPr>
        <w:pStyle w:val="Normal1"/>
        <w:jc w:val="both"/>
        <w:rPr>
          <w:rFonts w:ascii="Arial" w:hAnsi="Arial" w:cs="Arial"/>
          <w:color w:val="000000"/>
          <w:sz w:val="24"/>
          <w:szCs w:val="24"/>
        </w:rPr>
      </w:pPr>
    </w:p>
    <w:p w14:paraId="789098DC" w14:textId="2210ACEA" w:rsidR="00B27AAE" w:rsidRPr="00D469AF" w:rsidRDefault="00B27AAE" w:rsidP="00B27AAE">
      <w:pPr>
        <w:pStyle w:val="Normal1"/>
        <w:spacing w:line="276" w:lineRule="auto"/>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El objeto de</w:t>
      </w:r>
      <w:r w:rsidR="0058648E" w:rsidRPr="00D469AF">
        <w:rPr>
          <w:rStyle w:val="Fuentedeprrafopredeter1"/>
          <w:rFonts w:ascii="Arial" w:eastAsia="Arial" w:hAnsi="Arial" w:cs="Arial"/>
          <w:color w:val="000000" w:themeColor="text1"/>
          <w:sz w:val="24"/>
          <w:szCs w:val="24"/>
        </w:rPr>
        <w:t>l presente decreto</w:t>
      </w:r>
      <w:r w:rsidRPr="00D469AF">
        <w:rPr>
          <w:rStyle w:val="Fuentedeprrafopredeter1"/>
          <w:rFonts w:ascii="Arial" w:eastAsia="Arial" w:hAnsi="Arial" w:cs="Arial"/>
          <w:color w:val="000000" w:themeColor="text1"/>
          <w:sz w:val="24"/>
          <w:szCs w:val="24"/>
        </w:rPr>
        <w:t xml:space="preserve"> es establecer las bases reguladoras de las </w:t>
      </w:r>
      <w:r w:rsidR="008F7638" w:rsidRPr="00D469AF">
        <w:rPr>
          <w:rStyle w:val="Fuentedeprrafopredeter1"/>
          <w:rFonts w:ascii="Arial" w:eastAsia="Arial" w:hAnsi="Arial" w:cs="Arial"/>
          <w:color w:val="000000" w:themeColor="text1"/>
          <w:sz w:val="24"/>
          <w:szCs w:val="24"/>
        </w:rPr>
        <w:t>subvenciones</w:t>
      </w:r>
      <w:r w:rsidRPr="00D469AF">
        <w:rPr>
          <w:rStyle w:val="Fuentedeprrafopredeter1"/>
          <w:rFonts w:ascii="Arial" w:eastAsia="Arial" w:hAnsi="Arial" w:cs="Arial"/>
          <w:color w:val="000000" w:themeColor="text1"/>
          <w:sz w:val="24"/>
          <w:szCs w:val="24"/>
        </w:rPr>
        <w:t xml:space="preserve"> a conceder en régimen de concesión directa, mediante convocatoria abierta, destinadas a </w:t>
      </w:r>
      <w:bookmarkStart w:id="11" w:name="_Hlk199175272"/>
      <w:r w:rsidRPr="00D469AF">
        <w:rPr>
          <w:rStyle w:val="Fuentedeprrafopredeter1"/>
          <w:rFonts w:ascii="Arial" w:eastAsia="Arial" w:hAnsi="Arial" w:cs="Arial"/>
          <w:color w:val="000000" w:themeColor="text1"/>
          <w:sz w:val="24"/>
          <w:szCs w:val="24"/>
        </w:rPr>
        <w:t>financiar actuaciones basadas en nuevas tecnologías, que contribuyan a la transformación digital de las grandes empresas con la finalidad de mejorar su eficacia, sostenibilidad y productividad, contribuyendo así a la digitalización del conjunto de la región.</w:t>
      </w:r>
    </w:p>
    <w:bookmarkEnd w:id="11"/>
    <w:p w14:paraId="57F22DB1" w14:textId="77777777" w:rsidR="00397BD8" w:rsidRPr="00D469AF" w:rsidRDefault="00397BD8" w:rsidP="00B27AAE">
      <w:pPr>
        <w:pStyle w:val="Normal1"/>
        <w:spacing w:line="276" w:lineRule="auto"/>
        <w:jc w:val="both"/>
        <w:rPr>
          <w:rStyle w:val="Fuentedeprrafopredeter1"/>
          <w:rFonts w:ascii="Arial" w:eastAsia="Arial" w:hAnsi="Arial" w:cs="Arial"/>
          <w:color w:val="000000"/>
          <w:sz w:val="24"/>
          <w:szCs w:val="24"/>
        </w:rPr>
      </w:pPr>
    </w:p>
    <w:p w14:paraId="026CA4F4" w14:textId="3CB3839A" w:rsidR="00397BD8" w:rsidRPr="00D469AF" w:rsidRDefault="00397BD8" w:rsidP="00397BD8">
      <w:pPr>
        <w:jc w:val="both"/>
        <w:rPr>
          <w:rFonts w:ascii="Arial" w:hAnsi="Arial" w:cs="Arial"/>
        </w:rPr>
      </w:pPr>
      <w:r w:rsidRPr="00D469AF">
        <w:rPr>
          <w:rFonts w:ascii="Arial" w:hAnsi="Arial" w:cs="Arial"/>
          <w:b/>
          <w:bCs/>
        </w:rPr>
        <w:t>Artículo 2. Régimen comunitario de las ayudas</w:t>
      </w:r>
      <w:r w:rsidRPr="00D469AF">
        <w:rPr>
          <w:rFonts w:ascii="Arial" w:hAnsi="Arial" w:cs="Arial"/>
          <w:b/>
        </w:rPr>
        <w:t>.</w:t>
      </w:r>
    </w:p>
    <w:p w14:paraId="1D00E7DB" w14:textId="77777777" w:rsidR="00397BD8" w:rsidRPr="00D469AF" w:rsidRDefault="00397BD8" w:rsidP="00397BD8">
      <w:pPr>
        <w:jc w:val="both"/>
        <w:rPr>
          <w:rFonts w:ascii="Arial" w:hAnsi="Arial" w:cs="Arial"/>
        </w:rPr>
      </w:pPr>
    </w:p>
    <w:p w14:paraId="46CB6D6A" w14:textId="77777777" w:rsidR="00397BD8" w:rsidRPr="00D469AF" w:rsidRDefault="00397BD8" w:rsidP="00397BD8">
      <w:pPr>
        <w:jc w:val="both"/>
        <w:rPr>
          <w:rFonts w:ascii="Arial" w:hAnsi="Arial" w:cs="Arial"/>
        </w:rPr>
      </w:pPr>
      <w:r w:rsidRPr="00D469AF">
        <w:rPr>
          <w:rFonts w:ascii="Arial" w:hAnsi="Arial" w:cs="Arial"/>
        </w:rPr>
        <w:t>1. Las ayudas establecidas en el presente decreto 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0531567A" w14:textId="77777777" w:rsidR="00397BD8" w:rsidRPr="00D469AF" w:rsidRDefault="00397BD8" w:rsidP="00397BD8">
      <w:pPr>
        <w:jc w:val="both"/>
        <w:rPr>
          <w:rFonts w:ascii="Arial" w:hAnsi="Arial" w:cs="Arial"/>
        </w:rPr>
      </w:pPr>
    </w:p>
    <w:p w14:paraId="50CF2710" w14:textId="77777777" w:rsidR="00397BD8" w:rsidRPr="00D469AF" w:rsidRDefault="00397BD8" w:rsidP="00397BD8">
      <w:pPr>
        <w:jc w:val="both"/>
        <w:rPr>
          <w:rFonts w:ascii="Arial" w:hAnsi="Arial" w:cs="Arial"/>
        </w:rPr>
      </w:pPr>
      <w:r w:rsidRPr="00D469AF">
        <w:rPr>
          <w:rFonts w:ascii="Arial" w:hAnsi="Arial" w:cs="Arial"/>
        </w:rPr>
        <w:t xml:space="preserve">2. </w:t>
      </w:r>
      <w:bookmarkStart w:id="12" w:name="_Hlk182396689"/>
      <w:r w:rsidRPr="00D469AF">
        <w:rPr>
          <w:rFonts w:ascii="Arial" w:hAnsi="Arial" w:cs="Arial"/>
        </w:rPr>
        <w:t>El importe total de las ayudas de minimis concedidas por un Estado miembro a una única empresa no excederá de 300.000 euros en los tres años previos.</w:t>
      </w:r>
    </w:p>
    <w:bookmarkEnd w:id="12"/>
    <w:p w14:paraId="361A791D" w14:textId="77777777" w:rsidR="00397BD8" w:rsidRPr="00D469AF" w:rsidRDefault="00397BD8" w:rsidP="00397BD8">
      <w:pPr>
        <w:jc w:val="both"/>
        <w:rPr>
          <w:rFonts w:ascii="Arial" w:hAnsi="Arial" w:cs="Arial"/>
        </w:rPr>
      </w:pPr>
    </w:p>
    <w:p w14:paraId="30A52162" w14:textId="3668A4F2" w:rsidR="00397BD8" w:rsidRPr="004D5D11" w:rsidRDefault="00397BD8" w:rsidP="00397BD8">
      <w:pPr>
        <w:jc w:val="both"/>
        <w:rPr>
          <w:rFonts w:ascii="Arial" w:hAnsi="Arial" w:cs="Arial"/>
        </w:rPr>
      </w:pPr>
      <w:r w:rsidRPr="00D469AF">
        <w:rPr>
          <w:rFonts w:ascii="Arial" w:hAnsi="Arial" w:cs="Arial"/>
        </w:rPr>
        <w:t>3</w:t>
      </w:r>
      <w:r w:rsidRPr="003F6402">
        <w:rPr>
          <w:rFonts w:ascii="Arial" w:hAnsi="Arial" w:cs="Arial"/>
        </w:rPr>
        <w:t xml:space="preserve">. </w:t>
      </w:r>
      <w:bookmarkStart w:id="13" w:name="_Hlk182379021"/>
      <w:r w:rsidRPr="003F6402">
        <w:rPr>
          <w:rFonts w:ascii="Arial" w:hAnsi="Arial" w:cs="Arial"/>
        </w:rPr>
        <w:t>Aquell</w:t>
      </w:r>
      <w:r w:rsidR="00EF4E49" w:rsidRPr="003F6402">
        <w:rPr>
          <w:rFonts w:ascii="Arial" w:hAnsi="Arial" w:cs="Arial"/>
        </w:rPr>
        <w:t>a</w:t>
      </w:r>
      <w:r w:rsidRPr="003F6402">
        <w:rPr>
          <w:rFonts w:ascii="Arial" w:hAnsi="Arial" w:cs="Arial"/>
        </w:rPr>
        <w:t xml:space="preserve">s </w:t>
      </w:r>
      <w:r w:rsidR="002C0CBE" w:rsidRPr="003F6402">
        <w:rPr>
          <w:rFonts w:ascii="Arial" w:hAnsi="Arial" w:cs="Arial"/>
        </w:rPr>
        <w:t xml:space="preserve">entidades </w:t>
      </w:r>
      <w:r w:rsidRPr="003F6402">
        <w:rPr>
          <w:rFonts w:ascii="Arial" w:hAnsi="Arial" w:cs="Arial"/>
        </w:rPr>
        <w:t>solicitantes</w:t>
      </w:r>
      <w:r w:rsidR="002C0CBE" w:rsidRPr="003F6402">
        <w:rPr>
          <w:rFonts w:ascii="Arial" w:hAnsi="Arial" w:cs="Arial"/>
        </w:rPr>
        <w:t xml:space="preserve"> </w:t>
      </w:r>
      <w:r w:rsidRPr="003F6402">
        <w:rPr>
          <w:rFonts w:ascii="Arial" w:hAnsi="Arial" w:cs="Arial"/>
        </w:rPr>
        <w:t xml:space="preserve">que hayan recibido, o solicitado, ayudas de minimis en los </w:t>
      </w:r>
      <w:bookmarkStart w:id="14" w:name="_Hlk182398137"/>
      <w:r w:rsidRPr="003F6402">
        <w:rPr>
          <w:rFonts w:ascii="Arial" w:hAnsi="Arial" w:cs="Arial"/>
        </w:rPr>
        <w:t xml:space="preserve">tres años previos </w:t>
      </w:r>
      <w:bookmarkEnd w:id="14"/>
      <w:r w:rsidRPr="003F6402">
        <w:rPr>
          <w:rFonts w:ascii="Arial" w:hAnsi="Arial" w:cs="Arial"/>
        </w:rPr>
        <w:t>por</w:t>
      </w:r>
      <w:r w:rsidRPr="00D469AF">
        <w:rPr>
          <w:rFonts w:ascii="Arial" w:hAnsi="Arial" w:cs="Arial"/>
        </w:rPr>
        <w:t xml:space="preserve"> cualquier otro proyecto y Administración pública deberán </w:t>
      </w:r>
      <w:r w:rsidR="008877C3" w:rsidRPr="00D469AF">
        <w:rPr>
          <w:rFonts w:ascii="Arial" w:hAnsi="Arial" w:cs="Arial"/>
        </w:rPr>
        <w:t xml:space="preserve">cumplimentar la </w:t>
      </w:r>
      <w:r w:rsidRPr="00D469AF">
        <w:rPr>
          <w:rFonts w:ascii="Arial" w:hAnsi="Arial" w:cs="Arial"/>
        </w:rPr>
        <w:t>declaración responsable que se incorporará en el modelo normalizado de</w:t>
      </w:r>
      <w:r w:rsidR="008877C3" w:rsidRPr="00D469AF">
        <w:rPr>
          <w:rFonts w:ascii="Arial" w:hAnsi="Arial" w:cs="Arial"/>
        </w:rPr>
        <w:t xml:space="preserve"> anexo de</w:t>
      </w:r>
      <w:r w:rsidRPr="00D469AF">
        <w:rPr>
          <w:rFonts w:ascii="Arial" w:hAnsi="Arial" w:cs="Arial"/>
        </w:rPr>
        <w:t xml:space="preserve"> solicitud </w:t>
      </w:r>
      <w:r w:rsidR="008877C3" w:rsidRPr="00D469AF">
        <w:rPr>
          <w:rFonts w:ascii="Arial" w:hAnsi="Arial" w:cs="Arial"/>
        </w:rPr>
        <w:t xml:space="preserve">que acompañe a </w:t>
      </w:r>
      <w:r w:rsidRPr="00D469AF">
        <w:rPr>
          <w:rFonts w:ascii="Arial" w:hAnsi="Arial" w:cs="Arial"/>
        </w:rPr>
        <w:t xml:space="preserve">las convocatorias. Dicha </w:t>
      </w:r>
      <w:r w:rsidRPr="004D5D11">
        <w:rPr>
          <w:rFonts w:ascii="Arial" w:hAnsi="Arial" w:cs="Arial"/>
        </w:rPr>
        <w:t xml:space="preserve">declaración deberá contemplar igualmente las ayudas solicitadas a otros organismos para el proyecto objeto de la solicitud. </w:t>
      </w:r>
      <w:bookmarkEnd w:id="13"/>
    </w:p>
    <w:p w14:paraId="49FE69E5" w14:textId="77777777" w:rsidR="00397BD8" w:rsidRPr="004D5D11" w:rsidRDefault="00397BD8" w:rsidP="00397BD8">
      <w:pPr>
        <w:jc w:val="both"/>
        <w:rPr>
          <w:rFonts w:ascii="Arial" w:hAnsi="Arial" w:cs="Arial"/>
        </w:rPr>
      </w:pPr>
    </w:p>
    <w:p w14:paraId="389BA16B" w14:textId="77777777" w:rsidR="001045CA" w:rsidRPr="004D5D11" w:rsidRDefault="001045CA" w:rsidP="001045CA">
      <w:pPr>
        <w:jc w:val="both"/>
        <w:rPr>
          <w:rFonts w:ascii="Arial" w:hAnsi="Arial" w:cs="Arial"/>
        </w:rPr>
      </w:pPr>
    </w:p>
    <w:p w14:paraId="458C6541" w14:textId="5FBF5DA3" w:rsidR="001045CA" w:rsidRPr="004D5D11" w:rsidRDefault="001045CA" w:rsidP="001045CA">
      <w:pPr>
        <w:pStyle w:val="Normal1"/>
        <w:jc w:val="both"/>
        <w:rPr>
          <w:rFonts w:ascii="Arial" w:eastAsia="Arial" w:hAnsi="Arial" w:cs="Arial"/>
          <w:b/>
          <w:color w:val="000000"/>
          <w:sz w:val="24"/>
          <w:szCs w:val="24"/>
        </w:rPr>
      </w:pPr>
      <w:r w:rsidRPr="004D5D11">
        <w:rPr>
          <w:rStyle w:val="Fuentedeprrafopredeter1"/>
          <w:rFonts w:ascii="Arial" w:eastAsia="Arial" w:hAnsi="Arial" w:cs="Arial"/>
          <w:b/>
          <w:color w:val="000000"/>
          <w:sz w:val="24"/>
          <w:szCs w:val="24"/>
        </w:rPr>
        <w:t xml:space="preserve">Artículo </w:t>
      </w:r>
      <w:r w:rsidR="00397BD8" w:rsidRPr="004D5D11">
        <w:rPr>
          <w:rStyle w:val="Fuentedeprrafopredeter1"/>
          <w:rFonts w:ascii="Arial" w:eastAsia="Arial" w:hAnsi="Arial" w:cs="Arial"/>
          <w:b/>
          <w:color w:val="000000"/>
          <w:sz w:val="24"/>
          <w:szCs w:val="24"/>
        </w:rPr>
        <w:t>3</w:t>
      </w:r>
      <w:r w:rsidRPr="004D5D11">
        <w:rPr>
          <w:rStyle w:val="Fuentedeprrafopredeter1"/>
          <w:rFonts w:ascii="Arial" w:eastAsia="Arial" w:hAnsi="Arial" w:cs="Arial"/>
          <w:b/>
          <w:color w:val="000000"/>
          <w:sz w:val="24"/>
          <w:szCs w:val="24"/>
        </w:rPr>
        <w:t xml:space="preserve">. </w:t>
      </w:r>
      <w:bookmarkStart w:id="15" w:name="_Hlk199850115"/>
      <w:r w:rsidR="004D50AB" w:rsidRPr="004D5D11">
        <w:rPr>
          <w:rStyle w:val="Fuentedeprrafopredeter1"/>
          <w:rFonts w:ascii="Arial" w:eastAsia="Arial" w:hAnsi="Arial" w:cs="Arial"/>
          <w:b/>
          <w:color w:val="000000"/>
          <w:sz w:val="24"/>
          <w:szCs w:val="24"/>
        </w:rPr>
        <w:t>Entidades</w:t>
      </w:r>
      <w:r w:rsidRPr="004D5D11">
        <w:rPr>
          <w:rStyle w:val="Fuentedeprrafopredeter1"/>
          <w:rFonts w:ascii="Arial" w:eastAsia="Arial" w:hAnsi="Arial" w:cs="Arial"/>
          <w:b/>
          <w:color w:val="000000"/>
          <w:sz w:val="24"/>
          <w:szCs w:val="24"/>
        </w:rPr>
        <w:t xml:space="preserve"> beneficiarias. </w:t>
      </w:r>
      <w:bookmarkEnd w:id="15"/>
    </w:p>
    <w:p w14:paraId="36155138" w14:textId="77777777" w:rsidR="001045CA" w:rsidRPr="004D5D11" w:rsidRDefault="001045CA" w:rsidP="001045CA">
      <w:pPr>
        <w:pStyle w:val="Normal1"/>
        <w:jc w:val="both"/>
        <w:rPr>
          <w:rFonts w:ascii="Arial" w:hAnsi="Arial" w:cs="Arial"/>
          <w:color w:val="000000"/>
          <w:sz w:val="24"/>
          <w:szCs w:val="24"/>
        </w:rPr>
      </w:pPr>
    </w:p>
    <w:p w14:paraId="2A4E717F" w14:textId="647D242D" w:rsidR="004C6D8D" w:rsidRPr="004D5D11" w:rsidRDefault="00313355" w:rsidP="00313355">
      <w:pPr>
        <w:pStyle w:val="Normal1"/>
        <w:spacing w:line="276" w:lineRule="auto"/>
        <w:jc w:val="both"/>
        <w:rPr>
          <w:rFonts w:ascii="Arial" w:hAnsi="Arial" w:cs="Arial"/>
          <w:color w:val="000000" w:themeColor="text1"/>
          <w:sz w:val="24"/>
          <w:szCs w:val="24"/>
        </w:rPr>
      </w:pPr>
      <w:bookmarkStart w:id="16" w:name="_Hlk175829857"/>
      <w:r w:rsidRPr="004D5D11">
        <w:rPr>
          <w:rFonts w:ascii="Arial" w:hAnsi="Arial" w:cs="Arial"/>
          <w:color w:val="000000"/>
          <w:sz w:val="24"/>
          <w:szCs w:val="24"/>
          <w:shd w:val="clear" w:color="auto" w:fill="FFFFFF"/>
        </w:rPr>
        <w:t>Podrán tener</w:t>
      </w:r>
      <w:r w:rsidR="004C6D8D" w:rsidRPr="004D5D11">
        <w:rPr>
          <w:rFonts w:ascii="Arial" w:hAnsi="Arial" w:cs="Arial"/>
          <w:color w:val="000000"/>
          <w:sz w:val="24"/>
          <w:szCs w:val="24"/>
          <w:shd w:val="clear" w:color="auto" w:fill="FFFFFF"/>
        </w:rPr>
        <w:t xml:space="preserve"> la condición de </w:t>
      </w:r>
      <w:r w:rsidR="004D50AB" w:rsidRPr="004D5D11">
        <w:rPr>
          <w:rFonts w:ascii="Arial" w:hAnsi="Arial" w:cs="Arial"/>
          <w:color w:val="000000"/>
          <w:sz w:val="24"/>
          <w:szCs w:val="24"/>
          <w:shd w:val="clear" w:color="auto" w:fill="FFFFFF"/>
        </w:rPr>
        <w:t>entidad</w:t>
      </w:r>
      <w:r w:rsidR="004C6D8D" w:rsidRPr="004D5D11">
        <w:rPr>
          <w:rFonts w:ascii="Arial" w:hAnsi="Arial" w:cs="Arial"/>
          <w:color w:val="000000"/>
          <w:sz w:val="24"/>
          <w:szCs w:val="24"/>
          <w:shd w:val="clear" w:color="auto" w:fill="FFFFFF"/>
        </w:rPr>
        <w:t xml:space="preserve"> beneficiaria conforme a lo recogido en las presentes bases, </w:t>
      </w:r>
      <w:r w:rsidR="003B57AA" w:rsidRPr="004D5D11">
        <w:rPr>
          <w:rFonts w:ascii="Arial" w:hAnsi="Arial" w:cs="Arial"/>
          <w:color w:val="000000"/>
          <w:sz w:val="24"/>
          <w:szCs w:val="24"/>
        </w:rPr>
        <w:t xml:space="preserve">las </w:t>
      </w:r>
      <w:r w:rsidR="003E52F2" w:rsidRPr="004D5D11">
        <w:rPr>
          <w:rFonts w:ascii="Arial" w:hAnsi="Arial" w:cs="Arial"/>
          <w:color w:val="000000"/>
          <w:sz w:val="24"/>
          <w:szCs w:val="24"/>
        </w:rPr>
        <w:t xml:space="preserve">grandes </w:t>
      </w:r>
      <w:r w:rsidR="003B57AA" w:rsidRPr="004D5D11">
        <w:rPr>
          <w:rFonts w:ascii="Arial" w:hAnsi="Arial" w:cs="Arial"/>
          <w:color w:val="000000"/>
          <w:sz w:val="24"/>
          <w:szCs w:val="24"/>
        </w:rPr>
        <w:t>empresas</w:t>
      </w:r>
      <w:r w:rsidRPr="004D5D11">
        <w:rPr>
          <w:rFonts w:ascii="Arial" w:hAnsi="Arial" w:cs="Arial"/>
          <w:color w:val="000000"/>
          <w:sz w:val="24"/>
          <w:szCs w:val="24"/>
        </w:rPr>
        <w:t>.</w:t>
      </w:r>
    </w:p>
    <w:bookmarkEnd w:id="16"/>
    <w:p w14:paraId="039B510E" w14:textId="5E2C7B36" w:rsidR="00B27AAE" w:rsidRPr="004D5D11" w:rsidRDefault="00B27AAE" w:rsidP="003B57AA">
      <w:pPr>
        <w:autoSpaceDE w:val="0"/>
        <w:autoSpaceDN w:val="0"/>
        <w:adjustRightInd w:val="0"/>
        <w:spacing w:line="276" w:lineRule="auto"/>
        <w:jc w:val="both"/>
        <w:rPr>
          <w:rFonts w:ascii="Arial" w:hAnsi="Arial" w:cs="Arial"/>
          <w:b/>
          <w:color w:val="000000"/>
          <w:shd w:val="clear" w:color="auto" w:fill="FFFFFF"/>
        </w:rPr>
      </w:pPr>
    </w:p>
    <w:p w14:paraId="0F5F8FAA" w14:textId="77777777" w:rsidR="001045CA" w:rsidRPr="004D5D11" w:rsidRDefault="001045CA" w:rsidP="001045CA">
      <w:pPr>
        <w:pStyle w:val="Normal1"/>
        <w:jc w:val="both"/>
        <w:rPr>
          <w:rFonts w:ascii="Arial" w:hAnsi="Arial" w:cs="Arial"/>
          <w:color w:val="000000"/>
          <w:sz w:val="24"/>
          <w:szCs w:val="24"/>
        </w:rPr>
      </w:pPr>
    </w:p>
    <w:p w14:paraId="60172301" w14:textId="295E82E6" w:rsidR="001045CA" w:rsidRPr="00D469AF" w:rsidRDefault="001045CA" w:rsidP="001045CA">
      <w:pPr>
        <w:pStyle w:val="Normal1"/>
        <w:jc w:val="both"/>
        <w:rPr>
          <w:rFonts w:ascii="Arial" w:hAnsi="Arial" w:cs="Arial"/>
          <w:sz w:val="24"/>
          <w:szCs w:val="24"/>
        </w:rPr>
      </w:pPr>
      <w:r w:rsidRPr="004D5D11">
        <w:rPr>
          <w:rStyle w:val="Fuentedeprrafopredeter1"/>
          <w:rFonts w:ascii="Arial" w:eastAsia="Arial" w:hAnsi="Arial" w:cs="Arial"/>
          <w:b/>
          <w:color w:val="000000"/>
          <w:sz w:val="24"/>
          <w:szCs w:val="24"/>
        </w:rPr>
        <w:t xml:space="preserve">Artículo </w:t>
      </w:r>
      <w:r w:rsidR="00397BD8" w:rsidRPr="004D5D11">
        <w:rPr>
          <w:rStyle w:val="Fuentedeprrafopredeter1"/>
          <w:rFonts w:ascii="Arial" w:eastAsia="Arial" w:hAnsi="Arial" w:cs="Arial"/>
          <w:b/>
          <w:color w:val="000000"/>
          <w:sz w:val="24"/>
          <w:szCs w:val="24"/>
        </w:rPr>
        <w:t>4</w:t>
      </w:r>
      <w:r w:rsidRPr="004D5D11">
        <w:rPr>
          <w:rStyle w:val="Fuentedeprrafopredeter1"/>
          <w:rFonts w:ascii="Arial" w:eastAsia="Arial" w:hAnsi="Arial" w:cs="Arial"/>
          <w:b/>
          <w:color w:val="000000"/>
          <w:sz w:val="24"/>
          <w:szCs w:val="24"/>
        </w:rPr>
        <w:t>. Requisitos</w:t>
      </w:r>
      <w:r w:rsidR="0060380E" w:rsidRPr="004D5D11">
        <w:rPr>
          <w:rStyle w:val="Fuentedeprrafopredeter1"/>
          <w:rFonts w:ascii="Arial" w:eastAsia="Arial" w:hAnsi="Arial" w:cs="Arial"/>
          <w:b/>
          <w:color w:val="000000"/>
          <w:sz w:val="24"/>
          <w:szCs w:val="24"/>
        </w:rPr>
        <w:t xml:space="preserve"> que deben cumplir</w:t>
      </w:r>
      <w:r w:rsidR="001C3454" w:rsidRPr="004D5D11">
        <w:rPr>
          <w:rStyle w:val="Fuentedeprrafopredeter1"/>
          <w:rFonts w:ascii="Arial" w:eastAsia="Arial" w:hAnsi="Arial" w:cs="Arial"/>
          <w:b/>
          <w:color w:val="000000"/>
          <w:sz w:val="24"/>
          <w:szCs w:val="24"/>
        </w:rPr>
        <w:t xml:space="preserve"> las </w:t>
      </w:r>
      <w:r w:rsidR="001E0991" w:rsidRPr="004D5D11">
        <w:rPr>
          <w:rStyle w:val="Fuentedeprrafopredeter1"/>
          <w:rFonts w:ascii="Arial" w:eastAsia="Arial" w:hAnsi="Arial" w:cs="Arial"/>
          <w:b/>
          <w:color w:val="000000"/>
          <w:sz w:val="24"/>
          <w:szCs w:val="24"/>
        </w:rPr>
        <w:t>entidades</w:t>
      </w:r>
      <w:r w:rsidR="001C3454" w:rsidRPr="004D5D11">
        <w:rPr>
          <w:rStyle w:val="Fuentedeprrafopredeter1"/>
          <w:rFonts w:ascii="Arial" w:eastAsia="Arial" w:hAnsi="Arial" w:cs="Arial"/>
          <w:b/>
          <w:color w:val="000000"/>
          <w:sz w:val="24"/>
          <w:szCs w:val="24"/>
        </w:rPr>
        <w:t xml:space="preserve"> solicitantes</w:t>
      </w:r>
      <w:r w:rsidRPr="004D5D11">
        <w:rPr>
          <w:rStyle w:val="Fuentedeprrafopredeter1"/>
          <w:rFonts w:ascii="Arial" w:eastAsia="Arial" w:hAnsi="Arial" w:cs="Arial"/>
          <w:b/>
          <w:color w:val="000000"/>
          <w:sz w:val="24"/>
          <w:szCs w:val="24"/>
        </w:rPr>
        <w:t>.</w:t>
      </w:r>
    </w:p>
    <w:p w14:paraId="72A6CAAE" w14:textId="77777777" w:rsidR="001045CA" w:rsidRPr="00D469AF" w:rsidRDefault="001045CA" w:rsidP="001045CA">
      <w:pPr>
        <w:pStyle w:val="Normal1"/>
        <w:jc w:val="both"/>
        <w:rPr>
          <w:rFonts w:ascii="Arial" w:hAnsi="Arial" w:cs="Arial"/>
          <w:color w:val="000000"/>
          <w:sz w:val="24"/>
          <w:szCs w:val="24"/>
        </w:rPr>
      </w:pPr>
    </w:p>
    <w:p w14:paraId="03BA75F1" w14:textId="40B514FB" w:rsidR="001045CA" w:rsidRPr="00D469AF" w:rsidRDefault="001045CA" w:rsidP="001045CA">
      <w:pPr>
        <w:pStyle w:val="Standard"/>
        <w:jc w:val="both"/>
        <w:rPr>
          <w:rFonts w:ascii="Arial" w:eastAsia="Arial" w:hAnsi="Arial" w:cs="Arial"/>
          <w:color w:val="auto"/>
        </w:rPr>
      </w:pPr>
      <w:r w:rsidRPr="00D469AF">
        <w:rPr>
          <w:rFonts w:ascii="Arial" w:hAnsi="Arial" w:cs="Arial"/>
          <w:color w:val="auto"/>
        </w:rPr>
        <w:t xml:space="preserve">1. </w:t>
      </w:r>
      <w:r w:rsidRPr="003F6402">
        <w:rPr>
          <w:rFonts w:ascii="Arial" w:hAnsi="Arial" w:cs="Arial"/>
          <w:color w:val="auto"/>
        </w:rPr>
        <w:t>L</w:t>
      </w:r>
      <w:r w:rsidR="002C0CBE" w:rsidRPr="003F6402">
        <w:rPr>
          <w:rFonts w:ascii="Arial" w:hAnsi="Arial" w:cs="Arial"/>
          <w:color w:val="auto"/>
        </w:rPr>
        <w:t xml:space="preserve">as entidades </w:t>
      </w:r>
      <w:r w:rsidRPr="003F6402">
        <w:rPr>
          <w:rFonts w:ascii="Arial" w:hAnsi="Arial" w:cs="Arial"/>
          <w:color w:val="auto"/>
        </w:rPr>
        <w:t>solicitantes</w:t>
      </w:r>
      <w:r w:rsidRPr="00D469AF">
        <w:rPr>
          <w:rFonts w:ascii="Arial" w:hAnsi="Arial" w:cs="Arial"/>
          <w:color w:val="auto"/>
        </w:rPr>
        <w:t xml:space="preserve"> de estas ayudas deberán reunir los siguientes requisitos </w:t>
      </w:r>
      <w:r w:rsidRPr="00D469AF">
        <w:rPr>
          <w:rFonts w:ascii="Arial" w:eastAsia="Arial" w:hAnsi="Arial" w:cs="Arial"/>
          <w:color w:val="auto"/>
          <w:shd w:val="clear" w:color="auto" w:fill="FFFFFF"/>
        </w:rPr>
        <w:t>para obtener la condición de beneficiario, a fecha de presentación de las solicitudes:</w:t>
      </w:r>
    </w:p>
    <w:p w14:paraId="234B546D" w14:textId="77777777" w:rsidR="001045CA" w:rsidRPr="00D469AF" w:rsidRDefault="001045CA" w:rsidP="001045CA">
      <w:pPr>
        <w:pStyle w:val="Standard"/>
        <w:jc w:val="both"/>
        <w:rPr>
          <w:rFonts w:ascii="Arial" w:eastAsia="Arial" w:hAnsi="Arial" w:cs="Arial"/>
          <w:strike/>
          <w:color w:val="auto"/>
        </w:rPr>
      </w:pPr>
    </w:p>
    <w:p w14:paraId="77B0AE98" w14:textId="201F092E" w:rsidR="00313355" w:rsidRPr="00D469AF" w:rsidRDefault="00313355" w:rsidP="00313355">
      <w:pPr>
        <w:pStyle w:val="Normal1"/>
        <w:spacing w:line="276" w:lineRule="auto"/>
        <w:jc w:val="both"/>
        <w:rPr>
          <w:rFonts w:ascii="Arial" w:hAnsi="Arial" w:cs="Arial"/>
          <w:color w:val="000000"/>
          <w:sz w:val="24"/>
          <w:szCs w:val="24"/>
        </w:rPr>
      </w:pPr>
      <w:r>
        <w:rPr>
          <w:rFonts w:ascii="Arial" w:hAnsi="Arial" w:cs="Arial"/>
          <w:color w:val="000000"/>
          <w:sz w:val="24"/>
          <w:szCs w:val="24"/>
          <w:shd w:val="clear" w:color="auto" w:fill="FFFFFF"/>
        </w:rPr>
        <w:t xml:space="preserve">a) Ser una gran empresa que reúna </w:t>
      </w:r>
      <w:r w:rsidRPr="00D469AF">
        <w:rPr>
          <w:rFonts w:ascii="Arial" w:hAnsi="Arial" w:cs="Arial"/>
          <w:color w:val="000000"/>
          <w:sz w:val="24"/>
          <w:szCs w:val="24"/>
        </w:rPr>
        <w:t>las siguientes características:</w:t>
      </w:r>
    </w:p>
    <w:p w14:paraId="5026EDFC" w14:textId="77777777" w:rsidR="00313355" w:rsidRPr="00D469AF" w:rsidRDefault="00313355" w:rsidP="00313355">
      <w:pPr>
        <w:pStyle w:val="Normal1"/>
        <w:spacing w:line="276" w:lineRule="auto"/>
        <w:jc w:val="both"/>
        <w:rPr>
          <w:rFonts w:ascii="Arial" w:hAnsi="Arial" w:cs="Arial"/>
          <w:color w:val="000000"/>
          <w:sz w:val="24"/>
          <w:szCs w:val="24"/>
        </w:rPr>
      </w:pPr>
    </w:p>
    <w:p w14:paraId="0084C4A0" w14:textId="57A56C8A" w:rsidR="00313355" w:rsidRDefault="00313355" w:rsidP="00315CD2">
      <w:pPr>
        <w:pStyle w:val="Normal1"/>
        <w:spacing w:line="276" w:lineRule="auto"/>
        <w:ind w:left="708"/>
        <w:jc w:val="both"/>
        <w:rPr>
          <w:rFonts w:ascii="Arial" w:hAnsi="Arial" w:cs="Arial"/>
          <w:iCs/>
          <w:color w:val="000000"/>
          <w:sz w:val="24"/>
          <w:szCs w:val="24"/>
        </w:rPr>
      </w:pPr>
      <w:r w:rsidRPr="00D469AF">
        <w:rPr>
          <w:rFonts w:ascii="Arial" w:hAnsi="Arial" w:cs="Arial"/>
          <w:color w:val="000000"/>
          <w:sz w:val="24"/>
          <w:szCs w:val="24"/>
        </w:rPr>
        <w:t xml:space="preserve">- Que sean </w:t>
      </w:r>
      <w:r w:rsidRPr="00D469AF">
        <w:rPr>
          <w:rFonts w:ascii="Arial" w:hAnsi="Arial" w:cs="Arial"/>
          <w:iCs/>
          <w:color w:val="000000"/>
          <w:sz w:val="24"/>
          <w:szCs w:val="24"/>
        </w:rPr>
        <w:t>sociedades con personalidad jurídica propia, legalmente constituidas e inscritas en el registro correspondiente.</w:t>
      </w:r>
      <w:r w:rsidR="00EE51FE">
        <w:rPr>
          <w:rFonts w:ascii="Arial" w:hAnsi="Arial" w:cs="Arial"/>
          <w:iCs/>
          <w:color w:val="000000"/>
          <w:sz w:val="24"/>
          <w:szCs w:val="24"/>
        </w:rPr>
        <w:t xml:space="preserve"> </w:t>
      </w:r>
    </w:p>
    <w:p w14:paraId="5822277E" w14:textId="77777777" w:rsidR="00313355" w:rsidRPr="00D469AF" w:rsidRDefault="00313355" w:rsidP="00315CD2">
      <w:pPr>
        <w:pStyle w:val="Normal1"/>
        <w:ind w:left="708"/>
        <w:jc w:val="both"/>
        <w:rPr>
          <w:rFonts w:ascii="Arial" w:hAnsi="Arial" w:cs="Arial"/>
          <w:color w:val="000000"/>
          <w:sz w:val="24"/>
          <w:szCs w:val="24"/>
        </w:rPr>
      </w:pPr>
      <w:r w:rsidRPr="00D469AF">
        <w:rPr>
          <w:rFonts w:ascii="Arial" w:hAnsi="Arial" w:cs="Arial"/>
          <w:iCs/>
          <w:color w:val="000000"/>
          <w:sz w:val="24"/>
          <w:szCs w:val="24"/>
        </w:rPr>
        <w:t xml:space="preserve">- Que empleen a 250 trabajadores o más o cuyo volumen de negocios anual exceda de 50 </w:t>
      </w:r>
      <w:r w:rsidRPr="00D469AF">
        <w:rPr>
          <w:rFonts w:ascii="Arial" w:hAnsi="Arial" w:cs="Arial"/>
          <w:color w:val="000000"/>
          <w:sz w:val="24"/>
          <w:szCs w:val="24"/>
        </w:rPr>
        <w:t>millones de euros y cuyo balance general anual exceda de 43 millones de euros.</w:t>
      </w:r>
    </w:p>
    <w:p w14:paraId="13CE6ED6" w14:textId="77777777" w:rsidR="00313355" w:rsidRPr="00D469AF" w:rsidRDefault="00313355" w:rsidP="00315CD2">
      <w:pPr>
        <w:pStyle w:val="Normal1"/>
        <w:spacing w:line="276" w:lineRule="auto"/>
        <w:ind w:left="708"/>
        <w:jc w:val="both"/>
        <w:rPr>
          <w:rFonts w:ascii="Arial" w:hAnsi="Arial" w:cs="Arial"/>
          <w:iCs/>
          <w:color w:val="000000"/>
          <w:sz w:val="24"/>
          <w:szCs w:val="24"/>
        </w:rPr>
      </w:pPr>
      <w:r w:rsidRPr="00D469AF">
        <w:rPr>
          <w:rFonts w:ascii="Arial" w:hAnsi="Arial" w:cs="Arial"/>
          <w:iCs/>
          <w:color w:val="000000"/>
          <w:sz w:val="24"/>
          <w:szCs w:val="24"/>
        </w:rPr>
        <w:t>- Que no formen parte del sector público. </w:t>
      </w:r>
    </w:p>
    <w:p w14:paraId="250807C7" w14:textId="77777777" w:rsidR="00313355" w:rsidRPr="00D469AF" w:rsidRDefault="00313355" w:rsidP="00313355">
      <w:pPr>
        <w:pStyle w:val="Normal1"/>
        <w:spacing w:line="276" w:lineRule="auto"/>
        <w:jc w:val="both"/>
        <w:rPr>
          <w:rFonts w:ascii="Arial" w:hAnsi="Arial" w:cs="Arial"/>
          <w:color w:val="000000" w:themeColor="text1"/>
          <w:sz w:val="24"/>
          <w:szCs w:val="24"/>
        </w:rPr>
      </w:pPr>
    </w:p>
    <w:p w14:paraId="1BF2A414" w14:textId="2D18E775" w:rsidR="001045CA" w:rsidRPr="00FC03A9" w:rsidRDefault="00313355" w:rsidP="00FC03A9">
      <w:pPr>
        <w:pStyle w:val="Normal1"/>
        <w:spacing w:line="276" w:lineRule="auto"/>
        <w:jc w:val="both"/>
        <w:rPr>
          <w:rFonts w:ascii="Arial" w:hAnsi="Arial" w:cs="Arial"/>
          <w:color w:val="000000" w:themeColor="text1"/>
          <w:sz w:val="24"/>
          <w:szCs w:val="24"/>
        </w:rPr>
      </w:pPr>
      <w:r w:rsidRPr="00D469AF">
        <w:rPr>
          <w:rFonts w:ascii="Arial" w:hAnsi="Arial" w:cs="Arial"/>
          <w:color w:val="000000" w:themeColor="text1"/>
          <w:sz w:val="24"/>
          <w:szCs w:val="24"/>
        </w:rPr>
        <w:t>A estos efectos se considerará sector público, las entidades enumeradas en el artículo 2 de la Ley 40/2015, de 1 de octubre, de Régimen Jurídico del Sector Público, así como aquellas sociedades mercantiles en cuyo capital social la participación, directa o indirecta, del sector público sea superior al 50 por 100, o en los casos en que sin superar ese porcentaje, se encuentre respecto de las referidas entidades en el supuesto previsto en el artículo 42 del Real Decreto de 22 de agosto de 1885, por el que se publica el Código de Comercio.</w:t>
      </w:r>
    </w:p>
    <w:p w14:paraId="468D5BDF" w14:textId="77777777" w:rsidR="001045CA" w:rsidRPr="00D469AF" w:rsidRDefault="001045CA" w:rsidP="001045CA">
      <w:pPr>
        <w:pStyle w:val="Standard"/>
        <w:jc w:val="both"/>
        <w:rPr>
          <w:rFonts w:ascii="Arial" w:hAnsi="Arial" w:cs="Arial"/>
          <w:color w:val="auto"/>
        </w:rPr>
      </w:pPr>
    </w:p>
    <w:p w14:paraId="380A543A" w14:textId="77777777" w:rsidR="001045CA" w:rsidRPr="00D469AF" w:rsidRDefault="001045CA" w:rsidP="001045CA">
      <w:pPr>
        <w:pStyle w:val="Standard"/>
        <w:jc w:val="both"/>
        <w:rPr>
          <w:rFonts w:ascii="Arial" w:hAnsi="Arial" w:cs="Arial"/>
          <w:color w:val="auto"/>
        </w:rPr>
      </w:pPr>
      <w:bookmarkStart w:id="17" w:name="_Hlk86925471"/>
      <w:r w:rsidRPr="00D469AF">
        <w:rPr>
          <w:rFonts w:ascii="Arial" w:hAnsi="Arial" w:cs="Arial"/>
          <w:color w:val="auto"/>
        </w:rPr>
        <w:t xml:space="preserve">b) Que tengan un centro productivo en la Comunidad Autónoma de Extremadura. </w:t>
      </w:r>
    </w:p>
    <w:bookmarkEnd w:id="17"/>
    <w:p w14:paraId="7F4E0338" w14:textId="77777777" w:rsidR="001045CA" w:rsidRPr="00D469AF" w:rsidRDefault="001045CA" w:rsidP="001045CA">
      <w:pPr>
        <w:pStyle w:val="Standard"/>
        <w:jc w:val="both"/>
        <w:rPr>
          <w:rFonts w:ascii="Arial" w:hAnsi="Arial" w:cs="Arial"/>
          <w:color w:val="auto"/>
        </w:rPr>
      </w:pPr>
    </w:p>
    <w:p w14:paraId="6EDE667D" w14:textId="25243DBF"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rPr>
        <w:t xml:space="preserve">En caso de que la </w:t>
      </w:r>
      <w:r w:rsidR="001E0991">
        <w:rPr>
          <w:rFonts w:ascii="Arial" w:eastAsia="Arial" w:hAnsi="Arial" w:cs="Arial"/>
          <w:color w:val="000000"/>
        </w:rPr>
        <w:t>entidad</w:t>
      </w:r>
      <w:r w:rsidRPr="00D469AF">
        <w:rPr>
          <w:rFonts w:ascii="Arial" w:eastAsia="Arial" w:hAnsi="Arial" w:cs="Arial"/>
          <w:color w:val="000000"/>
        </w:rPr>
        <w:t xml:space="preserve"> solicitante desarrolle diferentes actividades económicas, las presentes ayudas deberán destinarse, en todo caso, a la actividad económica cuyo centro productivo se encuentre en la Comunidad Autónoma de Extremadura.</w:t>
      </w:r>
    </w:p>
    <w:p w14:paraId="650EC005" w14:textId="77777777" w:rsidR="001045CA" w:rsidRPr="00D469AF" w:rsidRDefault="001045CA" w:rsidP="001045CA">
      <w:pPr>
        <w:pStyle w:val="Standard"/>
        <w:jc w:val="both"/>
        <w:rPr>
          <w:rFonts w:ascii="Arial" w:eastAsia="Arial" w:hAnsi="Arial" w:cs="Arial"/>
          <w:color w:val="000000"/>
        </w:rPr>
      </w:pPr>
    </w:p>
    <w:p w14:paraId="1370BD55" w14:textId="6E92F056" w:rsidR="001C3454" w:rsidRPr="00D469AF" w:rsidRDefault="001045CA" w:rsidP="0060380E">
      <w:pPr>
        <w:pStyle w:val="Standard"/>
        <w:jc w:val="both"/>
        <w:rPr>
          <w:rFonts w:ascii="Arial" w:eastAsia="Arial" w:hAnsi="Arial" w:cs="Arial"/>
          <w:color w:val="000000"/>
        </w:rPr>
      </w:pPr>
      <w:r w:rsidRPr="00D469AF">
        <w:rPr>
          <w:rFonts w:ascii="Arial" w:eastAsia="Arial" w:hAnsi="Arial" w:cs="Arial"/>
          <w:color w:val="000000"/>
        </w:rPr>
        <w:t xml:space="preserve">c) No encontrarse </w:t>
      </w:r>
      <w:r w:rsidR="001C3454" w:rsidRPr="00D469AF">
        <w:rPr>
          <w:rFonts w:ascii="Arial" w:eastAsia="Arial" w:hAnsi="Arial" w:cs="Arial"/>
        </w:rPr>
        <w:t xml:space="preserve">incursas en las circunstancias previstas en el artículo 13 de la Ley 38/2003, de 17 de noviembre, General de Subvenciones y en el artículo 12 de la Ley 6/2011, de 23 de marzo, de subvenciones de la Comunidad Autónoma de Extremadura. Dichas prohibiciones afectarán también a aquellas </w:t>
      </w:r>
      <w:r w:rsidR="001C3454" w:rsidRPr="009A3FDD">
        <w:rPr>
          <w:rFonts w:ascii="Arial" w:eastAsia="Arial" w:hAnsi="Arial" w:cs="Arial"/>
        </w:rPr>
        <w:t>empresas</w:t>
      </w:r>
      <w:r w:rsidR="001C3454" w:rsidRPr="00D469AF">
        <w:rPr>
          <w:rFonts w:ascii="Arial" w:eastAsia="Arial" w:hAnsi="Arial" w:cs="Arial"/>
        </w:rPr>
        <w:t xml:space="preserve"> de las que, por razón de las personas que las rigen o de otras circunstancias, pueda presumirse que son continuación o que derivan, por transformación, fusión o sucesión, de otras empresas en las que hubiesen concurrido aquéllas.</w:t>
      </w:r>
    </w:p>
    <w:p w14:paraId="0185CADA" w14:textId="77777777" w:rsidR="001045CA" w:rsidRPr="00D469AF" w:rsidRDefault="001045CA" w:rsidP="001045CA">
      <w:pPr>
        <w:pStyle w:val="Standard"/>
        <w:jc w:val="both"/>
        <w:rPr>
          <w:rFonts w:ascii="Arial" w:hAnsi="Arial" w:cs="Arial"/>
        </w:rPr>
      </w:pPr>
    </w:p>
    <w:p w14:paraId="04C3C2FF" w14:textId="0760E5DA"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rPr>
        <w:t xml:space="preserve">Los requisitos que </w:t>
      </w:r>
      <w:r w:rsidR="0060380E" w:rsidRPr="008F36C8">
        <w:rPr>
          <w:rFonts w:ascii="Arial" w:eastAsia="Arial" w:hAnsi="Arial" w:cs="Arial"/>
          <w:color w:val="000000"/>
        </w:rPr>
        <w:t xml:space="preserve">las empresas </w:t>
      </w:r>
      <w:r w:rsidR="00F716C3" w:rsidRPr="008F36C8">
        <w:rPr>
          <w:rFonts w:ascii="Arial" w:eastAsia="Arial" w:hAnsi="Arial" w:cs="Arial"/>
          <w:color w:val="000000"/>
        </w:rPr>
        <w:t>solicitantes</w:t>
      </w:r>
      <w:r w:rsidRPr="008F36C8">
        <w:rPr>
          <w:rFonts w:ascii="Arial" w:eastAsia="Arial" w:hAnsi="Arial" w:cs="Arial"/>
          <w:color w:val="000000"/>
        </w:rPr>
        <w:t xml:space="preserve"> debe</w:t>
      </w:r>
      <w:r w:rsidR="0079176C" w:rsidRPr="008F36C8">
        <w:rPr>
          <w:rFonts w:ascii="Arial" w:eastAsia="Arial" w:hAnsi="Arial" w:cs="Arial"/>
          <w:color w:val="000000"/>
        </w:rPr>
        <w:t>n</w:t>
      </w:r>
      <w:r w:rsidRPr="008F36C8">
        <w:rPr>
          <w:rFonts w:ascii="Arial" w:eastAsia="Arial" w:hAnsi="Arial" w:cs="Arial"/>
          <w:color w:val="000000"/>
        </w:rPr>
        <w:t xml:space="preserve"> cumplir, relacionados con estas causas de prohibición</w:t>
      </w:r>
      <w:r w:rsidRPr="00D469AF">
        <w:rPr>
          <w:rFonts w:ascii="Arial" w:eastAsia="Arial" w:hAnsi="Arial" w:cs="Arial"/>
          <w:color w:val="000000"/>
        </w:rPr>
        <w:t xml:space="preserve"> son los siguientes:</w:t>
      </w:r>
    </w:p>
    <w:p w14:paraId="651C7425" w14:textId="77777777" w:rsidR="001045CA" w:rsidRPr="00D469AF" w:rsidRDefault="001045CA" w:rsidP="001045CA">
      <w:pPr>
        <w:pStyle w:val="Standard"/>
        <w:jc w:val="both"/>
        <w:rPr>
          <w:rFonts w:ascii="Arial" w:eastAsia="Arial" w:hAnsi="Arial" w:cs="Arial"/>
          <w:color w:val="000000"/>
        </w:rPr>
      </w:pPr>
    </w:p>
    <w:p w14:paraId="0FA0AE08" w14:textId="77777777" w:rsidR="001045CA" w:rsidRPr="00D469AF" w:rsidRDefault="001045CA" w:rsidP="00775F21">
      <w:pPr>
        <w:ind w:left="708"/>
        <w:jc w:val="both"/>
        <w:rPr>
          <w:rFonts w:ascii="Arial" w:eastAsia="Arial" w:hAnsi="Arial" w:cs="Arial"/>
        </w:rPr>
      </w:pPr>
      <w:r w:rsidRPr="00D469AF">
        <w:rPr>
          <w:rFonts w:ascii="Arial" w:eastAsia="Arial" w:hAnsi="Arial" w:cs="Arial"/>
        </w:rPr>
        <w:t xml:space="preserve">1º. </w:t>
      </w:r>
      <w:r w:rsidRPr="00D469AF">
        <w:rPr>
          <w:rFonts w:ascii="Arial" w:eastAsia="Arial" w:hAnsi="Arial" w:cs="Arial"/>
          <w:shd w:val="clear" w:color="auto" w:fill="FFFFFF"/>
        </w:rPr>
        <w:t xml:space="preserve">Hallarse </w:t>
      </w:r>
      <w:r w:rsidRPr="00D469AF">
        <w:rPr>
          <w:rFonts w:ascii="Arial" w:eastAsia="Arial" w:hAnsi="Arial" w:cs="Arial"/>
        </w:rPr>
        <w:t>al corriente de sus obligaciones tributarias con la Hacienda Estatal y con la Hacienda autonómica, así como de sus obligaciones frente a la Seguridad Social, mediante certificación administrativa emitida por los organismos competentes.</w:t>
      </w:r>
    </w:p>
    <w:p w14:paraId="2241236D" w14:textId="77777777" w:rsidR="001045CA" w:rsidRPr="00D469AF" w:rsidRDefault="001045CA" w:rsidP="00775F21">
      <w:pPr>
        <w:ind w:left="708"/>
        <w:jc w:val="both"/>
        <w:rPr>
          <w:rFonts w:ascii="Arial" w:eastAsia="Arial" w:hAnsi="Arial" w:cs="Arial"/>
        </w:rPr>
      </w:pPr>
    </w:p>
    <w:p w14:paraId="37F8E11E" w14:textId="77777777" w:rsidR="001045CA" w:rsidRPr="00D469AF" w:rsidRDefault="001045CA" w:rsidP="00775F21">
      <w:pPr>
        <w:autoSpaceDE w:val="0"/>
        <w:autoSpaceDN w:val="0"/>
        <w:adjustRightInd w:val="0"/>
        <w:ind w:left="708"/>
        <w:jc w:val="both"/>
        <w:rPr>
          <w:rFonts w:ascii="Arial" w:hAnsi="Arial" w:cs="Arial"/>
        </w:rPr>
      </w:pPr>
      <w:r w:rsidRPr="00D469AF">
        <w:rPr>
          <w:rFonts w:ascii="Arial" w:hAnsi="Arial" w:cs="Arial"/>
        </w:rPr>
        <w:t xml:space="preserve">La justificación de estar al corriente de las obligaciones con la Seguridad Social y no tener deudas con la Hacienda del Estado y la Hacienda Autonómica será consultada o recabada de oficio </w:t>
      </w:r>
      <w:r w:rsidRPr="00D469AF">
        <w:rPr>
          <w:rFonts w:ascii="Arial" w:eastAsia="Arial" w:hAnsi="Arial" w:cs="Arial"/>
        </w:rPr>
        <w:t xml:space="preserve">por la Dirección General con competencias en materia de digitalización regional, </w:t>
      </w:r>
      <w:r w:rsidRPr="00D469AF">
        <w:rPr>
          <w:rFonts w:ascii="Arial" w:hAnsi="Arial" w:cs="Arial"/>
        </w:rPr>
        <w:t>siempre que en la solicitud conste el consentimiento expreso del interesado.</w:t>
      </w:r>
    </w:p>
    <w:p w14:paraId="2636FD65" w14:textId="77777777" w:rsidR="001045CA" w:rsidRPr="00D469AF" w:rsidRDefault="001045CA" w:rsidP="00775F21">
      <w:pPr>
        <w:pStyle w:val="Standard"/>
        <w:ind w:left="708"/>
        <w:jc w:val="both"/>
        <w:rPr>
          <w:rFonts w:ascii="Arial" w:eastAsia="Arial" w:hAnsi="Arial" w:cs="Arial"/>
          <w:color w:val="000000"/>
        </w:rPr>
      </w:pPr>
    </w:p>
    <w:p w14:paraId="26A3C4F0" w14:textId="77777777" w:rsidR="001045CA" w:rsidRPr="00D469AF" w:rsidRDefault="001045CA" w:rsidP="00775F21">
      <w:pPr>
        <w:pStyle w:val="Standard"/>
        <w:ind w:left="708"/>
        <w:jc w:val="both"/>
        <w:rPr>
          <w:rFonts w:ascii="Arial" w:hAnsi="Arial" w:cs="Arial"/>
        </w:rPr>
      </w:pPr>
      <w:r w:rsidRPr="00D469AF">
        <w:rPr>
          <w:rFonts w:ascii="Arial" w:eastAsia="Arial" w:hAnsi="Arial" w:cs="Arial"/>
          <w:color w:val="000000"/>
        </w:rPr>
        <w:t xml:space="preserve">2º. No haber sido condenado mediante </w:t>
      </w:r>
      <w:proofErr w:type="gramStart"/>
      <w:r w:rsidRPr="00D469AF">
        <w:rPr>
          <w:rFonts w:ascii="Arial" w:eastAsia="Arial" w:hAnsi="Arial" w:cs="Arial"/>
          <w:color w:val="000000"/>
        </w:rPr>
        <w:t>sentencia firme o resolución firme</w:t>
      </w:r>
      <w:proofErr w:type="gramEnd"/>
      <w:r w:rsidRPr="00D469AF">
        <w:rPr>
          <w:rFonts w:ascii="Arial" w:eastAsia="Arial" w:hAnsi="Arial" w:cs="Arial"/>
          <w:color w:val="000000"/>
        </w:rPr>
        <w:t xml:space="preserve"> a la pérdida de posib</w:t>
      </w:r>
      <w:r w:rsidRPr="00D469AF">
        <w:rPr>
          <w:rFonts w:ascii="Arial" w:eastAsia="Arial" w:hAnsi="Arial" w:cs="Arial"/>
          <w:color w:val="000000"/>
          <w:shd w:val="clear" w:color="auto" w:fill="FFFFFF"/>
        </w:rPr>
        <w:t>ilidad de obtener subvenciones o ayudas públicas o por delitos de prevaricación, cohecho, malversación de caudales públicos, tráfico de influencias, fraudes y exacciones ilegales o delitos urbanísticos.</w:t>
      </w:r>
    </w:p>
    <w:p w14:paraId="73C6FC55" w14:textId="77777777" w:rsidR="001045CA" w:rsidRPr="00D469AF" w:rsidRDefault="001045CA" w:rsidP="00775F21">
      <w:pPr>
        <w:pStyle w:val="Standard"/>
        <w:ind w:left="708"/>
        <w:jc w:val="both"/>
        <w:rPr>
          <w:rFonts w:ascii="Arial" w:eastAsia="Arial" w:hAnsi="Arial" w:cs="Arial"/>
          <w:color w:val="000000"/>
          <w:shd w:val="clear" w:color="auto" w:fill="FFFFFF"/>
        </w:rPr>
      </w:pPr>
    </w:p>
    <w:p w14:paraId="33CB3E38" w14:textId="77777777" w:rsidR="001045CA" w:rsidRPr="00D469AF" w:rsidRDefault="001045CA" w:rsidP="00775F21">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3º. 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w:t>
      </w:r>
    </w:p>
    <w:p w14:paraId="171EAF35" w14:textId="77777777" w:rsidR="001045CA" w:rsidRPr="00D469AF" w:rsidRDefault="001045CA" w:rsidP="00775F21">
      <w:pPr>
        <w:pStyle w:val="Standard"/>
        <w:ind w:left="708"/>
        <w:jc w:val="both"/>
        <w:rPr>
          <w:rFonts w:ascii="Arial" w:eastAsia="Arial" w:hAnsi="Arial" w:cs="Arial"/>
          <w:color w:val="000000"/>
          <w:shd w:val="clear" w:color="auto" w:fill="FFFFFF"/>
        </w:rPr>
      </w:pPr>
    </w:p>
    <w:p w14:paraId="0F3434F6" w14:textId="77777777" w:rsidR="001045CA" w:rsidRPr="00D469AF" w:rsidRDefault="001045CA" w:rsidP="00775F21">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4º. No haber dado lugar, por causa de la que hubiesen sido declarados culpables, a la resolución firme de cualquier contrato celebrado con la Administración.</w:t>
      </w:r>
    </w:p>
    <w:p w14:paraId="60E07764" w14:textId="77777777" w:rsidR="001045CA" w:rsidRPr="00D469AF" w:rsidRDefault="001045CA" w:rsidP="00775F21">
      <w:pPr>
        <w:pStyle w:val="Standard"/>
        <w:ind w:left="708"/>
        <w:jc w:val="both"/>
        <w:rPr>
          <w:rFonts w:ascii="Arial" w:eastAsia="Arial" w:hAnsi="Arial" w:cs="Arial"/>
          <w:color w:val="000000"/>
          <w:shd w:val="clear" w:color="auto" w:fill="FFFFFF"/>
        </w:rPr>
      </w:pPr>
    </w:p>
    <w:p w14:paraId="1E510FBF" w14:textId="77777777" w:rsidR="001045CA" w:rsidRPr="00D469AF" w:rsidRDefault="001045CA" w:rsidP="00775F21">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5º. No estar incursa la persona física, los administradores de las sociedades mercantiles o aquellos que ostenten la representación legal de otras personas jurídicas, en alguno de los supuestos de incompatibilidades que establezcan la normativa vigente.</w:t>
      </w:r>
    </w:p>
    <w:p w14:paraId="26D5D2C1" w14:textId="77777777" w:rsidR="001045CA" w:rsidRPr="00D469AF" w:rsidRDefault="001045CA" w:rsidP="00775F21">
      <w:pPr>
        <w:pStyle w:val="Standard"/>
        <w:ind w:left="708"/>
        <w:jc w:val="both"/>
        <w:rPr>
          <w:rFonts w:ascii="Arial" w:eastAsia="Arial" w:hAnsi="Arial" w:cs="Arial"/>
          <w:color w:val="000000"/>
          <w:shd w:val="clear" w:color="auto" w:fill="FFFFFF"/>
        </w:rPr>
      </w:pPr>
    </w:p>
    <w:p w14:paraId="7402EAB6" w14:textId="77777777" w:rsidR="001045CA" w:rsidRPr="00D469AF" w:rsidRDefault="001045CA" w:rsidP="00775F21">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6º. No tener la residencia fiscal en un país o territorio calificado reglamentariamente como paraíso fiscal.</w:t>
      </w:r>
    </w:p>
    <w:p w14:paraId="2EF33597" w14:textId="77777777" w:rsidR="001045CA" w:rsidRPr="00D469AF" w:rsidRDefault="001045CA" w:rsidP="00775F21">
      <w:pPr>
        <w:pStyle w:val="Standard"/>
        <w:ind w:left="708"/>
        <w:jc w:val="both"/>
        <w:rPr>
          <w:rFonts w:ascii="Arial" w:eastAsia="Arial" w:hAnsi="Arial" w:cs="Arial"/>
          <w:color w:val="000000"/>
          <w:shd w:val="clear" w:color="auto" w:fill="FFFFFF"/>
        </w:rPr>
      </w:pPr>
    </w:p>
    <w:p w14:paraId="435BA3DE" w14:textId="77777777" w:rsidR="001045CA" w:rsidRPr="00D469AF" w:rsidRDefault="001045CA" w:rsidP="00775F21">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7º. Hallarse al corriente de pago de obligaciones por reintegro de ayudas.</w:t>
      </w:r>
    </w:p>
    <w:p w14:paraId="2DAA5677" w14:textId="77777777" w:rsidR="001045CA" w:rsidRPr="00D469AF" w:rsidRDefault="001045CA" w:rsidP="00775F21">
      <w:pPr>
        <w:pStyle w:val="Standard"/>
        <w:ind w:left="708"/>
        <w:jc w:val="both"/>
        <w:rPr>
          <w:rFonts w:ascii="Arial" w:eastAsia="Arial" w:hAnsi="Arial" w:cs="Arial"/>
          <w:color w:val="000000"/>
          <w:shd w:val="clear" w:color="auto" w:fill="FFFFFF"/>
        </w:rPr>
      </w:pPr>
    </w:p>
    <w:p w14:paraId="7AC3CC66" w14:textId="77777777" w:rsidR="001045CA" w:rsidRPr="00D469AF" w:rsidRDefault="001045CA" w:rsidP="00775F21">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8º. No haber sido sancionado mediante resolución firme con la pérdida de la posibilidad de obtener ayudas en virtud de norma con rango de Ley.</w:t>
      </w:r>
    </w:p>
    <w:p w14:paraId="5279D680" w14:textId="77777777" w:rsidR="0060380E" w:rsidRPr="00D469AF" w:rsidRDefault="0060380E" w:rsidP="001045CA">
      <w:pPr>
        <w:pStyle w:val="Standard"/>
        <w:jc w:val="both"/>
        <w:rPr>
          <w:rFonts w:ascii="Arial" w:eastAsia="Arial" w:hAnsi="Arial" w:cs="Arial"/>
          <w:color w:val="000000"/>
          <w:shd w:val="clear" w:color="auto" w:fill="FFFFFF"/>
        </w:rPr>
      </w:pPr>
    </w:p>
    <w:p w14:paraId="792AE196" w14:textId="3298A6DA" w:rsidR="0060380E" w:rsidRDefault="00775F21" w:rsidP="0060380E">
      <w:pPr>
        <w:spacing w:line="276" w:lineRule="auto"/>
        <w:jc w:val="both"/>
        <w:rPr>
          <w:rFonts w:ascii="Arial" w:eastAsia="Arial" w:hAnsi="Arial" w:cs="Arial"/>
          <w:bCs/>
          <w:color w:val="000000"/>
        </w:rPr>
      </w:pPr>
      <w:r>
        <w:rPr>
          <w:rFonts w:ascii="Arial" w:eastAsia="Arial" w:hAnsi="Arial" w:cs="Arial"/>
          <w:bCs/>
          <w:color w:val="000000"/>
        </w:rPr>
        <w:t>2</w:t>
      </w:r>
      <w:r w:rsidR="0060380E" w:rsidRPr="00D469AF">
        <w:rPr>
          <w:rFonts w:ascii="Arial" w:eastAsia="Arial" w:hAnsi="Arial" w:cs="Arial"/>
          <w:bCs/>
          <w:color w:val="000000"/>
        </w:rPr>
        <w:t xml:space="preserve">. Se podrá obtener la condición de </w:t>
      </w:r>
      <w:r w:rsidR="004D50AB">
        <w:rPr>
          <w:rFonts w:ascii="Arial" w:eastAsia="Arial" w:hAnsi="Arial" w:cs="Arial"/>
          <w:bCs/>
          <w:color w:val="000000"/>
        </w:rPr>
        <w:t>entidad</w:t>
      </w:r>
      <w:r w:rsidR="0060380E" w:rsidRPr="00D469AF">
        <w:rPr>
          <w:rFonts w:ascii="Arial" w:eastAsia="Arial" w:hAnsi="Arial" w:cs="Arial"/>
          <w:bCs/>
          <w:color w:val="000000"/>
        </w:rPr>
        <w:t xml:space="preserve"> beneficiaria de estas ayudas, una sola vez por convocatoria.</w:t>
      </w:r>
    </w:p>
    <w:p w14:paraId="46FADD7C" w14:textId="77777777" w:rsidR="00775F21" w:rsidRDefault="00775F21" w:rsidP="0060380E">
      <w:pPr>
        <w:spacing w:line="276" w:lineRule="auto"/>
        <w:jc w:val="both"/>
        <w:rPr>
          <w:rFonts w:ascii="Arial" w:eastAsia="Arial" w:hAnsi="Arial" w:cs="Arial"/>
          <w:bCs/>
          <w:color w:val="000000"/>
        </w:rPr>
      </w:pPr>
    </w:p>
    <w:p w14:paraId="3EDE3DD0" w14:textId="018D1FA7" w:rsidR="00775F21" w:rsidRPr="003F6402" w:rsidRDefault="00775F21" w:rsidP="00775F21">
      <w:pPr>
        <w:spacing w:line="276" w:lineRule="auto"/>
        <w:jc w:val="both"/>
        <w:rPr>
          <w:rFonts w:ascii="Arial" w:eastAsia="Arial" w:hAnsi="Arial" w:cs="Arial"/>
          <w:bCs/>
          <w:color w:val="000000"/>
        </w:rPr>
      </w:pPr>
      <w:r w:rsidRPr="003F6402">
        <w:rPr>
          <w:rFonts w:ascii="Arial" w:eastAsia="Arial" w:hAnsi="Arial" w:cs="Arial"/>
          <w:bCs/>
          <w:color w:val="000000"/>
        </w:rPr>
        <w:t>3. En el artículo 13.3 bis de la Ley 38/2003, de 17 de noviembre, General de Subvenciones, se establece que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en los términos dispuestos en este apartado, los plazos de pago que se establecen en la citada Ley para obtener la condición de beneficiario o entidad colaboradora. Cualquier financiación que permita el cobro anticipado de la empresa proveedora se considerará válida a efectos del cumplimiento de este apartado, siempre y cuando su coste corra a cargo del cliente y se haga sin posibilidad de recurso al proveedor en caso de impago.</w:t>
      </w:r>
    </w:p>
    <w:p w14:paraId="6EF63478" w14:textId="77777777" w:rsidR="00775F21" w:rsidRPr="003F6402" w:rsidRDefault="00775F21" w:rsidP="00775F21">
      <w:pPr>
        <w:spacing w:line="276" w:lineRule="auto"/>
        <w:jc w:val="both"/>
        <w:rPr>
          <w:rFonts w:ascii="Arial" w:eastAsia="Arial" w:hAnsi="Arial" w:cs="Arial"/>
          <w:bCs/>
          <w:color w:val="000000"/>
        </w:rPr>
      </w:pPr>
    </w:p>
    <w:p w14:paraId="7647CC9D" w14:textId="77777777" w:rsidR="00775F21" w:rsidRPr="003F6402" w:rsidRDefault="00775F21" w:rsidP="00775F21">
      <w:pPr>
        <w:spacing w:line="276" w:lineRule="auto"/>
        <w:jc w:val="both"/>
        <w:rPr>
          <w:rFonts w:ascii="Arial" w:eastAsia="Arial" w:hAnsi="Arial" w:cs="Arial"/>
          <w:bCs/>
          <w:color w:val="000000"/>
        </w:rPr>
      </w:pPr>
      <w:r w:rsidRPr="003F6402">
        <w:rPr>
          <w:rFonts w:ascii="Arial" w:eastAsia="Arial" w:hAnsi="Arial" w:cs="Arial"/>
          <w:bCs/>
          <w:color w:val="000000"/>
        </w:rPr>
        <w:t>No obstante,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3B8187F7" w14:textId="77777777" w:rsidR="00775F21" w:rsidRPr="003F6402" w:rsidRDefault="00775F21" w:rsidP="00775F21">
      <w:pPr>
        <w:spacing w:line="276" w:lineRule="auto"/>
        <w:jc w:val="both"/>
        <w:rPr>
          <w:rFonts w:ascii="Arial" w:eastAsia="Arial" w:hAnsi="Arial" w:cs="Arial"/>
          <w:bCs/>
          <w:color w:val="000000"/>
        </w:rPr>
      </w:pPr>
    </w:p>
    <w:p w14:paraId="7349DBFB" w14:textId="77777777" w:rsidR="00775F21" w:rsidRPr="003F6402" w:rsidRDefault="00775F21" w:rsidP="00775F21">
      <w:pPr>
        <w:spacing w:line="276" w:lineRule="auto"/>
        <w:jc w:val="both"/>
        <w:rPr>
          <w:rFonts w:ascii="Arial" w:eastAsia="Arial" w:hAnsi="Arial" w:cs="Arial"/>
          <w:bCs/>
          <w:color w:val="000000"/>
        </w:rPr>
      </w:pPr>
      <w:r w:rsidRPr="003F6402">
        <w:rPr>
          <w:rFonts w:ascii="Arial" w:eastAsia="Arial" w:hAnsi="Arial" w:cs="Arial"/>
          <w:bCs/>
          <w:color w:val="000000"/>
        </w:rPr>
        <w:t>La acreditación del nivel de cumplimiento establecido se realizará por los siguientes medios de prueba:</w:t>
      </w:r>
    </w:p>
    <w:p w14:paraId="7389106F" w14:textId="77777777" w:rsidR="00775F21" w:rsidRPr="003F6402" w:rsidRDefault="00775F21" w:rsidP="00775F21">
      <w:pPr>
        <w:spacing w:line="276" w:lineRule="auto"/>
        <w:jc w:val="both"/>
        <w:rPr>
          <w:rFonts w:ascii="Arial" w:eastAsia="Arial" w:hAnsi="Arial" w:cs="Arial"/>
          <w:bCs/>
          <w:color w:val="000000"/>
        </w:rPr>
      </w:pPr>
    </w:p>
    <w:p w14:paraId="6C487406" w14:textId="77777777" w:rsidR="00775F21" w:rsidRPr="003F6402" w:rsidRDefault="00775F21" w:rsidP="00775F21">
      <w:pPr>
        <w:spacing w:line="276" w:lineRule="auto"/>
        <w:ind w:left="708"/>
        <w:jc w:val="both"/>
        <w:rPr>
          <w:rFonts w:ascii="Arial" w:eastAsia="Arial" w:hAnsi="Arial" w:cs="Arial"/>
          <w:bCs/>
          <w:color w:val="000000"/>
        </w:rPr>
      </w:pPr>
      <w:r w:rsidRPr="003F6402">
        <w:rPr>
          <w:rFonts w:ascii="Arial" w:eastAsia="Arial" w:hAnsi="Arial" w:cs="Arial"/>
          <w:bCs/>
          <w:color w:val="000000"/>
        </w:rPr>
        <w:t xml:space="preserve">a) Las personas físicas y jurídicas que, de acuerdo con la normativa contable pueden presentar cuenta de pérdidas y ganancias abreviada, mediante </w:t>
      </w:r>
      <w:r w:rsidRPr="003F6402">
        <w:rPr>
          <w:rFonts w:ascii="Arial" w:eastAsia="Arial" w:hAnsi="Arial" w:cs="Arial"/>
          <w:b/>
          <w:color w:val="000000"/>
        </w:rPr>
        <w:t>certificación suscrita por la persona física o, en el caso de personas jurídicas,</w:t>
      </w:r>
      <w:r w:rsidRPr="003F6402">
        <w:rPr>
          <w:rFonts w:ascii="Arial" w:eastAsia="Arial" w:hAnsi="Arial" w:cs="Arial"/>
          <w:bCs/>
          <w:color w:val="000000"/>
        </w:rPr>
        <w:t xml:space="preserve"> por el órgano de administración o equivalente, con poder de representación suficiente, en la que afirmen alcanzar el nivel de cumplimiento de los plazos de pago previstos en la citada Ley 3/2004, de 29 de diciembre. Podrán también acreditar dicha circunstancia por alguno de los medios de prueba previstos en la letra b) siguiente y con sujeción a su regulación</w:t>
      </w:r>
    </w:p>
    <w:p w14:paraId="667A7867" w14:textId="77777777" w:rsidR="00775F21" w:rsidRPr="003F6402" w:rsidRDefault="00775F21" w:rsidP="00775F21">
      <w:pPr>
        <w:spacing w:line="276" w:lineRule="auto"/>
        <w:ind w:left="708"/>
        <w:jc w:val="both"/>
        <w:rPr>
          <w:rFonts w:ascii="Arial" w:eastAsia="Arial" w:hAnsi="Arial" w:cs="Arial"/>
          <w:bCs/>
          <w:color w:val="000000"/>
        </w:rPr>
      </w:pPr>
    </w:p>
    <w:p w14:paraId="3297F434" w14:textId="2545166F" w:rsidR="00775F21" w:rsidRPr="003F6402" w:rsidRDefault="00775F21" w:rsidP="00775F21">
      <w:pPr>
        <w:spacing w:line="276" w:lineRule="auto"/>
        <w:ind w:left="708"/>
        <w:jc w:val="both"/>
        <w:rPr>
          <w:rFonts w:ascii="Arial" w:eastAsia="Arial" w:hAnsi="Arial" w:cs="Arial"/>
          <w:bCs/>
          <w:color w:val="000000"/>
        </w:rPr>
      </w:pPr>
      <w:r w:rsidRPr="003F6402">
        <w:rPr>
          <w:rFonts w:ascii="Arial" w:eastAsia="Arial" w:hAnsi="Arial" w:cs="Arial"/>
          <w:bCs/>
          <w:color w:val="000000"/>
        </w:rPr>
        <w:t>b) Las personas jurídicas que, de acuerdo con la normativa contable no pueden presentar cuenta de pérdidas y ganancias abreviada, mediante:</w:t>
      </w:r>
    </w:p>
    <w:p w14:paraId="0A8049A2" w14:textId="77777777" w:rsidR="00775F21" w:rsidRPr="003F6402" w:rsidRDefault="00775F21" w:rsidP="00775F21">
      <w:pPr>
        <w:spacing w:line="276" w:lineRule="auto"/>
        <w:jc w:val="both"/>
        <w:rPr>
          <w:rFonts w:ascii="Arial" w:eastAsia="Arial" w:hAnsi="Arial" w:cs="Arial"/>
          <w:bCs/>
          <w:color w:val="000000"/>
        </w:rPr>
      </w:pPr>
    </w:p>
    <w:p w14:paraId="76957E0D" w14:textId="77777777" w:rsidR="00775F21" w:rsidRPr="003F6402" w:rsidRDefault="00775F21" w:rsidP="00775F21">
      <w:pPr>
        <w:spacing w:line="276" w:lineRule="auto"/>
        <w:ind w:left="708"/>
        <w:jc w:val="both"/>
        <w:rPr>
          <w:rFonts w:ascii="Arial" w:eastAsia="Arial" w:hAnsi="Arial" w:cs="Arial"/>
          <w:bCs/>
          <w:color w:val="000000"/>
        </w:rPr>
      </w:pPr>
      <w:r w:rsidRPr="003F6402">
        <w:rPr>
          <w:rFonts w:ascii="Arial" w:eastAsia="Arial" w:hAnsi="Arial" w:cs="Arial"/>
          <w:bCs/>
          <w:color w:val="000000"/>
        </w:rPr>
        <w:t xml:space="preserve">1.º </w:t>
      </w:r>
      <w:r w:rsidRPr="003F6402">
        <w:rPr>
          <w:rFonts w:ascii="Arial" w:eastAsia="Arial" w:hAnsi="Arial" w:cs="Arial"/>
          <w:b/>
          <w:color w:val="000000"/>
        </w:rPr>
        <w:t>Certificación emitida por auditor inscrito en el Registro Oficial de Auditores de Cuentas</w:t>
      </w:r>
      <w:r w:rsidRPr="003F6402">
        <w:rPr>
          <w:rFonts w:ascii="Arial" w:eastAsia="Arial" w:hAnsi="Arial" w:cs="Arial"/>
          <w:bCs/>
          <w:color w:val="000000"/>
        </w:rPr>
        <w:t xml:space="preserve">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14:paraId="6011AD62" w14:textId="77777777" w:rsidR="00775F21" w:rsidRPr="003F6402" w:rsidRDefault="00775F21" w:rsidP="00775F21">
      <w:pPr>
        <w:spacing w:line="276" w:lineRule="auto"/>
        <w:ind w:left="708"/>
        <w:jc w:val="both"/>
        <w:rPr>
          <w:rFonts w:ascii="Arial" w:eastAsia="Arial" w:hAnsi="Arial" w:cs="Arial"/>
          <w:bCs/>
          <w:color w:val="000000"/>
        </w:rPr>
      </w:pPr>
    </w:p>
    <w:p w14:paraId="213581C3" w14:textId="77777777" w:rsidR="00775F21" w:rsidRPr="003F6402" w:rsidRDefault="00775F21" w:rsidP="00775F21">
      <w:pPr>
        <w:spacing w:line="276" w:lineRule="auto"/>
        <w:ind w:left="708"/>
        <w:jc w:val="both"/>
        <w:rPr>
          <w:rFonts w:ascii="Arial" w:eastAsia="Arial" w:hAnsi="Arial" w:cs="Arial"/>
          <w:bCs/>
          <w:color w:val="000000"/>
        </w:rPr>
      </w:pPr>
      <w:r w:rsidRPr="003F6402">
        <w:rPr>
          <w:rFonts w:ascii="Arial" w:eastAsia="Arial" w:hAnsi="Arial" w:cs="Arial"/>
          <w:bCs/>
          <w:color w:val="000000"/>
        </w:rPr>
        <w:t>Esta certificación será válida hasta que resulten auditadas las cuentas anuales del ejercicio siguiente.</w:t>
      </w:r>
    </w:p>
    <w:p w14:paraId="1CBFE4AB" w14:textId="77777777" w:rsidR="00775F21" w:rsidRPr="003F6402" w:rsidRDefault="00775F21" w:rsidP="00775F21">
      <w:pPr>
        <w:spacing w:line="276" w:lineRule="auto"/>
        <w:ind w:left="708"/>
        <w:jc w:val="both"/>
        <w:rPr>
          <w:rFonts w:ascii="Arial" w:eastAsia="Arial" w:hAnsi="Arial" w:cs="Arial"/>
          <w:bCs/>
          <w:color w:val="000000"/>
        </w:rPr>
      </w:pPr>
    </w:p>
    <w:p w14:paraId="08B42AE6" w14:textId="77777777" w:rsidR="00775F21" w:rsidRPr="003F6402" w:rsidRDefault="00775F21" w:rsidP="00775F21">
      <w:pPr>
        <w:spacing w:line="276" w:lineRule="auto"/>
        <w:ind w:left="708"/>
        <w:jc w:val="both"/>
        <w:rPr>
          <w:rFonts w:ascii="Arial" w:eastAsia="Arial" w:hAnsi="Arial" w:cs="Arial"/>
          <w:bCs/>
          <w:color w:val="000000"/>
        </w:rPr>
      </w:pPr>
      <w:r w:rsidRPr="003F6402">
        <w:rPr>
          <w:rFonts w:ascii="Arial" w:eastAsia="Arial" w:hAnsi="Arial" w:cs="Arial"/>
          <w:bCs/>
          <w:color w:val="000000"/>
        </w:rPr>
        <w:t xml:space="preserve">2.º En el caso de que no sea posible emitir el </w:t>
      </w:r>
      <w:r w:rsidRPr="003F6402">
        <w:rPr>
          <w:rFonts w:ascii="Arial" w:eastAsia="Arial" w:hAnsi="Arial" w:cs="Arial"/>
          <w:b/>
          <w:color w:val="000000"/>
        </w:rPr>
        <w:t>certificado al que se refiere el número anterior, «Informe de Procedimientos Acordados»,</w:t>
      </w:r>
      <w:r w:rsidRPr="003F6402">
        <w:rPr>
          <w:rFonts w:ascii="Arial" w:eastAsia="Arial" w:hAnsi="Arial" w:cs="Arial"/>
          <w:bCs/>
          <w:color w:val="000000"/>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w:t>
      </w:r>
    </w:p>
    <w:p w14:paraId="02DE6491" w14:textId="77777777" w:rsidR="00775F21" w:rsidRPr="003F6402" w:rsidRDefault="00775F21" w:rsidP="00775F21">
      <w:pPr>
        <w:spacing w:line="276" w:lineRule="auto"/>
        <w:jc w:val="both"/>
        <w:rPr>
          <w:rFonts w:ascii="Arial" w:eastAsia="Arial" w:hAnsi="Arial" w:cs="Arial"/>
          <w:bCs/>
          <w:color w:val="000000"/>
        </w:rPr>
      </w:pPr>
    </w:p>
    <w:p w14:paraId="28C4CC32" w14:textId="5CF643AB" w:rsidR="00775F21" w:rsidRPr="00775F21" w:rsidRDefault="00775F21" w:rsidP="00775F21">
      <w:pPr>
        <w:spacing w:line="276" w:lineRule="auto"/>
        <w:jc w:val="both"/>
        <w:rPr>
          <w:rFonts w:ascii="Arial" w:eastAsia="Arial" w:hAnsi="Arial" w:cs="Arial"/>
          <w:bCs/>
          <w:color w:val="000000"/>
        </w:rPr>
      </w:pPr>
      <w:r w:rsidRPr="003F6402">
        <w:rPr>
          <w:rFonts w:ascii="Arial" w:eastAsia="Arial" w:hAnsi="Arial" w:cs="Arial"/>
          <w:bCs/>
          <w:color w:val="000000"/>
        </w:rPr>
        <w:t xml:space="preserve">A los efectos de </w:t>
      </w:r>
      <w:r w:rsidR="004A4A44" w:rsidRPr="003F6402">
        <w:rPr>
          <w:rFonts w:ascii="Arial" w:eastAsia="Arial" w:hAnsi="Arial" w:cs="Arial"/>
          <w:bCs/>
          <w:color w:val="000000"/>
        </w:rPr>
        <w:t>la</w:t>
      </w:r>
      <w:r w:rsidRPr="003F6402">
        <w:rPr>
          <w:rFonts w:ascii="Arial" w:eastAsia="Arial" w:hAnsi="Arial" w:cs="Arial"/>
          <w:bCs/>
          <w:color w:val="000000"/>
        </w:rPr>
        <w:t xml:space="preserve"> Ley</w:t>
      </w:r>
      <w:r w:rsidR="00492F4D" w:rsidRPr="003F6402">
        <w:rPr>
          <w:rFonts w:ascii="Arial" w:eastAsia="Arial" w:hAnsi="Arial" w:cs="Arial"/>
          <w:bCs/>
          <w:color w:val="000000"/>
        </w:rPr>
        <w:t xml:space="preserve"> 38/2003, de 17 de noviembre</w:t>
      </w:r>
      <w:r w:rsidRPr="003F6402">
        <w:rPr>
          <w:rFonts w:ascii="Arial" w:eastAsia="Arial" w:hAnsi="Arial" w:cs="Arial"/>
          <w:bCs/>
          <w:color w:val="000000"/>
        </w:rPr>
        <w:t xml:space="preserve">, se entenderá cumplido el requisito exigido en </w:t>
      </w:r>
      <w:r w:rsidR="00492F4D" w:rsidRPr="003F6402">
        <w:rPr>
          <w:rFonts w:ascii="Arial" w:eastAsia="Arial" w:hAnsi="Arial" w:cs="Arial"/>
          <w:bCs/>
          <w:color w:val="000000"/>
        </w:rPr>
        <w:t>el</w:t>
      </w:r>
      <w:r w:rsidRPr="003F6402">
        <w:rPr>
          <w:rFonts w:ascii="Arial" w:eastAsia="Arial" w:hAnsi="Arial" w:cs="Arial"/>
          <w:bCs/>
          <w:color w:val="000000"/>
        </w:rPr>
        <w:t xml:space="preserve"> apartado </w:t>
      </w:r>
      <w:r w:rsidR="00492F4D" w:rsidRPr="003F6402">
        <w:rPr>
          <w:rFonts w:ascii="Arial" w:eastAsia="Arial" w:hAnsi="Arial" w:cs="Arial"/>
          <w:bCs/>
          <w:color w:val="000000"/>
        </w:rPr>
        <w:t xml:space="preserve">3 de este artículo, </w:t>
      </w:r>
      <w:r w:rsidRPr="003F6402">
        <w:rPr>
          <w:rFonts w:ascii="Arial" w:eastAsia="Arial" w:hAnsi="Arial" w:cs="Arial"/>
          <w:bCs/>
          <w:color w:val="000000"/>
        </w:rPr>
        <w:t>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51A86AC4" w14:textId="77777777" w:rsidR="00775F21" w:rsidRPr="00D469AF" w:rsidRDefault="00775F21" w:rsidP="00775F21">
      <w:pPr>
        <w:pStyle w:val="Standard"/>
        <w:jc w:val="both"/>
        <w:rPr>
          <w:rFonts w:ascii="Arial" w:hAnsi="Arial" w:cs="Arial"/>
        </w:rPr>
      </w:pPr>
    </w:p>
    <w:p w14:paraId="4514D2CB" w14:textId="1C3B2D49" w:rsidR="00775F21" w:rsidRPr="00D469AF" w:rsidRDefault="00775F21" w:rsidP="00775F21">
      <w:pPr>
        <w:pStyle w:val="Standard"/>
        <w:jc w:val="both"/>
        <w:rPr>
          <w:rFonts w:ascii="Arial" w:eastAsia="Arial" w:hAnsi="Arial" w:cs="Arial"/>
          <w:color w:val="000000"/>
          <w:shd w:val="clear" w:color="auto" w:fill="FFFFFF"/>
        </w:rPr>
      </w:pPr>
      <w:r>
        <w:rPr>
          <w:rFonts w:ascii="Arial" w:eastAsia="Arial" w:hAnsi="Arial" w:cs="Arial"/>
          <w:color w:val="000000"/>
          <w:shd w:val="clear" w:color="auto" w:fill="FFFFFF"/>
        </w:rPr>
        <w:t>4</w:t>
      </w:r>
      <w:r w:rsidRPr="00D469AF">
        <w:rPr>
          <w:rFonts w:ascii="Arial" w:eastAsia="Arial" w:hAnsi="Arial" w:cs="Arial"/>
          <w:color w:val="000000"/>
          <w:shd w:val="clear" w:color="auto" w:fill="FFFFFF"/>
        </w:rPr>
        <w:t>. El cumplimiento de los requisitos exigidos en el presente decreto y en sus normas de desarrollo, así como en la normativa estatal de financiación pública para el acceso a las subvenciones previstas en el mismo deberán mantenerse desde la presentación de la solicitud de la ayuda hasta la justificación de las actuaciones subvencionables.</w:t>
      </w:r>
    </w:p>
    <w:p w14:paraId="72423A51" w14:textId="729C4CD8" w:rsidR="00775F21" w:rsidRDefault="00775F21" w:rsidP="0060380E">
      <w:pPr>
        <w:spacing w:line="276" w:lineRule="auto"/>
        <w:jc w:val="both"/>
        <w:rPr>
          <w:rFonts w:ascii="Arial" w:eastAsia="Arial" w:hAnsi="Arial" w:cs="Arial"/>
          <w:bCs/>
          <w:color w:val="000000"/>
        </w:rPr>
      </w:pPr>
    </w:p>
    <w:p w14:paraId="031A1410" w14:textId="77777777" w:rsidR="001045CA" w:rsidRPr="00D469AF" w:rsidRDefault="001045CA" w:rsidP="001045CA">
      <w:pPr>
        <w:pStyle w:val="Textocomentario2"/>
        <w:jc w:val="both"/>
        <w:rPr>
          <w:rFonts w:ascii="Arial" w:hAnsi="Arial" w:cs="Arial"/>
          <w:sz w:val="24"/>
          <w:szCs w:val="24"/>
          <w:lang w:val="es-ES"/>
        </w:rPr>
      </w:pPr>
    </w:p>
    <w:p w14:paraId="1A80641C" w14:textId="4A18BEF8"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shd w:val="clear" w:color="auto" w:fill="FFFFFF"/>
        </w:rPr>
        <w:t xml:space="preserve">Artículo </w:t>
      </w:r>
      <w:r w:rsidR="00397BD8" w:rsidRPr="00D469AF">
        <w:rPr>
          <w:rStyle w:val="Fuentedeprrafopredeter1"/>
          <w:rFonts w:ascii="Arial" w:eastAsia="Arial" w:hAnsi="Arial" w:cs="Arial"/>
          <w:b/>
          <w:color w:val="000000"/>
          <w:sz w:val="24"/>
          <w:szCs w:val="24"/>
          <w:shd w:val="clear" w:color="auto" w:fill="FFFFFF"/>
        </w:rPr>
        <w:t>5</w:t>
      </w:r>
      <w:r w:rsidRPr="00D469AF">
        <w:rPr>
          <w:rStyle w:val="Fuentedeprrafopredeter1"/>
          <w:rFonts w:ascii="Arial" w:eastAsia="Arial" w:hAnsi="Arial" w:cs="Arial"/>
          <w:b/>
          <w:color w:val="000000"/>
          <w:sz w:val="24"/>
          <w:szCs w:val="24"/>
          <w:shd w:val="clear" w:color="auto" w:fill="FFFFFF"/>
        </w:rPr>
        <w:t>. Actuaciones subvencionables.</w:t>
      </w:r>
    </w:p>
    <w:p w14:paraId="4A8D45CA" w14:textId="77777777" w:rsidR="001045CA" w:rsidRPr="00D469AF" w:rsidRDefault="001045CA" w:rsidP="001045CA">
      <w:pPr>
        <w:pStyle w:val="Normal1"/>
        <w:jc w:val="both"/>
        <w:rPr>
          <w:rFonts w:ascii="Arial" w:hAnsi="Arial" w:cs="Arial"/>
          <w:color w:val="000000"/>
          <w:sz w:val="24"/>
          <w:szCs w:val="24"/>
        </w:rPr>
      </w:pPr>
    </w:p>
    <w:p w14:paraId="7D5971C5" w14:textId="77777777" w:rsidR="001045CA" w:rsidRPr="00D469AF" w:rsidRDefault="001045CA" w:rsidP="001045CA">
      <w:pPr>
        <w:pStyle w:val="Normal1"/>
        <w:jc w:val="both"/>
        <w:rPr>
          <w:rStyle w:val="Fuentedeprrafopredeter1"/>
          <w:rFonts w:ascii="Arial" w:eastAsia="Arial" w:hAnsi="Arial" w:cs="Arial"/>
          <w:sz w:val="24"/>
          <w:szCs w:val="24"/>
        </w:rPr>
      </w:pPr>
      <w:bookmarkStart w:id="18" w:name="_Hlk199174804"/>
      <w:bookmarkStart w:id="19" w:name="_Hlk88158692"/>
      <w:r w:rsidRPr="00D469AF">
        <w:rPr>
          <w:rStyle w:val="Fuentedeprrafopredeter1"/>
          <w:rFonts w:ascii="Arial" w:eastAsia="Arial" w:hAnsi="Arial" w:cs="Arial"/>
          <w:sz w:val="24"/>
          <w:szCs w:val="24"/>
        </w:rPr>
        <w:t xml:space="preserve">Serán subvencionables las </w:t>
      </w:r>
      <w:bookmarkStart w:id="20" w:name="_Hlk202522854"/>
      <w:r w:rsidRPr="00D469AF">
        <w:rPr>
          <w:rStyle w:val="Fuentedeprrafopredeter1"/>
          <w:rFonts w:ascii="Arial" w:eastAsia="Arial" w:hAnsi="Arial" w:cs="Arial"/>
          <w:sz w:val="24"/>
          <w:szCs w:val="24"/>
        </w:rPr>
        <w:t xml:space="preserve">actuaciones destinadas a la transformación digital de las entidades beneficiarias que estén basadas en uno o más de los ámbitos tecnológicos que se definen a continuación. </w:t>
      </w:r>
    </w:p>
    <w:bookmarkEnd w:id="20"/>
    <w:p w14:paraId="6B6E94F0" w14:textId="77777777" w:rsidR="001045CA" w:rsidRPr="00D469AF" w:rsidRDefault="001045CA" w:rsidP="001045CA">
      <w:pPr>
        <w:pStyle w:val="Normal1"/>
        <w:jc w:val="both"/>
        <w:rPr>
          <w:rStyle w:val="Fuentedeprrafopredeter1"/>
          <w:rFonts w:ascii="Arial" w:eastAsia="Arial" w:hAnsi="Arial" w:cs="Arial"/>
          <w:sz w:val="24"/>
          <w:szCs w:val="24"/>
        </w:rPr>
      </w:pPr>
    </w:p>
    <w:p w14:paraId="6606F732" w14:textId="77777777" w:rsidR="001045CA" w:rsidRPr="00D469AF" w:rsidRDefault="001045CA" w:rsidP="001045CA">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Se describe el ámbito tecnológico en el que se deben basar las actuaciones y algunas características clave que deben cumplirse dentro de cada uno de esos ámbitos. En el caso de que existan limitaciones o consideraciones técnicas que impliquen la imposibilidad de dar cumplimiento a alguna de las características establecidas, estas deberán motivarse adecuadamente en la memoria justificativa de la ayuda. </w:t>
      </w:r>
    </w:p>
    <w:p w14:paraId="3446341F" w14:textId="77777777" w:rsidR="001045CA" w:rsidRPr="00D469AF" w:rsidRDefault="001045CA" w:rsidP="001045CA">
      <w:pPr>
        <w:pStyle w:val="Normal1"/>
        <w:jc w:val="both"/>
        <w:rPr>
          <w:rStyle w:val="Fuentedeprrafopredeter1"/>
          <w:rFonts w:ascii="Arial" w:eastAsia="Arial" w:hAnsi="Arial" w:cs="Arial"/>
          <w:sz w:val="24"/>
          <w:szCs w:val="24"/>
        </w:rPr>
      </w:pPr>
    </w:p>
    <w:p w14:paraId="044A65E1" w14:textId="77777777" w:rsidR="001045CA" w:rsidRPr="00D469AF" w:rsidRDefault="001045CA" w:rsidP="001045CA">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Las entidades beneficiarias podrán desarrollar varios procesos de transformación digital según sus necesidades. A su vez, estos procesos podrán abarcar uno o más ámbitos tecnológicos.</w:t>
      </w:r>
    </w:p>
    <w:p w14:paraId="35330955" w14:textId="77777777" w:rsidR="001045CA" w:rsidRPr="00D469AF" w:rsidRDefault="001045CA" w:rsidP="001045CA">
      <w:pPr>
        <w:pStyle w:val="Normal1"/>
        <w:jc w:val="both"/>
        <w:rPr>
          <w:rStyle w:val="Fuentedeprrafopredeter1"/>
          <w:rFonts w:ascii="Arial" w:eastAsia="Arial" w:hAnsi="Arial" w:cs="Arial"/>
          <w:sz w:val="24"/>
          <w:szCs w:val="24"/>
        </w:rPr>
      </w:pPr>
    </w:p>
    <w:p w14:paraId="01F9DC3F" w14:textId="77777777" w:rsidR="001045CA" w:rsidRPr="00D469AF" w:rsidRDefault="001045CA" w:rsidP="001045CA">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También se considera como actuación subvencionable la elaboración de un Plan Estratégico de Transformación Digital específico para la entidad beneficiaria. </w:t>
      </w:r>
    </w:p>
    <w:p w14:paraId="6983129C" w14:textId="77777777" w:rsidR="001045CA" w:rsidRPr="00D469AF" w:rsidRDefault="001045CA" w:rsidP="001045CA">
      <w:pPr>
        <w:spacing w:after="160" w:line="259" w:lineRule="auto"/>
        <w:jc w:val="both"/>
        <w:rPr>
          <w:rFonts w:ascii="Arial" w:hAnsi="Arial" w:cs="Arial"/>
          <w:b/>
        </w:rPr>
      </w:pPr>
    </w:p>
    <w:p w14:paraId="646DCD9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Se consideran pues actuaciones subvencionables:</w:t>
      </w:r>
    </w:p>
    <w:p w14:paraId="63748E9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1. Internet de las cosas (</w:t>
      </w:r>
      <w:proofErr w:type="spellStart"/>
      <w:r w:rsidRPr="00D469AF">
        <w:rPr>
          <w:rFonts w:ascii="Arial" w:hAnsi="Arial" w:cs="Arial"/>
        </w:rPr>
        <w:t>IoT</w:t>
      </w:r>
      <w:proofErr w:type="spellEnd"/>
      <w:r w:rsidRPr="00D469AF">
        <w:rPr>
          <w:rFonts w:ascii="Arial" w:hAnsi="Arial" w:cs="Arial"/>
        </w:rPr>
        <w:t>):</w:t>
      </w:r>
    </w:p>
    <w:p w14:paraId="099013CD" w14:textId="309BB5AA" w:rsidR="001045CA" w:rsidRPr="00D469AF" w:rsidRDefault="001045CA" w:rsidP="001045CA">
      <w:pPr>
        <w:spacing w:after="160" w:line="259" w:lineRule="auto"/>
        <w:jc w:val="both"/>
        <w:rPr>
          <w:rFonts w:ascii="Arial" w:hAnsi="Arial" w:cs="Arial"/>
          <w:b/>
        </w:rPr>
      </w:pPr>
      <w:r w:rsidRPr="00D469AF">
        <w:rPr>
          <w:rFonts w:ascii="Arial" w:hAnsi="Arial" w:cs="Arial"/>
        </w:rPr>
        <w:t>Las actuaciones basadas en el Internet de las Cosas (</w:t>
      </w:r>
      <w:proofErr w:type="spellStart"/>
      <w:r w:rsidRPr="00D469AF">
        <w:rPr>
          <w:rFonts w:ascii="Arial" w:hAnsi="Arial" w:cs="Arial"/>
        </w:rPr>
        <w:t>IoT</w:t>
      </w:r>
      <w:proofErr w:type="spellEnd"/>
      <w:r w:rsidRPr="00D469AF">
        <w:rPr>
          <w:rFonts w:ascii="Arial" w:hAnsi="Arial" w:cs="Arial"/>
        </w:rPr>
        <w:t xml:space="preserve">, por sus siglas en inglés: Internet </w:t>
      </w:r>
      <w:proofErr w:type="spellStart"/>
      <w:r w:rsidRPr="00D469AF">
        <w:rPr>
          <w:rFonts w:ascii="Arial" w:hAnsi="Arial" w:cs="Arial"/>
        </w:rPr>
        <w:t>of</w:t>
      </w:r>
      <w:proofErr w:type="spellEnd"/>
      <w:r w:rsidRPr="00D469AF">
        <w:rPr>
          <w:rFonts w:ascii="Arial" w:hAnsi="Arial" w:cs="Arial"/>
        </w:rPr>
        <w:t xml:space="preserve"> </w:t>
      </w:r>
      <w:proofErr w:type="spellStart"/>
      <w:r w:rsidRPr="00D469AF">
        <w:rPr>
          <w:rFonts w:ascii="Arial" w:hAnsi="Arial" w:cs="Arial"/>
        </w:rPr>
        <w:t>Things</w:t>
      </w:r>
      <w:proofErr w:type="spellEnd"/>
      <w:r w:rsidRPr="00D469AF">
        <w:rPr>
          <w:rFonts w:ascii="Arial" w:hAnsi="Arial" w:cs="Arial"/>
        </w:rPr>
        <w:t xml:space="preserve">) se refieren a la implantación de dispositivos físicos (sensores, maquinaria, vehículos, etc.) que se comunican entre </w:t>
      </w:r>
      <w:r w:rsidR="00803CF5" w:rsidRPr="00D469AF">
        <w:rPr>
          <w:rFonts w:ascii="Arial" w:hAnsi="Arial" w:cs="Arial"/>
        </w:rPr>
        <w:t>sí</w:t>
      </w:r>
      <w:r w:rsidRPr="00D469AF">
        <w:rPr>
          <w:rFonts w:ascii="Arial" w:hAnsi="Arial" w:cs="Arial"/>
        </w:rPr>
        <w:t xml:space="preserve"> y con Internet o un sistema informático central a través de una red de telecomunicaciones. Los dispositivos recopilan datos que son recabados por el sistema informático central. Este sistema es el encargado de recopilar, analizar y utilizar esos datos de manera eficiente con la finalidad de mejorar la toma de decisiones en tiempo real, mejorar la eficiencia del sistema productivo, automatizar tareas, etc. Para ello, los dispositivos conectados, además de recopilar y enviar datos, deben tener también la capacidad de recibir instrucciones y de ser programados desde el sistema central. </w:t>
      </w:r>
    </w:p>
    <w:p w14:paraId="77544F2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Por tanto, las actuaciones subvencionadas en el ámbito del </w:t>
      </w:r>
      <w:proofErr w:type="spellStart"/>
      <w:r w:rsidRPr="00D469AF">
        <w:rPr>
          <w:rFonts w:ascii="Arial" w:hAnsi="Arial" w:cs="Arial"/>
        </w:rPr>
        <w:t>IoT</w:t>
      </w:r>
      <w:proofErr w:type="spellEnd"/>
      <w:r w:rsidRPr="00D469AF">
        <w:rPr>
          <w:rFonts w:ascii="Arial" w:hAnsi="Arial" w:cs="Arial"/>
        </w:rPr>
        <w:t xml:space="preserve"> en este Decreto deberán cumplir las siguientes características básicas:</w:t>
      </w:r>
    </w:p>
    <w:p w14:paraId="786C6C8B" w14:textId="50E27329" w:rsidR="001045CA" w:rsidRPr="00D469AF" w:rsidRDefault="001045CA" w:rsidP="001045CA">
      <w:pPr>
        <w:spacing w:after="160" w:line="259" w:lineRule="auto"/>
        <w:jc w:val="both"/>
        <w:rPr>
          <w:rFonts w:ascii="Arial" w:hAnsi="Arial" w:cs="Arial"/>
          <w:b/>
        </w:rPr>
      </w:pPr>
      <w:r w:rsidRPr="00D469AF">
        <w:rPr>
          <w:rFonts w:ascii="Arial" w:hAnsi="Arial" w:cs="Arial"/>
        </w:rPr>
        <w:t>- Conectividad:</w:t>
      </w:r>
      <w:r w:rsidR="00803CF5">
        <w:rPr>
          <w:rFonts w:ascii="Arial" w:hAnsi="Arial" w:cs="Arial"/>
        </w:rPr>
        <w:t xml:space="preserve"> </w:t>
      </w:r>
      <w:r w:rsidRPr="00D469AF">
        <w:rPr>
          <w:rFonts w:ascii="Arial" w:hAnsi="Arial" w:cs="Arial"/>
        </w:rPr>
        <w:t>Capacidad para soportar los principales protocolos de telecomunicaciones que permita la interoperabilidad entre distintos dispositivos, así como capacidad para comunicarse de forma cableada e inalámbrica.</w:t>
      </w:r>
    </w:p>
    <w:p w14:paraId="728CFC5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Seguridad: El sistema deberá contar con mecanismos de seguridad como cifrado, autenticación segura de dispositivos y control de acceso seguro para evitar accesos no autorizados al sistema. El sistema contará también con los recursos hardware y software que permita la aplicación de políticas de copias de seguridad que minimicen el riesgo de pérdida de información. </w:t>
      </w:r>
    </w:p>
    <w:p w14:paraId="25B897F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Gestión de identidad: Asignación única de identificadores a cada dispositivo para facilitar la gestión y seguimiento.</w:t>
      </w:r>
    </w:p>
    <w:p w14:paraId="35AA2E1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Manejo de datos: El sistema deberá tener capacidad para procesar grandes volúmenes de datos generados por los dispositivos. </w:t>
      </w:r>
    </w:p>
    <w:p w14:paraId="5CB779B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Escalabilidad: El sistema se diseñará de forma que se permita la inclusión futura de un mayor número de dispositivos. Por ello, se deberán usar arquitecturas escalables.</w:t>
      </w:r>
    </w:p>
    <w:p w14:paraId="05C4DB9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Interoperabilidad: El sistema se basará en estándares abiertos para garantizar la compatibilidad entre dispositivos de diferentes fabricantes y el soporte a los protocolos de comunicaciones más comunes. En caso de implantación de sistemas propietarios se deberá justificar adecuadamente el motivo que ha impedido el uso de estándares abiertos.</w:t>
      </w:r>
    </w:p>
    <w:p w14:paraId="6C27EFB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Eficiencia energética: Se optará por sistemas que optimicen el consumo de energía de los dispositivos.</w:t>
      </w:r>
    </w:p>
    <w:p w14:paraId="532509F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Integración en la nube: El sistema implantado deberá poder ser integrado en la nube</w:t>
      </w:r>
    </w:p>
    <w:p w14:paraId="4EFD112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Monitorización y gestión: El sistema dispondrá de mecanismos de supervisión, gestión remota y registro de eventos y alertas.</w:t>
      </w:r>
    </w:p>
    <w:p w14:paraId="5D8770F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30047F6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2. Inteligencia Artificial (IA) y Machine </w:t>
      </w:r>
      <w:proofErr w:type="spellStart"/>
      <w:r w:rsidRPr="00D469AF">
        <w:rPr>
          <w:rFonts w:ascii="Arial" w:hAnsi="Arial" w:cs="Arial"/>
        </w:rPr>
        <w:t>Learning</w:t>
      </w:r>
      <w:proofErr w:type="spellEnd"/>
      <w:r w:rsidRPr="00D469AF">
        <w:rPr>
          <w:rFonts w:ascii="Arial" w:hAnsi="Arial" w:cs="Arial"/>
        </w:rPr>
        <w:t>:</w:t>
      </w:r>
    </w:p>
    <w:p w14:paraId="37977E1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Las actuaciones basadas en Inteligencia Artificial (IA) en el campo de la informática abarcan la creación de sistemas y programas capaces de realizar tareas que requieren inteligencia humana. Esto incluye el reconocimiento de patrones, el aprendizaje, la toma de decisiones, el procesamiento del lenguaje natural, entre otros. Por otra parte, el aprendizaje automático o Machine </w:t>
      </w:r>
      <w:proofErr w:type="spellStart"/>
      <w:r w:rsidRPr="00D469AF">
        <w:rPr>
          <w:rFonts w:ascii="Arial" w:hAnsi="Arial" w:cs="Arial"/>
        </w:rPr>
        <w:t>Learning</w:t>
      </w:r>
      <w:proofErr w:type="spellEnd"/>
      <w:r w:rsidRPr="00D469AF">
        <w:rPr>
          <w:rFonts w:ascii="Arial" w:hAnsi="Arial" w:cs="Arial"/>
        </w:rPr>
        <w:t xml:space="preserve"> es una subdisciplina de la IA que se centra en el desarrollo de algoritmos y modelos que permiten a las computadoras aprender patrones y tomar decisiones a partir de datos sin necesidad de ser programadas explícitamente para realizar una tarea específica. En lugar de seguir instrucciones detalladas, los sistemas de Machine </w:t>
      </w:r>
      <w:proofErr w:type="spellStart"/>
      <w:r w:rsidRPr="00D469AF">
        <w:rPr>
          <w:rFonts w:ascii="Arial" w:hAnsi="Arial" w:cs="Arial"/>
        </w:rPr>
        <w:t>Learning</w:t>
      </w:r>
      <w:proofErr w:type="spellEnd"/>
      <w:r w:rsidRPr="00D469AF">
        <w:rPr>
          <w:rFonts w:ascii="Arial" w:hAnsi="Arial" w:cs="Arial"/>
        </w:rPr>
        <w:t xml:space="preserve"> pueden mejorar su rendimiento automáticamente a medida que se exponen a más datos.</w:t>
      </w:r>
    </w:p>
    <w:p w14:paraId="49CBECC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En lo referido a este Decreto, las actuaciones subvencionadas en el ámbito de la IA y Machine </w:t>
      </w:r>
      <w:proofErr w:type="spellStart"/>
      <w:r w:rsidRPr="00D469AF">
        <w:rPr>
          <w:rFonts w:ascii="Arial" w:hAnsi="Arial" w:cs="Arial"/>
        </w:rPr>
        <w:t>Learning</w:t>
      </w:r>
      <w:proofErr w:type="spellEnd"/>
      <w:r w:rsidRPr="00D469AF">
        <w:rPr>
          <w:rFonts w:ascii="Arial" w:hAnsi="Arial" w:cs="Arial"/>
        </w:rPr>
        <w:t xml:space="preserve"> deberán cumplir las siguientes características básicas:</w:t>
      </w:r>
    </w:p>
    <w:p w14:paraId="2F47544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Capacidad de aprendizaje y adaptación: Capacidad de aprender a partir de patrones (datos de entrada) y adaptarse a nuevas situaciones a través de algoritmos informáticos de aprendizaje automático.</w:t>
      </w:r>
    </w:p>
    <w:p w14:paraId="5E78F44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Razonamiento y Toma de Decisiones: Capacidad de toma de decisiones informadas basadas en el aprendizaje y la lógica. En este sentido, deberá tener también la capacidad de explicar las decisiones tomadas por el sistema de manera comprensible para los usuarios.</w:t>
      </w:r>
    </w:p>
    <w:p w14:paraId="6140CC8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Eficiencia en el Procesamiento de Datos: Deberá tener la capacidad de manejar grandes volúmenes de datos de manera eficiente y rápida.</w:t>
      </w:r>
    </w:p>
    <w:p w14:paraId="0DF3CE8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Deberá incorporar las medidas de seguridad necesarias para proteger la información sensible manejada por el sistema.</w:t>
      </w:r>
    </w:p>
    <w:p w14:paraId="5D470FA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Escalabilidad: Capacidad de escalar para manejar un creciente volumen de datos y solicitudes sin comprometer el rendimiento.</w:t>
      </w:r>
    </w:p>
    <w:p w14:paraId="0A31124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Actualización y mantenimiento: Deberá disponer de mecanismos sencillos de actualización de modelos y algoritmos que permitan mejorar el rendimiento del sistema o adaptarse a los cambios en la empresa, minimizando el impacto de estos procesos en la producción o servicio prestado por esta.</w:t>
      </w:r>
    </w:p>
    <w:p w14:paraId="1796EAA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Facilidad para actualizar modelos y algoritmos para mejorar el rendimiento o adaptarse a cambios en el entorno.</w:t>
      </w:r>
    </w:p>
    <w:p w14:paraId="13B43593" w14:textId="4FEA8570"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Cumplimiento Normativo: Se deberá asegurar que el sistema cumple con las regulaciones y estándares éticos aplicables en el ámbito de su implementación. </w:t>
      </w:r>
    </w:p>
    <w:p w14:paraId="03781163" w14:textId="790AD64C" w:rsidR="001045CA" w:rsidRPr="00D469AF" w:rsidRDefault="001045CA" w:rsidP="001045CA">
      <w:pPr>
        <w:spacing w:after="160" w:line="259" w:lineRule="auto"/>
        <w:jc w:val="both"/>
        <w:rPr>
          <w:rFonts w:ascii="Arial" w:hAnsi="Arial" w:cs="Arial"/>
          <w:b/>
        </w:rPr>
      </w:pPr>
      <w:r w:rsidRPr="00B31175">
        <w:rPr>
          <w:rFonts w:ascii="Arial" w:hAnsi="Arial" w:cs="Arial"/>
        </w:rPr>
        <w:t xml:space="preserve">Además, </w:t>
      </w:r>
      <w:r w:rsidR="00EC5B2D" w:rsidRPr="00B31175">
        <w:rPr>
          <w:rFonts w:ascii="Arial" w:hAnsi="Arial" w:cs="Arial"/>
        </w:rPr>
        <w:t>p</w:t>
      </w:r>
      <w:r w:rsidRPr="00B31175">
        <w:rPr>
          <w:rFonts w:ascii="Arial" w:hAnsi="Arial" w:cs="Arial"/>
        </w:rPr>
        <w:t>ara sistemas implantados basados o que requieran interpretación del lenguaje natural</w:t>
      </w:r>
      <w:r w:rsidRPr="00D469AF">
        <w:rPr>
          <w:rFonts w:ascii="Arial" w:hAnsi="Arial" w:cs="Arial"/>
        </w:rPr>
        <w:t xml:space="preserve">, el sistema deberá tener capacidad de entender y generar texto en lenguaje natural de forma efectiva. </w:t>
      </w:r>
    </w:p>
    <w:p w14:paraId="303FB34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Para sistemas que requieran de su integración con un entorno físico, deberán tener capacidad de recibir datos captada a través de sensores, cámaras u otros dispositivos. </w:t>
      </w:r>
    </w:p>
    <w:p w14:paraId="16CE242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3. Realidad Aumentada (AR): </w:t>
      </w:r>
    </w:p>
    <w:p w14:paraId="7D4DD92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Las actuaciones basadas en AR implican la combinación de elementos del mundo real con elementos virtuales generados por computadora, superponiendo información digital (como imágenes, videos, gráficos 3D u otros) sobre el mundo físico.</w:t>
      </w:r>
    </w:p>
    <w:p w14:paraId="2E91EB4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AR deberán cumplir las siguientes características básicas:</w:t>
      </w:r>
    </w:p>
    <w:p w14:paraId="2EFC629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objetos del mundo real y superponer los elementos virtuales de manera coherente.</w:t>
      </w:r>
    </w:p>
    <w:p w14:paraId="235F9D4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2621F69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Interacción natural: El sistema debe permitir a los usuarios interactuar con los elementos virtuales superpuestos en el mundo real. De acuerdo con las acciones a realizar éste dispondrá de interfaces de usuario lo más intuitivas y naturales que sea posible (como gestos, voz o seguimiento ocular), que faciliten esta interacción.</w:t>
      </w:r>
    </w:p>
    <w:p w14:paraId="7FFD454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Detección y reconocimiento de objetos: Habilidad para detectar y reconocer objetos del mundo real para una interacción más contextual y personalizada.</w:t>
      </w:r>
    </w:p>
    <w:p w14:paraId="3258D4B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Colaboración en tiempo real: Cuando se trate de entornos de AR compartidos y/o colaborativos, el sistema deberá disponer de capacidades para permitir la colaboración entre múltiples usuarios.</w:t>
      </w:r>
    </w:p>
    <w:p w14:paraId="14E57BC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42CA281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6071711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Adaptabilidad a entornos variables: Capacidad para funcionar en una variedad de entornos y condiciones de iluminación.</w:t>
      </w:r>
    </w:p>
    <w:p w14:paraId="7B0C850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Mantenimiento y gestión remotas: Posibilidad de gestionar el sistema de forma remota para mejorar la funcionalidad o corregir posibles problemas o fallos.</w:t>
      </w:r>
    </w:p>
    <w:p w14:paraId="2A58392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4. Realidad Virtual (VR):</w:t>
      </w:r>
    </w:p>
    <w:p w14:paraId="1596793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Las actuaciones basadas en VR implican la creación de un entorno completamente virtual e inmersivo que aísla al usuario del mundo físico. Los usuarios de VR pueden experimentar y explorar entornos virtuales como si estuvieran realmente presentes en ellos, con la capacidad de interactuar con objetos y entidades virtuales.</w:t>
      </w:r>
    </w:p>
    <w:p w14:paraId="48B6301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VR deberán cumplir las siguientes características básicas:</w:t>
      </w:r>
    </w:p>
    <w:p w14:paraId="105ECF4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usuarios y de los dispositivos de entrada (controladores) para garantizar una representación fiel del movimiento en el entorno virtual.</w:t>
      </w:r>
    </w:p>
    <w:p w14:paraId="204274C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30864FD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Calidad de sonido: Audio posicional para ofrecer una experiencia de sonido envolvente y realista que se adapte a la ubicación y orientación del usuario en el entorno virtual.</w:t>
      </w:r>
    </w:p>
    <w:p w14:paraId="2BB2576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Interfaz de usuario intuitiva: Diseño de interfaces de usuario intuitivas y fáciles de usar dentro del entorno virtual, incluidos controles de gestos y la manipulación de objetos a través de controladores de mano, guantes hápticos, dispositivos de seguimiento ocular u otros.</w:t>
      </w:r>
    </w:p>
    <w:p w14:paraId="73D0ECC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comodidad: Se establecerán las medidas ergonómicas necesarias para garantizar que los dispositivos de visualización y control sean cómodos durante sesiones prolongadas de acuerdo con los estándares adecuados.</w:t>
      </w:r>
    </w:p>
    <w:p w14:paraId="3117812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6DC1A0B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38402CA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5. Fabricación Aditiva (Impresión 3D):</w:t>
      </w:r>
    </w:p>
    <w:p w14:paraId="10FDF34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La Fabricación Aditiva, comúnmente conocida como impresión 3D, es un proceso de fabricación que construye objetos tridimensionales capa por capa a partir de datos digitales. En lugar de eliminar material de un bloque sólido (como en los métodos de fabricación tradicionales), la impresión 3D agrega material capa por capa para construir el objeto deseado. </w:t>
      </w:r>
    </w:p>
    <w:p w14:paraId="796B119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fabricación aditiva deberán cumplir las siguientes características básicas:</w:t>
      </w:r>
    </w:p>
    <w:p w14:paraId="1B8E67B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Precisión y resolución: Deberán ser capaces de producir objetos con detalles finos y precisos.</w:t>
      </w:r>
    </w:p>
    <w:p w14:paraId="412D57D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Soporte para una amplia variedad de materiales, como plásticos, metales, cerámicas y materiales compuestos, para adaptarse a diferentes aplicaciones y requisitos de resistencia.</w:t>
      </w:r>
    </w:p>
    <w:p w14:paraId="039042E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Escalabilidad: Diseño del sistema de forma que permita la ampliación o configuración personalizada de éste según las necesidades de producción.</w:t>
      </w:r>
    </w:p>
    <w:p w14:paraId="50626EC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Eficiencia energética: Se tendrá en cuenta la minimización del consumo de energía en el sistema de fabricación a implantar.</w:t>
      </w:r>
    </w:p>
    <w:p w14:paraId="6B41B01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Gestión de residuos y sostenibilidad: Se tendrá en cuenta también, la minimización de la generación de </w:t>
      </w:r>
      <w:proofErr w:type="gramStart"/>
      <w:r w:rsidRPr="00D469AF">
        <w:rPr>
          <w:rFonts w:ascii="Arial" w:hAnsi="Arial" w:cs="Arial"/>
        </w:rPr>
        <w:t>residuos</w:t>
      </w:r>
      <w:proofErr w:type="gramEnd"/>
      <w:r w:rsidRPr="00D469AF">
        <w:rPr>
          <w:rFonts w:ascii="Arial" w:hAnsi="Arial" w:cs="Arial"/>
        </w:rPr>
        <w:t xml:space="preserve"> así como su posible reciclaje y reutilización en el propio sistema de fabricación. </w:t>
      </w:r>
    </w:p>
    <w:p w14:paraId="520D921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Automatización: Deberá considerarse la integración del sistema con otros de automatización para la carga, descarga, posprocesamiento, almacenamiento, etc. que reduzcan la intervención humana y mejoren la eficiencia.</w:t>
      </w:r>
    </w:p>
    <w:p w14:paraId="6DA947B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Supervisión y monitorización: El sistema deberá permitir su supervisión y monitorización de forma que se pueda hacer un seguimiento de los parámetros de calidad de los elementos fabricados.</w:t>
      </w:r>
    </w:p>
    <w:p w14:paraId="1230A0B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Se establecerán las medidas necesarias para evitar accidentes. El sistema deberá incorporar mecanismos de aviso en casos de riesgos leves. Para riesgos elevados (riesgo para el trabajador, riesgo de incendio u otros riesgos de características similares) el sistema incorporará mecanismos de apagado automático.</w:t>
      </w:r>
    </w:p>
    <w:p w14:paraId="6E91EAD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6EEAFE9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Software de diseño y control: El sistema deberá incorporar un software de diseño intuitivo y control de impresión para facilitar la preparación de archivos, la optimización de la impresión y el ajuste de parámetros.</w:t>
      </w:r>
    </w:p>
    <w:p w14:paraId="4835C19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6. Robótica colaborativa:</w:t>
      </w:r>
    </w:p>
    <w:p w14:paraId="5150BCD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La robótica colaborativa, también conocida como </w:t>
      </w:r>
      <w:proofErr w:type="spellStart"/>
      <w:r w:rsidRPr="00D469AF">
        <w:rPr>
          <w:rFonts w:ascii="Arial" w:hAnsi="Arial" w:cs="Arial"/>
        </w:rPr>
        <w:t>cobotica</w:t>
      </w:r>
      <w:proofErr w:type="spellEnd"/>
      <w:r w:rsidRPr="00D469AF">
        <w:rPr>
          <w:rFonts w:ascii="Arial" w:hAnsi="Arial" w:cs="Arial"/>
        </w:rPr>
        <w:t xml:space="preserve"> (del inglés "</w:t>
      </w:r>
      <w:proofErr w:type="spellStart"/>
      <w:r w:rsidRPr="00D469AF">
        <w:rPr>
          <w:rFonts w:ascii="Arial" w:hAnsi="Arial" w:cs="Arial"/>
        </w:rPr>
        <w:t>collaborative</w:t>
      </w:r>
      <w:proofErr w:type="spellEnd"/>
      <w:r w:rsidRPr="00D469AF">
        <w:rPr>
          <w:rFonts w:ascii="Arial" w:hAnsi="Arial" w:cs="Arial"/>
        </w:rPr>
        <w:t xml:space="preserve"> robots" o "</w:t>
      </w:r>
      <w:proofErr w:type="spellStart"/>
      <w:r w:rsidRPr="00D469AF">
        <w:rPr>
          <w:rFonts w:ascii="Arial" w:hAnsi="Arial" w:cs="Arial"/>
        </w:rPr>
        <w:t>cobots</w:t>
      </w:r>
      <w:proofErr w:type="spellEnd"/>
      <w:r w:rsidRPr="00D469AF">
        <w:rPr>
          <w:rFonts w:ascii="Arial" w:hAnsi="Arial" w:cs="Arial"/>
        </w:rPr>
        <w:t>"), se refiere a la aplicación de robots diseñados para interactuar directamente con los humanos en el mismo espacio de trabajo de manera segura y eficiente.</w:t>
      </w:r>
    </w:p>
    <w:p w14:paraId="216A193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robótica colaborativa deberán cumplir las siguientes características básicas:</w:t>
      </w:r>
    </w:p>
    <w:p w14:paraId="7E553B6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Sensores y detección: Incorporarán los sistemas necesarios (cámaras, sensores, etc.) para permitir la detección y seguimiento de objetos, para la ejecución de su actividad de forma eficiente y para evitar accidentes o lesiones.</w:t>
      </w:r>
    </w:p>
    <w:p w14:paraId="26D4A6A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Interfaz de programación: Deberán disponer de una interfaz de programación intuitiva y fácil de usar que permita a los usuarios programar tareas sin necesidad de conocimientos avanzados en programación.</w:t>
      </w:r>
    </w:p>
    <w:p w14:paraId="470A0C0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Flexibilidad y adaptabilidad: Capacidad para realizar su actividad en distintos entornos y condiciones de trabajo.</w:t>
      </w:r>
    </w:p>
    <w:p w14:paraId="677CBE6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Monitorización y diagnóstico remotos: Capacidades para supervisar el estado del robot y realizar diagnósticos y resolución de problemas remotamente. El sistema deberá informar sobre el estado de ejecución de las tareas, así como de posibles alarmas o problemas en su funcionamiento. También deberá generar registros y documentación para la trazabilidad de las acciones realizadas que permita un posterior análisis de procesos y la mejora continua.</w:t>
      </w:r>
    </w:p>
    <w:p w14:paraId="37A0C53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Eficiencia energética: Se tendrá en cuenta la minimización del consumo de energía.</w:t>
      </w:r>
    </w:p>
    <w:p w14:paraId="2DBB96D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Cumplimiento de normativas: El sistema deberá cumplir con las normativas y estándares de la industria en la que se va a utilizar.</w:t>
      </w:r>
    </w:p>
    <w:p w14:paraId="1097971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Capacidad de respuesta: Capacidad para detectar cambios en el entorno de trabajo y ajustar las operaciones en consecuencia (por ejemplo, deteniéndose ante la presencia de obstáculos u objetos inesperados).</w:t>
      </w:r>
    </w:p>
    <w:p w14:paraId="228C426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Seguridad: El sistema deberá cumplir con las normativas y estándares de seguridad de la industria en la que se va a utilizar. Debe disponer de un diseño seguro con funcionalidades integradas para evitar accidentes y garantizar la seguridad del operador humano. Los robots colaborativos deberán estar equipados con los sensores y sistemas de seguridad necesarios que les permitan detectar la presencia humana y evitar accidentes o lesiones. Del mismo modo, en el caso de producirse el accidente los robots deberán incorporar los sistemas de aviso y parada automática adecuados. </w:t>
      </w:r>
    </w:p>
    <w:p w14:paraId="79DBEBE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04F56372" w14:textId="7A1199F1" w:rsidR="001045CA" w:rsidRPr="00D469AF" w:rsidRDefault="001045CA" w:rsidP="001045CA">
      <w:pPr>
        <w:spacing w:after="160" w:line="259" w:lineRule="auto"/>
        <w:jc w:val="both"/>
        <w:rPr>
          <w:rFonts w:ascii="Arial" w:hAnsi="Arial" w:cs="Arial"/>
          <w:b/>
        </w:rPr>
      </w:pPr>
      <w:r w:rsidRPr="00D469AF">
        <w:rPr>
          <w:rFonts w:ascii="Arial" w:hAnsi="Arial" w:cs="Arial"/>
        </w:rPr>
        <w:t>7.</w:t>
      </w:r>
      <w:r w:rsidR="00EE51FE">
        <w:rPr>
          <w:rFonts w:ascii="Arial" w:hAnsi="Arial" w:cs="Arial"/>
        </w:rPr>
        <w:t xml:space="preserve"> </w:t>
      </w:r>
      <w:r w:rsidRPr="00D469AF">
        <w:rPr>
          <w:rFonts w:ascii="Arial" w:hAnsi="Arial" w:cs="Arial"/>
        </w:rPr>
        <w:t>Robótica industrial:</w:t>
      </w:r>
    </w:p>
    <w:p w14:paraId="54F4C92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La robótica industrial se refiere a la aplicación de robots industriales equipados de la tecnología necesaria para llevar a cabo de forma automática tareas repetitivas o peligrosas en líneas de producción industrial. Estos robots deben estar equipados con sensores u otros sistemas de control que les permitan interactuar con el entorno de manera autónoma.</w:t>
      </w:r>
    </w:p>
    <w:p w14:paraId="4DD6CF7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robótica industrial deberán cumplir las siguientes características básicas:</w:t>
      </w:r>
    </w:p>
    <w:p w14:paraId="44E1D55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Programación y control avanzados: Los robots industriales deberán tener capacidad para ser programados. Además, deberán ser capaces de realizar movimientos complejos coordinando múltiples ejes.</w:t>
      </w:r>
    </w:p>
    <w:p w14:paraId="26C1F43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Sensores y percepción: También deberán disponer de sensores u otros dispositivos que les permitan percibir como es su entorno y lo que sucede en él.</w:t>
      </w:r>
    </w:p>
    <w:p w14:paraId="79C2059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Actuadores y manipulación: Deberán estar equipados con actuadores que les permitan realizar movimientos precisos y controlados (como levantar, girar, ensamblar, clasificar, </w:t>
      </w:r>
      <w:proofErr w:type="spellStart"/>
      <w:r w:rsidRPr="00D469AF">
        <w:rPr>
          <w:rFonts w:ascii="Arial" w:hAnsi="Arial" w:cs="Arial"/>
        </w:rPr>
        <w:t>etc</w:t>
      </w:r>
      <w:proofErr w:type="spellEnd"/>
      <w:r w:rsidRPr="00D469AF">
        <w:rPr>
          <w:rFonts w:ascii="Arial" w:hAnsi="Arial" w:cs="Arial"/>
        </w:rPr>
        <w:t>…)</w:t>
      </w:r>
    </w:p>
    <w:p w14:paraId="235D737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Integración de sistemas: Los robots implantados deberán integrarse con sistemas informáticos de automatización o control de producción. De esta forma, se podrá supervisar el funcionamiento del robot y su rendimiento de forma remota, así como realizar su programación. También deberán tener la capacidad de integrarse con otros sistemas de producción ya implantados o que se implanten en un futuro como sistema de planificación de producción, sistemas de gestión de inventario, sistemas de control de calidad, etc.</w:t>
      </w:r>
    </w:p>
    <w:p w14:paraId="532418D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El sistema deberá cumplir con las normativas y estándares de seguridad de la industria en la que se va a utilizar. Debe disponer de un diseño seguro con funcionalidades integradas para evitar accidentes y garantizar la seguridad de los trabajadores humanos. En todo caso se deberán implantar barreras de seguridad que separen la actividad del robot industrial de la actividad de los operadores humanos.</w:t>
      </w:r>
    </w:p>
    <w:p w14:paraId="2AD8C95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8. Gemelo Digital (Digital Twin): </w:t>
      </w:r>
    </w:p>
    <w:p w14:paraId="59AFF58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Se entiende por gemelo digital un sistema informático programado y parametrizado de forma que actúe como una representación virtual que refleje fielmente las características y el comportamiento de un objeto o sistema del mundo real. Así, el gemelo digital debe reflejar con precisión y en tiempo real el estado y el comportamiento del objeto o sistema al que está vinculado. Esto permitirá realizar sobre él análisis, simulaciones y pruebas que, mediante técnicas de inteligencia artificial de análisis predictivo, muestre los mismos resultados que se obtendrían de la realización de esa misma acción en el sistema real. </w:t>
      </w:r>
    </w:p>
    <w:p w14:paraId="4E6B125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los gemelos digitales deberán cumplir las siguientes características básicas:</w:t>
      </w:r>
    </w:p>
    <w:p w14:paraId="7CAC36D9" w14:textId="77777777" w:rsidR="001045CA" w:rsidRPr="00D469AF" w:rsidRDefault="001045CA" w:rsidP="001045CA">
      <w:pPr>
        <w:spacing w:after="160" w:line="259" w:lineRule="auto"/>
        <w:jc w:val="both"/>
        <w:rPr>
          <w:rFonts w:ascii="Arial" w:hAnsi="Arial" w:cs="Arial"/>
        </w:rPr>
      </w:pPr>
      <w:r w:rsidRPr="00D469AF">
        <w:rPr>
          <w:rFonts w:ascii="Arial" w:hAnsi="Arial" w:cs="Arial"/>
        </w:rPr>
        <w:t>- Objeto o sistema del mundo real: Deberán ser la representación virtual que refleje fielmente las características y el comportamiento de un objeto o sistema del mundo real. El gemelo digital debe reflejar con precisión y en tiempo real el estado y el comportamiento del objeto o sistema al que está vinculado.</w:t>
      </w:r>
    </w:p>
    <w:p w14:paraId="75C1247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Inteligencia Artificial: El gemelo digital permitirá la realización de simulaciones que, mediante técnicas de inteligencia artificial de análisis predictivo, muestre los mismos resultados que se obtendrían de la realización de esa misma acción en el sistema real.</w:t>
      </w:r>
    </w:p>
    <w:p w14:paraId="0DA07FA3" w14:textId="77777777" w:rsidR="001045CA" w:rsidRPr="00D469AF" w:rsidRDefault="001045CA" w:rsidP="001045CA">
      <w:pPr>
        <w:spacing w:beforeAutospacing="1" w:after="159"/>
        <w:jc w:val="both"/>
        <w:rPr>
          <w:rFonts w:ascii="Arial" w:hAnsi="Arial" w:cs="Arial"/>
          <w:b/>
        </w:rPr>
      </w:pPr>
      <w:r w:rsidRPr="00D469AF">
        <w:rPr>
          <w:rFonts w:ascii="Arial" w:hAnsi="Arial" w:cs="Arial"/>
        </w:rPr>
        <w:t>- Interfaz de usuario: Deberá contar con una interfaz gráfica que permita la visualización de su comportamiento. También, deberá mostrar un cuadro de mando interactivo que permita ver, analizar y comprender el comportamiento del gemelo digital.</w:t>
      </w:r>
    </w:p>
    <w:p w14:paraId="614D4FA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Sensores y detección: En caso necesario podrán incorporar los dispositivos necesarios (cámaras, sensores, etc.) para dotar al gemelo de los datos que posibiliten que las simulaciones sean lo más realistas posible con respecto al objeto o sistema del mundo real.</w:t>
      </w:r>
    </w:p>
    <w:p w14:paraId="6DF69A4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Monitorización y diagnóstico remotos: El gemelo digital deberá poder ser supervisado de forma remota para la resolución ágil de problemas o para su adecuada parametrización </w:t>
      </w:r>
    </w:p>
    <w:p w14:paraId="28898E5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4026F69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9. </w:t>
      </w:r>
      <w:proofErr w:type="spellStart"/>
      <w:r w:rsidRPr="00D469AF">
        <w:rPr>
          <w:rFonts w:ascii="Arial" w:hAnsi="Arial" w:cs="Arial"/>
        </w:rPr>
        <w:t>Blockchain</w:t>
      </w:r>
      <w:proofErr w:type="spellEnd"/>
      <w:r w:rsidRPr="00D469AF">
        <w:rPr>
          <w:rFonts w:ascii="Arial" w:hAnsi="Arial" w:cs="Arial"/>
        </w:rPr>
        <w:t>:</w:t>
      </w:r>
    </w:p>
    <w:p w14:paraId="31CE441D" w14:textId="77777777" w:rsidR="001045CA" w:rsidRPr="00D469AF" w:rsidRDefault="001045CA" w:rsidP="001045CA">
      <w:pPr>
        <w:spacing w:after="160" w:line="259" w:lineRule="auto"/>
        <w:jc w:val="both"/>
        <w:rPr>
          <w:rFonts w:ascii="Arial" w:hAnsi="Arial" w:cs="Arial"/>
          <w:b/>
        </w:rPr>
      </w:pPr>
      <w:proofErr w:type="spellStart"/>
      <w:r w:rsidRPr="00D469AF">
        <w:rPr>
          <w:rFonts w:ascii="Arial" w:hAnsi="Arial" w:cs="Arial"/>
        </w:rPr>
        <w:t>Blockchain</w:t>
      </w:r>
      <w:proofErr w:type="spellEnd"/>
      <w:r w:rsidRPr="00D469AF">
        <w:rPr>
          <w:rFonts w:ascii="Arial" w:hAnsi="Arial" w:cs="Arial"/>
        </w:rPr>
        <w:t xml:space="preserve"> es una tecnología que permite la creación de un registro de transacciones digitales compartido y seguro. En esencia, esta tecnología permite el manejo de cadenas de información (bloques) que contienen registros de transacciones que están enlazados y asegurados mediante técnicas de cifrado. De esta forma, cada bloque está vinculado al anterior, lo que hace muy sencillo la detección de que cualquier intento de alterar los datos y a su vez casi imposible lograrlo.</w:t>
      </w:r>
    </w:p>
    <w:p w14:paraId="5117D6C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Las características principales que definen un sistema basado en </w:t>
      </w:r>
      <w:proofErr w:type="spellStart"/>
      <w:r w:rsidRPr="00D469AF">
        <w:rPr>
          <w:rFonts w:ascii="Arial" w:hAnsi="Arial" w:cs="Arial"/>
        </w:rPr>
        <w:t>blockchain</w:t>
      </w:r>
      <w:proofErr w:type="spellEnd"/>
      <w:r w:rsidRPr="00D469AF">
        <w:rPr>
          <w:rFonts w:ascii="Arial" w:hAnsi="Arial" w:cs="Arial"/>
        </w:rPr>
        <w:t xml:space="preserve"> son:</w:t>
      </w:r>
    </w:p>
    <w:p w14:paraId="1A97DD7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Seguridad: Los datos almacenados en un </w:t>
      </w:r>
      <w:proofErr w:type="spellStart"/>
      <w:r w:rsidRPr="00D469AF">
        <w:rPr>
          <w:rFonts w:ascii="Arial" w:hAnsi="Arial" w:cs="Arial"/>
        </w:rPr>
        <w:t>blockchain</w:t>
      </w:r>
      <w:proofErr w:type="spellEnd"/>
      <w:r w:rsidRPr="00D469AF">
        <w:rPr>
          <w:rFonts w:ascii="Arial" w:hAnsi="Arial" w:cs="Arial"/>
        </w:rPr>
        <w:t xml:space="preserve"> están protegidos mediante técnicas criptográficas avanzadas. </w:t>
      </w:r>
    </w:p>
    <w:p w14:paraId="4F1744F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Descentralización: La información en un </w:t>
      </w:r>
      <w:proofErr w:type="spellStart"/>
      <w:r w:rsidRPr="00D469AF">
        <w:rPr>
          <w:rFonts w:ascii="Arial" w:hAnsi="Arial" w:cs="Arial"/>
        </w:rPr>
        <w:t>blockchain</w:t>
      </w:r>
      <w:proofErr w:type="spellEnd"/>
      <w:r w:rsidRPr="00D469AF">
        <w:rPr>
          <w:rFonts w:ascii="Arial" w:hAnsi="Arial" w:cs="Arial"/>
        </w:rPr>
        <w:t xml:space="preserve"> se almacena y distribuye en una red de nodos o computadoras interconectadas, en lugar de estar almacenada en un servidor centralizado. </w:t>
      </w:r>
    </w:p>
    <w:p w14:paraId="4ABE914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Transparencia y trazabilidad: Todas las transacciones registradas en un </w:t>
      </w:r>
      <w:proofErr w:type="spellStart"/>
      <w:r w:rsidRPr="00D469AF">
        <w:rPr>
          <w:rFonts w:ascii="Arial" w:hAnsi="Arial" w:cs="Arial"/>
        </w:rPr>
        <w:t>blockchain</w:t>
      </w:r>
      <w:proofErr w:type="spellEnd"/>
      <w:r w:rsidRPr="00D469AF">
        <w:rPr>
          <w:rFonts w:ascii="Arial" w:hAnsi="Arial" w:cs="Arial"/>
        </w:rPr>
        <w:t xml:space="preserve"> pueden ser verificadas por cualquier participante de la red. Esto proporciona un alto nivel de transparencia y trazabilidad.</w:t>
      </w:r>
    </w:p>
    <w:p w14:paraId="0BD9065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Inmutabilidad: Una vez que se ha registrado una transacción en un bloque y se ha agregado a la cadena, es prácticamente imposible modificar o eliminar esa transacción. Esto garantiza la integridad y la seguridad de los datos almacenados en el sistema </w:t>
      </w:r>
      <w:proofErr w:type="spellStart"/>
      <w:r w:rsidRPr="00D469AF">
        <w:rPr>
          <w:rFonts w:ascii="Arial" w:hAnsi="Arial" w:cs="Arial"/>
        </w:rPr>
        <w:t>blockchain</w:t>
      </w:r>
      <w:proofErr w:type="spellEnd"/>
      <w:r w:rsidRPr="00D469AF">
        <w:rPr>
          <w:rFonts w:ascii="Arial" w:hAnsi="Arial" w:cs="Arial"/>
        </w:rPr>
        <w:t>.</w:t>
      </w:r>
    </w:p>
    <w:p w14:paraId="1FD45F5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10. 5G:</w:t>
      </w:r>
    </w:p>
    <w:p w14:paraId="315A677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5G es la quinta generación de tecnologías móviles, diseñada para ofrecer velocidades de conexión más rápidas, menor latencia y mayor capacidad que sus predecesoras. Esta tecnología representa un avance significativo en las comunicaciones inalámbricas y se espera que tenga un impacto transformador en una amplia gama de industrias y aplicaciones.</w:t>
      </w:r>
    </w:p>
    <w:p w14:paraId="7441334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este ámbito, serán subvencionables actuaciones que aprovechen las características propias de esta generación de redes móviles avanzadas. Estas son las características clave que el sistema basado en 5G debe poseer:</w:t>
      </w:r>
    </w:p>
    <w:p w14:paraId="0458F0D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Alta velocidad de transmisión: Proporcionar velocidades de transferencia de datos significativamente más rápidas en comparación con generaciones anteriores de redes móviles.</w:t>
      </w:r>
    </w:p>
    <w:p w14:paraId="631CAEBD" w14:textId="77777777" w:rsidR="001045CA" w:rsidRPr="00D469AF" w:rsidRDefault="001045CA" w:rsidP="001045CA">
      <w:pPr>
        <w:spacing w:after="160" w:line="259" w:lineRule="auto"/>
        <w:rPr>
          <w:rFonts w:ascii="Arial" w:hAnsi="Arial" w:cs="Arial"/>
          <w:b/>
        </w:rPr>
      </w:pPr>
      <w:r w:rsidRPr="00D469AF">
        <w:rPr>
          <w:rFonts w:ascii="Arial" w:hAnsi="Arial" w:cs="Arial"/>
        </w:rPr>
        <w:t>- Baja latencia: Permitiendo la implantación de soluciones o aplicaciones muy sensibles a la latencia como realidad virtual, robótica industrial y otras.</w:t>
      </w:r>
    </w:p>
    <w:p w14:paraId="5E6876CE" w14:textId="77777777" w:rsidR="001045CA" w:rsidRPr="00D469AF" w:rsidRDefault="001045CA" w:rsidP="001045CA">
      <w:pPr>
        <w:spacing w:after="160" w:line="259" w:lineRule="auto"/>
        <w:rPr>
          <w:rFonts w:ascii="Arial" w:hAnsi="Arial" w:cs="Arial"/>
          <w:b/>
        </w:rPr>
      </w:pPr>
      <w:r w:rsidRPr="00D469AF">
        <w:rPr>
          <w:rFonts w:ascii="Arial" w:hAnsi="Arial" w:cs="Arial"/>
        </w:rPr>
        <w:t xml:space="preserve">- Conectividad masiva de dispositivos: Implantación de soluciones que requieran de un gran número de dispositivos conectados a la vez, incluyendo dispositivos </w:t>
      </w:r>
      <w:proofErr w:type="spellStart"/>
      <w:r w:rsidRPr="00D469AF">
        <w:rPr>
          <w:rFonts w:ascii="Arial" w:hAnsi="Arial" w:cs="Arial"/>
        </w:rPr>
        <w:t>IoT</w:t>
      </w:r>
      <w:proofErr w:type="spellEnd"/>
      <w:r w:rsidRPr="00D469AF">
        <w:rPr>
          <w:rFonts w:ascii="Arial" w:hAnsi="Arial" w:cs="Arial"/>
        </w:rPr>
        <w:t>, sensores y objetos inteligentes.</w:t>
      </w:r>
    </w:p>
    <w:p w14:paraId="68A2971F" w14:textId="77777777" w:rsidR="001045CA" w:rsidRPr="00D469AF" w:rsidRDefault="001045CA" w:rsidP="001045CA">
      <w:pPr>
        <w:spacing w:after="160" w:line="259" w:lineRule="auto"/>
        <w:rPr>
          <w:rFonts w:ascii="Arial" w:hAnsi="Arial" w:cs="Arial"/>
          <w:b/>
        </w:rPr>
      </w:pPr>
      <w:r w:rsidRPr="00D469AF">
        <w:rPr>
          <w:rFonts w:ascii="Arial" w:hAnsi="Arial" w:cs="Arial"/>
        </w:rPr>
        <w:t>- Seguridad mejorada: Se implementarán las medidas de seguridad mejoradas, como cifrado avanzado y autenticación robusta, para proteger la integridad y privacidad de los datos transmitidos.</w:t>
      </w:r>
    </w:p>
    <w:p w14:paraId="408C7BBE" w14:textId="77777777" w:rsidR="001045CA" w:rsidRPr="00D469AF" w:rsidRDefault="001045CA" w:rsidP="001045CA">
      <w:pPr>
        <w:spacing w:after="160" w:line="259" w:lineRule="auto"/>
        <w:rPr>
          <w:rFonts w:ascii="Arial" w:hAnsi="Arial" w:cs="Arial"/>
          <w:b/>
        </w:rPr>
      </w:pPr>
      <w:r w:rsidRPr="00D469AF">
        <w:rPr>
          <w:rFonts w:ascii="Arial" w:hAnsi="Arial" w:cs="Arial"/>
        </w:rPr>
        <w:t>- Interoperabilidad: El sistema se basará en estándares abiertos para garantizar la compatibilidad entre dispositivos de diferentes proveedores y redes.</w:t>
      </w:r>
    </w:p>
    <w:p w14:paraId="68740F0C" w14:textId="77777777" w:rsidR="001045CA" w:rsidRPr="00D469AF" w:rsidRDefault="001045CA" w:rsidP="001045CA">
      <w:pPr>
        <w:spacing w:after="160" w:line="259" w:lineRule="auto"/>
        <w:rPr>
          <w:rFonts w:ascii="Arial" w:hAnsi="Arial" w:cs="Arial"/>
          <w:b/>
        </w:rPr>
      </w:pPr>
      <w:r w:rsidRPr="00D469AF">
        <w:rPr>
          <w:rFonts w:ascii="Arial" w:hAnsi="Arial" w:cs="Arial"/>
        </w:rPr>
        <w:t>- Eficiencia energética: Se tendrá en cuenta el minimizar el consumo eléctrico de los elementos que formen parte de la actuación.</w:t>
      </w:r>
    </w:p>
    <w:p w14:paraId="47723632" w14:textId="77777777" w:rsidR="001045CA" w:rsidRPr="00D469AF" w:rsidRDefault="001045CA" w:rsidP="001045CA">
      <w:pPr>
        <w:spacing w:after="160" w:line="259" w:lineRule="auto"/>
        <w:rPr>
          <w:rFonts w:ascii="Arial" w:hAnsi="Arial" w:cs="Arial"/>
          <w:b/>
        </w:rPr>
      </w:pPr>
      <w:r w:rsidRPr="00D469AF">
        <w:rPr>
          <w:rFonts w:ascii="Arial" w:hAnsi="Arial" w:cs="Arial"/>
        </w:rPr>
        <w:t>11. Plan Estratégico de Transformación Digital:</w:t>
      </w:r>
    </w:p>
    <w:p w14:paraId="0395F927" w14:textId="65B38E9F" w:rsidR="001045CA" w:rsidRPr="00D469AF" w:rsidRDefault="001045CA" w:rsidP="001045CA">
      <w:pPr>
        <w:pStyle w:val="Normal1"/>
        <w:spacing w:line="276" w:lineRule="auto"/>
        <w:jc w:val="both"/>
        <w:rPr>
          <w:rFonts w:ascii="Arial" w:hAnsi="Arial" w:cs="Arial"/>
          <w:sz w:val="24"/>
          <w:szCs w:val="24"/>
        </w:rPr>
      </w:pPr>
      <w:r w:rsidRPr="00D469AF">
        <w:rPr>
          <w:rFonts w:ascii="Arial" w:hAnsi="Arial" w:cs="Arial"/>
          <w:sz w:val="24"/>
          <w:szCs w:val="24"/>
        </w:rPr>
        <w:t xml:space="preserve">Además del desarrollo de actuaciones en los anteriores ámbitos tecnológicos, se considerará subvencionable la asistencia técnica o consultoría para la elaboración de un Plan Estratégico de Transformación Digital específico para la </w:t>
      </w:r>
      <w:r w:rsidR="004D50AB">
        <w:rPr>
          <w:rFonts w:ascii="Arial" w:hAnsi="Arial" w:cs="Arial"/>
          <w:sz w:val="24"/>
          <w:szCs w:val="24"/>
        </w:rPr>
        <w:t>entidad</w:t>
      </w:r>
      <w:r w:rsidRPr="00D469AF">
        <w:rPr>
          <w:rFonts w:ascii="Arial" w:hAnsi="Arial" w:cs="Arial"/>
          <w:sz w:val="24"/>
          <w:szCs w:val="24"/>
        </w:rPr>
        <w:t xml:space="preserve"> beneficiaria. </w:t>
      </w:r>
    </w:p>
    <w:p w14:paraId="2B84109B" w14:textId="77777777" w:rsidR="001045CA" w:rsidRPr="00D469AF" w:rsidRDefault="001045CA" w:rsidP="001045CA">
      <w:pPr>
        <w:pStyle w:val="Normal1"/>
        <w:spacing w:line="276" w:lineRule="auto"/>
        <w:jc w:val="both"/>
        <w:rPr>
          <w:rFonts w:ascii="Arial" w:hAnsi="Arial" w:cs="Arial"/>
          <w:sz w:val="24"/>
          <w:szCs w:val="24"/>
        </w:rPr>
      </w:pPr>
    </w:p>
    <w:p w14:paraId="047DD012" w14:textId="77777777" w:rsidR="001045CA" w:rsidRPr="00D469AF" w:rsidRDefault="001045CA" w:rsidP="001045CA">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La asistencia técnica consistirá en la elaboración, por parte de un consultor profesional especializado en transformación digital, de un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para la entidad beneficiaria de acuerdo con sus necesidades y objetivos.</w:t>
      </w:r>
    </w:p>
    <w:p w14:paraId="69A3FA22" w14:textId="77777777" w:rsidR="001045CA" w:rsidRPr="00D469AF" w:rsidRDefault="001045CA" w:rsidP="001045CA">
      <w:pPr>
        <w:pStyle w:val="Normal1"/>
        <w:spacing w:line="276" w:lineRule="auto"/>
        <w:jc w:val="both"/>
        <w:rPr>
          <w:rStyle w:val="Fuentedeprrafopredeter1"/>
          <w:rFonts w:ascii="Arial" w:eastAsia="Arial" w:hAnsi="Arial" w:cs="Arial"/>
          <w:bCs/>
          <w:color w:val="000000"/>
          <w:sz w:val="24"/>
          <w:szCs w:val="24"/>
        </w:rPr>
      </w:pPr>
    </w:p>
    <w:p w14:paraId="52BFE203" w14:textId="77777777" w:rsidR="001045CA" w:rsidRPr="00D469AF" w:rsidRDefault="001045CA" w:rsidP="001045CA">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consultor responsable de la elaboración de la estrategia debe cumplir un perfil profesional de “Líder en Transformación Digital (Digital </w:t>
      </w:r>
      <w:proofErr w:type="spellStart"/>
      <w:r w:rsidRPr="00D469AF">
        <w:rPr>
          <w:rStyle w:val="Fuentedeprrafopredeter1"/>
          <w:rFonts w:ascii="Arial" w:eastAsia="Arial" w:hAnsi="Arial" w:cs="Arial"/>
          <w:color w:val="000000" w:themeColor="text1"/>
          <w:sz w:val="24"/>
          <w:szCs w:val="24"/>
        </w:rPr>
        <w:t>Transformation</w:t>
      </w:r>
      <w:proofErr w:type="spellEnd"/>
      <w:r w:rsidRPr="00D469AF">
        <w:rPr>
          <w:rStyle w:val="Fuentedeprrafopredeter1"/>
          <w:rFonts w:ascii="Arial" w:eastAsia="Arial" w:hAnsi="Arial" w:cs="Arial"/>
          <w:color w:val="000000" w:themeColor="text1"/>
          <w:sz w:val="24"/>
          <w:szCs w:val="24"/>
        </w:rPr>
        <w:t xml:space="preserve"> Leader)”, conforme a la norma CWA 16458-1:2018 que establece el marco europeo de definición de perfiles TIC.</w:t>
      </w:r>
    </w:p>
    <w:p w14:paraId="264E6A01" w14:textId="77777777" w:rsidR="001045CA" w:rsidRPr="00D469AF" w:rsidRDefault="001045CA" w:rsidP="001045CA">
      <w:pPr>
        <w:pStyle w:val="Normal1"/>
        <w:spacing w:line="276" w:lineRule="auto"/>
        <w:jc w:val="both"/>
        <w:rPr>
          <w:rStyle w:val="Fuentedeprrafopredeter1"/>
          <w:rFonts w:ascii="Arial" w:eastAsia="Arial" w:hAnsi="Arial" w:cs="Arial"/>
          <w:bCs/>
          <w:color w:val="000000"/>
          <w:sz w:val="24"/>
          <w:szCs w:val="24"/>
        </w:rPr>
      </w:pPr>
    </w:p>
    <w:p w14:paraId="294564D5" w14:textId="77777777" w:rsidR="001045CA" w:rsidRPr="00D469AF" w:rsidRDefault="001045CA" w:rsidP="001045CA">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tendrá al menos el siguiente contenido:</w:t>
      </w:r>
    </w:p>
    <w:p w14:paraId="663A0942" w14:textId="77777777" w:rsidR="001045CA" w:rsidRPr="00D469AF" w:rsidRDefault="001045CA" w:rsidP="001045CA">
      <w:pPr>
        <w:pStyle w:val="Normal1"/>
        <w:jc w:val="both"/>
        <w:rPr>
          <w:rStyle w:val="Fuentedeprrafopredeter1"/>
          <w:rFonts w:ascii="Arial" w:eastAsia="Arial" w:hAnsi="Arial" w:cs="Arial"/>
          <w:bCs/>
          <w:color w:val="000000"/>
          <w:sz w:val="24"/>
          <w:szCs w:val="24"/>
        </w:rPr>
      </w:pPr>
    </w:p>
    <w:p w14:paraId="5B820690"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El Plan deberá realizarse de acuerdo con la visión y la estrategia global de la empresa: Comprender la visión y estrategia empresarial es esencial para alinear la transformación digital con los objetivos a largo plazo.</w:t>
      </w:r>
    </w:p>
    <w:p w14:paraId="26429722"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Análisis del estado actual de la digitalización de la empresa: Evaluar la infraestructura tecnológica existente, la cultura organizacional, las habilidades del personal y los procesos operativos para identificar áreas de mejora.</w:t>
      </w:r>
    </w:p>
    <w:p w14:paraId="63ACBE81"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Compromiso de la dirección de la empresa: El Plan debe contemplar el compromiso y liderazgo de la alta dirección de la empresa con la finalidad de que cuando se lleve a cabo su implantación se asignen los recursos necesarios.</w:t>
      </w:r>
    </w:p>
    <w:p w14:paraId="75153BD1"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Definición de objetivos e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Se establecerán objetivos claros y medibles que reflejen los resultados deseados de la transformación digital. También se seleccionarán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para evaluar el progreso.</w:t>
      </w:r>
    </w:p>
    <w:p w14:paraId="4AA4C2C7"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Cultura organizativa favorable y gestión del cambio: El plan contemplará medidas que promuevan la transformación digital y la capacitación de los trabajadores y la dirección de la empresa y eviten la resistencia al cambio. </w:t>
      </w:r>
    </w:p>
    <w:p w14:paraId="2DD11DE4"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Plan de capacitación: Como parte del plan estratégico se definirá un plan de capacitación para los empleados en nuevas tecnologías y procesos. </w:t>
      </w:r>
    </w:p>
    <w:p w14:paraId="4A748640"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Identificación de tecnologías relevantes: Evaluar y seleccionar las tecnologías digitales más adecuadas para las necesidades específicas de la empresa de acuerdo con su ámbito de negocio y sus objetivos.</w:t>
      </w:r>
    </w:p>
    <w:p w14:paraId="734F1798"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Seguridad y privacidad: Se deberá contemplar la seguridad de la información y la privacidad de los datos en todas las fases de transformación digital.</w:t>
      </w:r>
    </w:p>
    <w:p w14:paraId="3C4913F6"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Estrategia de implementación escalonada: El Plan contemplará la implantación de la transformación digital en fases escalonadas y manejables.</w:t>
      </w:r>
    </w:p>
    <w:p w14:paraId="5A8F9404"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Evaluación continua y ajuste: Proceso de evaluación continua para medir el progreso, recopilar retroalimentación y realizar ajustes según sea necesario.</w:t>
      </w:r>
    </w:p>
    <w:p w14:paraId="512E3A83"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Planificación: Planificación de las actuaciones a llevar a cabo dentro del plan de acuerdo con los objetivos.</w:t>
      </w:r>
    </w:p>
    <w:p w14:paraId="7587A45B"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Memoria económica: El Plan deberá contener una memoria económica coherente con los objetivos a lograr y la planificación temporal. En ella se deberán establecer las inversiones a realizar de forma global y desglosada por actuaciones. La memoria también deberá realizar una estimación a largo plazo de los potenciales ahorros que se obtendría de su implantación a largo plazo.</w:t>
      </w:r>
    </w:p>
    <w:p w14:paraId="6FB91F0E"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Plan detallado de actuaciones: Detalle de las actuaciones a llevar a cabo para lograr los objetivos fijados en el plan estratégico. Se definirá cada actuación considerando los aspectos definidos con anterioridad (objetivos, indicadores, capacitación, seguridad y privacidad, planificación, presupuesto, etc.). </w:t>
      </w:r>
    </w:p>
    <w:bookmarkEnd w:id="18"/>
    <w:p w14:paraId="5EE0BE0F" w14:textId="77777777" w:rsidR="001045CA" w:rsidRPr="00D469AF" w:rsidRDefault="001045CA" w:rsidP="001045CA">
      <w:pPr>
        <w:pStyle w:val="Prrafodelista"/>
        <w:contextualSpacing w:val="0"/>
        <w:jc w:val="both"/>
        <w:rPr>
          <w:rFonts w:ascii="Arial" w:eastAsia="Arial" w:hAnsi="Arial" w:cs="Arial"/>
          <w:color w:val="000000"/>
        </w:rPr>
      </w:pPr>
    </w:p>
    <w:p w14:paraId="6EE81F10" w14:textId="77777777" w:rsidR="001045CA" w:rsidRPr="00D469AF" w:rsidRDefault="001045CA" w:rsidP="001045CA">
      <w:pPr>
        <w:pStyle w:val="Standard"/>
        <w:spacing w:line="200" w:lineRule="atLeast"/>
        <w:jc w:val="both"/>
        <w:rPr>
          <w:rFonts w:ascii="Arial" w:eastAsia="Arial" w:hAnsi="Arial" w:cs="Arial"/>
          <w:color w:val="auto"/>
          <w:shd w:val="clear" w:color="auto" w:fill="FFFFFF"/>
        </w:rPr>
      </w:pPr>
    </w:p>
    <w:p w14:paraId="59FC8BF1" w14:textId="1F8344D7" w:rsidR="001045CA" w:rsidRPr="00D469AF" w:rsidRDefault="001045CA" w:rsidP="001045CA">
      <w:pPr>
        <w:pStyle w:val="Standard"/>
        <w:spacing w:line="200" w:lineRule="atLeast"/>
        <w:jc w:val="both"/>
        <w:rPr>
          <w:rFonts w:ascii="Arial" w:eastAsia="Arial" w:hAnsi="Arial" w:cs="Arial"/>
          <w:b/>
          <w:bCs/>
          <w:color w:val="auto"/>
          <w:shd w:val="clear" w:color="auto" w:fill="FFFFFF"/>
        </w:rPr>
      </w:pPr>
      <w:bookmarkStart w:id="21" w:name="_Hlk206066101"/>
      <w:r w:rsidRPr="00D469AF">
        <w:rPr>
          <w:rFonts w:ascii="Arial" w:eastAsia="Arial" w:hAnsi="Arial" w:cs="Arial"/>
          <w:b/>
          <w:bCs/>
          <w:color w:val="auto"/>
          <w:shd w:val="clear" w:color="auto" w:fill="FFFFFF"/>
        </w:rPr>
        <w:t xml:space="preserve">Artículo </w:t>
      </w:r>
      <w:r w:rsidR="00397BD8" w:rsidRPr="00D469AF">
        <w:rPr>
          <w:rFonts w:ascii="Arial" w:eastAsia="Arial" w:hAnsi="Arial" w:cs="Arial"/>
          <w:b/>
          <w:bCs/>
          <w:color w:val="auto"/>
          <w:shd w:val="clear" w:color="auto" w:fill="FFFFFF"/>
        </w:rPr>
        <w:t>6</w:t>
      </w:r>
      <w:r w:rsidRPr="00D469AF">
        <w:rPr>
          <w:rFonts w:ascii="Arial" w:eastAsia="Arial" w:hAnsi="Arial" w:cs="Arial"/>
          <w:b/>
          <w:bCs/>
          <w:color w:val="auto"/>
          <w:shd w:val="clear" w:color="auto" w:fill="FFFFFF"/>
        </w:rPr>
        <w:t>. Gastos subvencionables.</w:t>
      </w:r>
    </w:p>
    <w:bookmarkEnd w:id="19"/>
    <w:p w14:paraId="48918261" w14:textId="77777777" w:rsidR="001045CA" w:rsidRPr="00D469AF" w:rsidRDefault="001045CA" w:rsidP="001045CA">
      <w:pPr>
        <w:pStyle w:val="Standard"/>
        <w:spacing w:line="200" w:lineRule="atLeast"/>
        <w:jc w:val="both"/>
        <w:rPr>
          <w:rFonts w:ascii="Arial" w:eastAsia="Arial" w:hAnsi="Arial" w:cs="Arial"/>
          <w:color w:val="auto"/>
          <w:shd w:val="clear" w:color="auto" w:fill="FFFFFF"/>
        </w:rPr>
      </w:pPr>
    </w:p>
    <w:p w14:paraId="109BA41C" w14:textId="77777777" w:rsidR="001045CA" w:rsidRPr="00D469AF" w:rsidRDefault="001045CA" w:rsidP="00B96C2F">
      <w:pPr>
        <w:pStyle w:val="Normal1"/>
        <w:spacing w:line="276" w:lineRule="auto"/>
        <w:jc w:val="both"/>
        <w:rPr>
          <w:rStyle w:val="Fuentedeprrafopredeter1"/>
          <w:rFonts w:ascii="Arial" w:eastAsia="Arial" w:hAnsi="Arial" w:cs="Arial"/>
          <w:sz w:val="24"/>
          <w:szCs w:val="24"/>
          <w:shd w:val="clear" w:color="auto" w:fill="FFFFFF"/>
        </w:rPr>
      </w:pPr>
      <w:bookmarkStart w:id="22" w:name="_Hlk166611756"/>
      <w:r w:rsidRPr="00D469AF">
        <w:rPr>
          <w:rStyle w:val="Fuentedeprrafopredeter1"/>
          <w:rFonts w:ascii="Arial" w:eastAsia="Arial" w:hAnsi="Arial" w:cs="Arial"/>
          <w:sz w:val="24"/>
          <w:szCs w:val="24"/>
          <w:shd w:val="clear" w:color="auto" w:fill="FFFFFF"/>
        </w:rPr>
        <w:t>1. Serán subvencionables las inversiones y gastos necesarios que estén relacionados directamente con las actuaciones subvencionables, según el artículo 31 de la Ley 38/2003, de 17 de noviembre, en el artículo 83 del Reglamento de dicha ley, así como en el artículo 36 de la Ley 6/2011, de 23 de marzo, de subvenciones de la Comunidad Autónoma de Extremadura.</w:t>
      </w:r>
    </w:p>
    <w:p w14:paraId="66D677CA" w14:textId="77777777" w:rsidR="001045CA" w:rsidRPr="00D469AF" w:rsidRDefault="001045CA" w:rsidP="00B96C2F">
      <w:pPr>
        <w:jc w:val="both"/>
        <w:rPr>
          <w:rStyle w:val="Fuentedeprrafopredeter1"/>
          <w:rFonts w:ascii="Arial" w:eastAsia="Arial" w:hAnsi="Arial" w:cs="Arial"/>
          <w:shd w:val="clear" w:color="auto" w:fill="FFFFFF"/>
        </w:rPr>
      </w:pPr>
    </w:p>
    <w:p w14:paraId="4CBE6B74" w14:textId="188C7176" w:rsidR="001045CA" w:rsidRPr="00D469AF" w:rsidRDefault="00FC03A9" w:rsidP="001045CA">
      <w:pPr>
        <w:pStyle w:val="Normal1"/>
        <w:spacing w:line="276" w:lineRule="auto"/>
        <w:jc w:val="both"/>
        <w:rPr>
          <w:rFonts w:ascii="Arial" w:hAnsi="Arial" w:cs="Arial"/>
          <w:sz w:val="24"/>
          <w:szCs w:val="24"/>
        </w:rPr>
      </w:pPr>
      <w:r>
        <w:rPr>
          <w:rStyle w:val="Fuentedeprrafopredeter1"/>
          <w:rFonts w:ascii="Arial" w:eastAsia="Arial" w:hAnsi="Arial" w:cs="Arial"/>
          <w:sz w:val="24"/>
          <w:szCs w:val="24"/>
          <w:shd w:val="clear" w:color="auto" w:fill="FFFFFF"/>
        </w:rPr>
        <w:t>2</w:t>
      </w:r>
      <w:r w:rsidR="001045CA" w:rsidRPr="00D469AF">
        <w:rPr>
          <w:rStyle w:val="Fuentedeprrafopredeter1"/>
          <w:rFonts w:ascii="Arial" w:eastAsia="Arial" w:hAnsi="Arial" w:cs="Arial"/>
          <w:sz w:val="24"/>
          <w:szCs w:val="24"/>
          <w:shd w:val="clear" w:color="auto" w:fill="FFFFFF"/>
        </w:rPr>
        <w:t xml:space="preserve">. </w:t>
      </w:r>
      <w:r w:rsidR="001045CA" w:rsidRPr="00D469AF">
        <w:rPr>
          <w:rFonts w:ascii="Arial" w:hAnsi="Arial" w:cs="Arial"/>
          <w:sz w:val="24"/>
          <w:szCs w:val="24"/>
        </w:rPr>
        <w:t>Los gastos subvencionables se clasifican en costes directos, es decir, aquellos que se pueden asignar de manera clara a las unidades que constituyen el proyecto y que se determinan con base en su coste real, y costes indirectos, aquellos que afectan de forma genérica al proyecto</w:t>
      </w:r>
      <w:r w:rsidR="00492F4D">
        <w:rPr>
          <w:rFonts w:ascii="Arial" w:hAnsi="Arial" w:cs="Arial"/>
          <w:sz w:val="24"/>
          <w:szCs w:val="24"/>
        </w:rPr>
        <w:t>.</w:t>
      </w:r>
    </w:p>
    <w:p w14:paraId="402D30A2" w14:textId="77777777" w:rsidR="001045CA" w:rsidRPr="00D469AF" w:rsidRDefault="001045CA" w:rsidP="001045CA">
      <w:pPr>
        <w:pStyle w:val="Normal1"/>
        <w:spacing w:line="276" w:lineRule="auto"/>
        <w:jc w:val="both"/>
        <w:rPr>
          <w:rFonts w:ascii="Arial" w:hAnsi="Arial" w:cs="Arial"/>
          <w:sz w:val="24"/>
          <w:szCs w:val="24"/>
        </w:rPr>
      </w:pPr>
    </w:p>
    <w:p w14:paraId="20AF9B7C"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r w:rsidRPr="00D469AF">
        <w:rPr>
          <w:rFonts w:ascii="Arial" w:eastAsia="Arial" w:hAnsi="Arial" w:cs="Arial"/>
          <w:sz w:val="24"/>
          <w:szCs w:val="24"/>
        </w:rPr>
        <w:t>Se consideran costes directos los siguientes conceptos asociados</w:t>
      </w:r>
      <w:r w:rsidRPr="00D469AF">
        <w:rPr>
          <w:rStyle w:val="Fuentedeprrafopredeter1"/>
          <w:rFonts w:ascii="Arial" w:eastAsia="Arial" w:hAnsi="Arial" w:cs="Arial"/>
          <w:sz w:val="24"/>
          <w:szCs w:val="24"/>
          <w:shd w:val="clear" w:color="auto" w:fill="FFFFFF"/>
        </w:rPr>
        <w:t xml:space="preserve"> a la actuación a desarrollar:</w:t>
      </w:r>
    </w:p>
    <w:p w14:paraId="0BEC955A" w14:textId="77777777" w:rsidR="001045CA" w:rsidRPr="00D469AF" w:rsidRDefault="001045CA" w:rsidP="001045CA">
      <w:pPr>
        <w:rPr>
          <w:rStyle w:val="Fuentedeprrafopredeter1"/>
          <w:rFonts w:ascii="Arial" w:eastAsia="Arial" w:hAnsi="Arial" w:cs="Arial"/>
        </w:rPr>
      </w:pPr>
    </w:p>
    <w:p w14:paraId="0E2A651B" w14:textId="1686D79F" w:rsidR="001045CA" w:rsidRPr="00D469AF" w:rsidRDefault="001045CA" w:rsidP="005E1FE6">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Costes de consultoría, asistencia técnica y formación. Este apartado incluye los gastos relacionados de consultoría y asistencia técnica necesarios para </w:t>
      </w:r>
      <w:r w:rsidRPr="00B31175">
        <w:rPr>
          <w:rStyle w:val="Fuentedeprrafopredeter1"/>
          <w:rFonts w:ascii="Arial" w:eastAsia="Arial" w:hAnsi="Arial" w:cs="Arial"/>
          <w:sz w:val="24"/>
          <w:szCs w:val="24"/>
          <w:shd w:val="clear" w:color="auto" w:fill="FFFFFF"/>
        </w:rPr>
        <w:t xml:space="preserve">el desarrollo e implantación de cualquiera de las actuaciones subvencionables. También se incluyen en este apartado los gastos de formación al personal de la </w:t>
      </w:r>
      <w:r w:rsidR="004D50AB" w:rsidRPr="00B31175">
        <w:rPr>
          <w:rStyle w:val="Fuentedeprrafopredeter1"/>
          <w:rFonts w:ascii="Arial" w:eastAsia="Arial" w:hAnsi="Arial" w:cs="Arial"/>
          <w:sz w:val="24"/>
          <w:szCs w:val="24"/>
          <w:shd w:val="clear" w:color="auto" w:fill="FFFFFF"/>
        </w:rPr>
        <w:t>entidad</w:t>
      </w:r>
      <w:r w:rsidRPr="00B31175">
        <w:rPr>
          <w:rStyle w:val="Fuentedeprrafopredeter1"/>
          <w:rFonts w:ascii="Arial" w:eastAsia="Arial" w:hAnsi="Arial" w:cs="Arial"/>
          <w:sz w:val="24"/>
          <w:szCs w:val="24"/>
          <w:shd w:val="clear" w:color="auto" w:fill="FFFFFF"/>
        </w:rPr>
        <w:t xml:space="preserve"> beneficiaria para el uso y mantenimiento de</w:t>
      </w:r>
      <w:r w:rsidR="00EC5B2D" w:rsidRPr="00B31175">
        <w:rPr>
          <w:rStyle w:val="Fuentedeprrafopredeter1"/>
          <w:rFonts w:ascii="Arial" w:eastAsia="Arial" w:hAnsi="Arial" w:cs="Arial"/>
          <w:sz w:val="24"/>
          <w:szCs w:val="24"/>
          <w:shd w:val="clear" w:color="auto" w:fill="FFFFFF"/>
        </w:rPr>
        <w:t xml:space="preserve"> la solución técnica o aplicación </w:t>
      </w:r>
      <w:r w:rsidRPr="00B31175">
        <w:rPr>
          <w:rStyle w:val="Fuentedeprrafopredeter1"/>
          <w:rFonts w:ascii="Arial" w:eastAsia="Arial" w:hAnsi="Arial" w:cs="Arial"/>
          <w:sz w:val="24"/>
          <w:szCs w:val="24"/>
          <w:shd w:val="clear" w:color="auto" w:fill="FFFFFF"/>
        </w:rPr>
        <w:t>una vez implantad</w:t>
      </w:r>
      <w:r w:rsidR="008507A1" w:rsidRPr="00B31175">
        <w:rPr>
          <w:rStyle w:val="Fuentedeprrafopredeter1"/>
          <w:rFonts w:ascii="Arial" w:eastAsia="Arial" w:hAnsi="Arial" w:cs="Arial"/>
          <w:sz w:val="24"/>
          <w:szCs w:val="24"/>
          <w:shd w:val="clear" w:color="auto" w:fill="FFFFFF"/>
        </w:rPr>
        <w:t>a</w:t>
      </w:r>
      <w:r w:rsidRPr="00B31175">
        <w:rPr>
          <w:rStyle w:val="Fuentedeprrafopredeter1"/>
          <w:rFonts w:ascii="Arial" w:eastAsia="Arial" w:hAnsi="Arial" w:cs="Arial"/>
          <w:sz w:val="24"/>
          <w:szCs w:val="24"/>
          <w:shd w:val="clear" w:color="auto" w:fill="FFFFFF"/>
        </w:rPr>
        <w:t>. El importe máximo de inversión realizada subvencionable para este concepto</w:t>
      </w:r>
      <w:r w:rsidRPr="00D469AF">
        <w:rPr>
          <w:rStyle w:val="Fuentedeprrafopredeter1"/>
          <w:rFonts w:ascii="Arial" w:eastAsia="Arial" w:hAnsi="Arial" w:cs="Arial"/>
          <w:sz w:val="24"/>
          <w:szCs w:val="24"/>
          <w:shd w:val="clear" w:color="auto" w:fill="FFFFFF"/>
        </w:rPr>
        <w:t xml:space="preserve"> será hasta un 20 % del total de la inversión realizada.</w:t>
      </w:r>
    </w:p>
    <w:p w14:paraId="0B757442" w14:textId="3D80DB42" w:rsidR="001045CA" w:rsidRPr="00D469AF" w:rsidRDefault="001045CA" w:rsidP="005E1FE6">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Desarrollo, adquisición, adaptación e implantación de software necesario para cualquiera de las actuaciones subvencionables. Se incluyen también los gastos de licencias.</w:t>
      </w:r>
      <w:r w:rsidR="00EE51FE">
        <w:rPr>
          <w:rStyle w:val="Fuentedeprrafopredeter1"/>
          <w:rFonts w:ascii="Arial" w:eastAsia="Arial" w:hAnsi="Arial" w:cs="Arial"/>
          <w:sz w:val="24"/>
          <w:szCs w:val="24"/>
          <w:shd w:val="clear" w:color="auto" w:fill="FFFFFF"/>
        </w:rPr>
        <w:t xml:space="preserve"> </w:t>
      </w:r>
    </w:p>
    <w:p w14:paraId="23B21E02" w14:textId="4EB81936" w:rsidR="00052914" w:rsidRPr="00D469AF" w:rsidRDefault="001045CA" w:rsidP="005C7DC3">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Fonts w:ascii="Arial" w:hAnsi="Arial" w:cs="Arial"/>
          <w:color w:val="000000"/>
          <w:sz w:val="24"/>
          <w:szCs w:val="24"/>
          <w:shd w:val="clear" w:color="auto" w:fill="FFFFFF"/>
        </w:rPr>
        <w:t>Gastos de adquisición o alquiler e instalación y puesta en marcha de dispositivos o elementos hardware específicos que sean estrictamente necesarios para la implantación de cualquiera de las actuaciones subvencionables</w:t>
      </w:r>
      <w:r w:rsidR="005C7DC3" w:rsidRPr="00D469AF">
        <w:rPr>
          <w:rFonts w:ascii="Arial" w:hAnsi="Arial" w:cs="Arial"/>
          <w:color w:val="000000"/>
          <w:sz w:val="24"/>
          <w:szCs w:val="24"/>
          <w:shd w:val="clear" w:color="auto" w:fill="FFFFFF"/>
        </w:rPr>
        <w:t>.</w:t>
      </w:r>
    </w:p>
    <w:p w14:paraId="394B5989" w14:textId="77777777" w:rsidR="009F7DFC" w:rsidRPr="00D469AF" w:rsidRDefault="001045CA" w:rsidP="005E1FE6">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Gastos derivados de la contratación de servicios en la nube (servicios </w:t>
      </w:r>
      <w:proofErr w:type="spellStart"/>
      <w:r w:rsidRPr="00D469AF">
        <w:rPr>
          <w:rStyle w:val="Fuentedeprrafopredeter1"/>
          <w:rFonts w:ascii="Arial" w:eastAsia="Arial" w:hAnsi="Arial" w:cs="Arial"/>
          <w:sz w:val="24"/>
          <w:szCs w:val="24"/>
          <w:shd w:val="clear" w:color="auto" w:fill="FFFFFF"/>
        </w:rPr>
        <w:t>cloud</w:t>
      </w:r>
      <w:proofErr w:type="spellEnd"/>
      <w:r w:rsidRPr="00D469AF">
        <w:rPr>
          <w:rStyle w:val="Fuentedeprrafopredeter1"/>
          <w:rFonts w:ascii="Arial" w:eastAsia="Arial" w:hAnsi="Arial" w:cs="Arial"/>
          <w:sz w:val="24"/>
          <w:szCs w:val="24"/>
          <w:shd w:val="clear" w:color="auto" w:fill="FFFFFF"/>
        </w:rPr>
        <w:t>).</w:t>
      </w:r>
    </w:p>
    <w:p w14:paraId="10FA8766" w14:textId="763A6541" w:rsidR="001045CA" w:rsidRPr="00D469AF" w:rsidRDefault="001045CA" w:rsidP="009F7DFC">
      <w:pPr>
        <w:pStyle w:val="Normal1"/>
        <w:spacing w:line="276" w:lineRule="auto"/>
        <w:ind w:left="360"/>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 </w:t>
      </w:r>
    </w:p>
    <w:p w14:paraId="76290FC5" w14:textId="77777777" w:rsidR="001045CA" w:rsidRPr="00EA3B25" w:rsidRDefault="001045CA" w:rsidP="009F7DFC">
      <w:pPr>
        <w:pStyle w:val="Normal1"/>
        <w:spacing w:line="276" w:lineRule="auto"/>
        <w:jc w:val="both"/>
        <w:rPr>
          <w:rStyle w:val="Fuentedeprrafopredeter1"/>
          <w:rFonts w:ascii="Arial" w:eastAsia="Arial" w:hAnsi="Arial" w:cs="Arial"/>
          <w:sz w:val="24"/>
          <w:szCs w:val="24"/>
          <w:shd w:val="clear" w:color="auto" w:fill="FFFFFF"/>
        </w:rPr>
      </w:pPr>
      <w:r w:rsidRPr="00EA3B25">
        <w:rPr>
          <w:rStyle w:val="Fuentedeprrafopredeter1"/>
          <w:rFonts w:ascii="Arial" w:eastAsia="Arial" w:hAnsi="Arial" w:cs="Arial"/>
          <w:sz w:val="24"/>
          <w:szCs w:val="24"/>
          <w:shd w:val="clear" w:color="auto" w:fill="FFFFFF"/>
        </w:rPr>
        <w:t>Los gastos cuyo pago tenga carácter periódico o recurrente sólo serán subvencionables durante el periodo de ejecución de las actuaciones subvencionables.</w:t>
      </w:r>
    </w:p>
    <w:p w14:paraId="4C35BDB0" w14:textId="77777777" w:rsidR="00EA3B25" w:rsidRPr="00EA3B25" w:rsidRDefault="00EA3B25" w:rsidP="009F7DFC">
      <w:pPr>
        <w:pStyle w:val="Normal1"/>
        <w:spacing w:line="276" w:lineRule="auto"/>
        <w:jc w:val="both"/>
        <w:rPr>
          <w:rFonts w:ascii="Arial" w:eastAsia="Arial" w:hAnsi="Arial" w:cs="Arial"/>
          <w:sz w:val="24"/>
          <w:szCs w:val="24"/>
          <w:highlight w:val="green"/>
          <w:shd w:val="clear" w:color="auto" w:fill="FFFFFF"/>
        </w:rPr>
      </w:pPr>
    </w:p>
    <w:p w14:paraId="0028FF65" w14:textId="7C149711" w:rsidR="00EA3B25" w:rsidRPr="00EA3B25" w:rsidRDefault="00DE2BCA" w:rsidP="009F7DFC">
      <w:pPr>
        <w:pStyle w:val="Normal1"/>
        <w:spacing w:line="276" w:lineRule="auto"/>
        <w:jc w:val="both"/>
        <w:rPr>
          <w:rStyle w:val="Fuentedeprrafopredeter1"/>
          <w:rFonts w:ascii="Arial" w:eastAsia="Arial" w:hAnsi="Arial" w:cs="Arial"/>
          <w:sz w:val="24"/>
          <w:szCs w:val="24"/>
          <w:shd w:val="clear" w:color="auto" w:fill="FFFFFF"/>
        </w:rPr>
      </w:pPr>
      <w:bookmarkStart w:id="23" w:name="_Hlk205985811"/>
      <w:r w:rsidRPr="003F6402">
        <w:rPr>
          <w:rFonts w:ascii="Arial" w:eastAsia="Arial" w:hAnsi="Arial" w:cs="Arial"/>
          <w:sz w:val="24"/>
          <w:szCs w:val="24"/>
          <w:shd w:val="clear" w:color="auto" w:fill="FFFFFF"/>
        </w:rPr>
        <w:t xml:space="preserve">Tomando como referencia </w:t>
      </w:r>
      <w:r w:rsidR="00EA3B25" w:rsidRPr="003F6402">
        <w:rPr>
          <w:rFonts w:ascii="Arial" w:eastAsia="Arial" w:hAnsi="Arial" w:cs="Arial"/>
          <w:sz w:val="24"/>
          <w:szCs w:val="24"/>
          <w:shd w:val="clear" w:color="auto" w:fill="FFFFFF"/>
        </w:rPr>
        <w:t>la opción de costes simplificados prevista en el artículo 54.1.a) del Reglamento (UE) 2021/1060 del Parlamento Europeo y del Consejo, de 24 de junio de 2021, los costes indirectos recogidos en el proyecto se fijan en el importe resultante de aplicar un tipo fijo del 3 % sobre los costes directos subvencionables recogidos en el punto anterior.</w:t>
      </w:r>
    </w:p>
    <w:bookmarkEnd w:id="23"/>
    <w:p w14:paraId="32BF1790" w14:textId="77777777" w:rsidR="001045CA" w:rsidRPr="00EA3B25" w:rsidRDefault="001045CA" w:rsidP="00B96C2F">
      <w:pPr>
        <w:pStyle w:val="Normal1"/>
        <w:spacing w:line="276" w:lineRule="auto"/>
        <w:jc w:val="both"/>
        <w:rPr>
          <w:rStyle w:val="Fuentedeprrafopredeter1"/>
          <w:rFonts w:ascii="Arial" w:eastAsia="Arial" w:hAnsi="Arial" w:cs="Arial"/>
          <w:sz w:val="24"/>
          <w:szCs w:val="24"/>
          <w:shd w:val="clear" w:color="auto" w:fill="FFFFFF"/>
        </w:rPr>
      </w:pPr>
    </w:p>
    <w:p w14:paraId="7FC11C55" w14:textId="211039DA" w:rsidR="001E0991" w:rsidRDefault="00FC03A9" w:rsidP="00512BF1">
      <w:pPr>
        <w:spacing w:line="276" w:lineRule="auto"/>
        <w:jc w:val="both"/>
        <w:rPr>
          <w:rFonts w:ascii="Arial" w:hAnsi="Arial" w:cs="Arial"/>
          <w:bCs/>
        </w:rPr>
      </w:pPr>
      <w:r>
        <w:rPr>
          <w:rFonts w:ascii="Arial" w:hAnsi="Arial" w:cs="Arial"/>
          <w:bCs/>
        </w:rPr>
        <w:t>3</w:t>
      </w:r>
      <w:r w:rsidR="001045CA" w:rsidRPr="00D469AF">
        <w:rPr>
          <w:rFonts w:ascii="Arial" w:hAnsi="Arial" w:cs="Arial"/>
          <w:bCs/>
        </w:rPr>
        <w:t xml:space="preserve">. </w:t>
      </w:r>
      <w:r w:rsidR="001E0991" w:rsidRPr="001E0991">
        <w:rPr>
          <w:rFonts w:ascii="Arial" w:hAnsi="Arial" w:cs="Arial"/>
          <w:bCs/>
        </w:rPr>
        <w:t>Para que tengan la consideración de subvencionables, deberá acreditarse que las actuaciones realizadas se han integrado en la actividad de la entidad beneficiaria. De esta forma, no será subvencionable la adquisición de software, dispositivos u otros elementos tecnológicos por sí mismos, si esa adquisición no va acompañada de una integración de esos elementos en la actividad de la empresa de forma que se realice un proceso efectivo de transformación digital para esa actividad.</w:t>
      </w:r>
      <w:r w:rsidR="00EE51FE">
        <w:rPr>
          <w:rFonts w:ascii="Arial" w:hAnsi="Arial" w:cs="Arial"/>
          <w:bCs/>
        </w:rPr>
        <w:t xml:space="preserve"> </w:t>
      </w:r>
    </w:p>
    <w:p w14:paraId="06F9BC74" w14:textId="77777777" w:rsidR="001E0991" w:rsidRDefault="001E0991" w:rsidP="00512BF1">
      <w:pPr>
        <w:spacing w:line="276" w:lineRule="auto"/>
        <w:jc w:val="both"/>
        <w:rPr>
          <w:rFonts w:ascii="Arial" w:hAnsi="Arial" w:cs="Arial"/>
          <w:bCs/>
        </w:rPr>
      </w:pPr>
    </w:p>
    <w:p w14:paraId="67F7B751" w14:textId="467DE533" w:rsidR="001045CA" w:rsidRPr="00D469AF" w:rsidRDefault="00FC03A9" w:rsidP="00512BF1">
      <w:pPr>
        <w:spacing w:line="276" w:lineRule="auto"/>
        <w:jc w:val="both"/>
        <w:rPr>
          <w:rFonts w:ascii="Arial" w:hAnsi="Arial" w:cs="Arial"/>
          <w:b/>
          <w:bCs/>
        </w:rPr>
      </w:pPr>
      <w:r>
        <w:rPr>
          <w:rFonts w:ascii="Arial" w:hAnsi="Arial" w:cs="Arial"/>
          <w:bCs/>
        </w:rPr>
        <w:t>4</w:t>
      </w:r>
      <w:r w:rsidR="001E0991">
        <w:rPr>
          <w:rFonts w:ascii="Arial" w:hAnsi="Arial" w:cs="Arial"/>
          <w:bCs/>
        </w:rPr>
        <w:t>.</w:t>
      </w:r>
      <w:r w:rsidR="001045CA" w:rsidRPr="00D469AF">
        <w:rPr>
          <w:rFonts w:ascii="Arial" w:hAnsi="Arial" w:cs="Arial"/>
          <w:bCs/>
        </w:rPr>
        <w:t xml:space="preserve">En ningún caso el coste de adquisición de los gastos subvencionables podrá ser superior al valor de mercado. Cuando el importe del gasto subvencionable supere las cuantías establecidas en la Ley 9/2017, de 8 de noviembre, de Contratos del Sector Público, para el contrato menor, la </w:t>
      </w:r>
      <w:r w:rsidR="004D50AB">
        <w:rPr>
          <w:rFonts w:ascii="Arial" w:hAnsi="Arial" w:cs="Arial"/>
          <w:bCs/>
        </w:rPr>
        <w:t>entidad</w:t>
      </w:r>
      <w:r w:rsidR="001045CA" w:rsidRPr="00D469AF">
        <w:rPr>
          <w:rFonts w:ascii="Arial" w:hAnsi="Arial" w:cs="Arial"/>
          <w:bCs/>
        </w:rPr>
        <w:t xml:space="preserve"> beneficiaria deberá solicitar como mínimo tres ofertas de diferentes proveedores, con carácter previo a la contratación del compromiso para la obra, la prestación del servicio o la entrega del bien, salvo que por sus especiales características no exista en el mercado suficiente número de entidades que los realicen, presten o suministren.</w:t>
      </w:r>
    </w:p>
    <w:p w14:paraId="25408D9F" w14:textId="77777777" w:rsidR="001045CA" w:rsidRPr="00D469AF" w:rsidRDefault="001045CA" w:rsidP="00512BF1">
      <w:pPr>
        <w:pStyle w:val="Normal1"/>
        <w:spacing w:line="276" w:lineRule="auto"/>
        <w:jc w:val="both"/>
        <w:rPr>
          <w:rStyle w:val="Fuentedeprrafopredeter1"/>
          <w:rFonts w:ascii="Arial" w:eastAsia="Arial" w:hAnsi="Arial" w:cs="Arial"/>
          <w:sz w:val="24"/>
          <w:szCs w:val="24"/>
          <w:shd w:val="clear" w:color="auto" w:fill="FFFFFF"/>
        </w:rPr>
      </w:pPr>
    </w:p>
    <w:p w14:paraId="3885D585" w14:textId="22D13352" w:rsidR="001045CA" w:rsidRPr="003F6402" w:rsidRDefault="00FC03A9" w:rsidP="00512BF1">
      <w:pPr>
        <w:spacing w:line="276" w:lineRule="auto"/>
        <w:jc w:val="both"/>
        <w:rPr>
          <w:rStyle w:val="ui-provider"/>
          <w:rFonts w:ascii="Arial" w:hAnsi="Arial" w:cs="Arial"/>
          <w:bCs/>
        </w:rPr>
      </w:pPr>
      <w:r w:rsidRPr="003F6402">
        <w:rPr>
          <w:rStyle w:val="ui-provider"/>
          <w:rFonts w:ascii="Arial" w:hAnsi="Arial" w:cs="Arial"/>
          <w:bCs/>
        </w:rPr>
        <w:t>5</w:t>
      </w:r>
      <w:r w:rsidR="001045CA" w:rsidRPr="003F6402">
        <w:rPr>
          <w:rStyle w:val="ui-provider"/>
          <w:rFonts w:ascii="Arial" w:hAnsi="Arial" w:cs="Arial"/>
          <w:bCs/>
        </w:rPr>
        <w:t>. De conformidad con lo establecido en el artículo 31.2 de la Ley 38/2003, de 17 de noviembre, General de Subvenciones, cuando la entidad beneficiaria de la subvención sea una empresa, los gastos subvencionables en los que haya incurrido 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p w14:paraId="015D111C" w14:textId="77777777" w:rsidR="001045CA" w:rsidRPr="00D469AF" w:rsidRDefault="001045CA" w:rsidP="00EB6594">
      <w:pPr>
        <w:pStyle w:val="Normal1"/>
        <w:spacing w:line="276" w:lineRule="auto"/>
        <w:jc w:val="both"/>
        <w:rPr>
          <w:rStyle w:val="Fuentedeprrafopredeter1"/>
          <w:rFonts w:ascii="Arial" w:eastAsia="Arial" w:hAnsi="Arial" w:cs="Arial"/>
          <w:bCs/>
          <w:sz w:val="24"/>
          <w:szCs w:val="24"/>
          <w:shd w:val="clear" w:color="auto" w:fill="FFFFFF"/>
        </w:rPr>
      </w:pPr>
    </w:p>
    <w:p w14:paraId="6A65FEB7" w14:textId="02FC4433"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6</w:t>
      </w:r>
      <w:r w:rsidR="001045CA" w:rsidRPr="00D469AF">
        <w:rPr>
          <w:rStyle w:val="Fuentedeprrafopredeter1"/>
          <w:rFonts w:ascii="Arial" w:eastAsia="Arial" w:hAnsi="Arial" w:cs="Arial"/>
          <w:sz w:val="24"/>
          <w:szCs w:val="24"/>
          <w:shd w:val="clear" w:color="auto" w:fill="FFFFFF"/>
        </w:rPr>
        <w:t xml:space="preserve">. En aplicación de lo dispuesto en el artículo 31.4.a) de la Ley 38/2003, de 17 de noviembre, las infraestructuras y equipos que sean objeto de ayuda deberán permanecer afectos al fin concreto del proyecto durante un periodo mínimo de cinco años, contados a partir de la finalización de éste, o hasta el final de su vida útil si ésta fuera menor de 5 años. </w:t>
      </w:r>
    </w:p>
    <w:p w14:paraId="65E99E60"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4E6DC3C2" w14:textId="4A8C7F9B"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7</w:t>
      </w:r>
      <w:r w:rsidR="001045CA" w:rsidRPr="00D469AF">
        <w:rPr>
          <w:rStyle w:val="Fuentedeprrafopredeter1"/>
          <w:rFonts w:ascii="Arial" w:eastAsia="Arial" w:hAnsi="Arial" w:cs="Arial"/>
          <w:sz w:val="24"/>
          <w:szCs w:val="24"/>
          <w:shd w:val="clear" w:color="auto" w:fill="FFFFFF"/>
        </w:rPr>
        <w:t>. En la documentación justificativa se deberá acreditar el destino o actuación al que se imputa cada uno de los gastos subvencionables. En este sentido, un mismo gasto no podrá imputarse a más de una actuación o ámbito tecnológico. </w:t>
      </w:r>
    </w:p>
    <w:p w14:paraId="63FBBF1E"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4BDFD357" w14:textId="530237F4"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8</w:t>
      </w:r>
      <w:r w:rsidR="001045CA" w:rsidRPr="00D469AF">
        <w:rPr>
          <w:rStyle w:val="Fuentedeprrafopredeter1"/>
          <w:rFonts w:ascii="Arial" w:eastAsia="Arial" w:hAnsi="Arial" w:cs="Arial"/>
          <w:sz w:val="24"/>
          <w:szCs w:val="24"/>
          <w:shd w:val="clear" w:color="auto" w:fill="FFFFFF"/>
        </w:rPr>
        <w:t>. En ningún caso serán subvencionables los siguientes gastos o inversiones:</w:t>
      </w:r>
    </w:p>
    <w:p w14:paraId="64BB8A98"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09C0C8D5"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Gastos de alquiler de líneas telefónicas o de telecomunicaciones o gastos derivados de la contratación de este tipo de servicios.</w:t>
      </w:r>
    </w:p>
    <w:p w14:paraId="43E53E2A"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Cualquier tipo de gasto financiero.</w:t>
      </w:r>
    </w:p>
    <w:p w14:paraId="4C8EA03B"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rPr>
      </w:pPr>
      <w:r w:rsidRPr="00D469AF">
        <w:rPr>
          <w:rStyle w:val="Fuentedeprrafopredeter1"/>
          <w:rFonts w:ascii="Arial" w:eastAsia="Arial" w:hAnsi="Arial" w:cs="Arial"/>
          <w:sz w:val="24"/>
          <w:szCs w:val="24"/>
        </w:rPr>
        <w:t>Ordenadores de propósito general (portátiles o de cualquier tipo) así como cualquier otro equipamiento informático de carácter general como impresoras, ratones, memorias USB y monitores.</w:t>
      </w:r>
    </w:p>
    <w:p w14:paraId="16A5E282"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Terminales telefónicos (incluidos teléfonos móviles). </w:t>
      </w:r>
    </w:p>
    <w:p w14:paraId="74EF5E5B"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Gastos de tasas y/o licencias administrativas.</w:t>
      </w:r>
    </w:p>
    <w:p w14:paraId="1E03ADB1"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shd w:val="clear" w:color="auto" w:fill="FFFFFF"/>
        </w:rPr>
        <w:t xml:space="preserve">Gastos destinados a obras de reforma o adaptación de espacios que sean necesarias para la instalación de los elementos que formen parte de la actuación subvencionable. </w:t>
      </w:r>
    </w:p>
    <w:p w14:paraId="0E2B10AF" w14:textId="77777777" w:rsidR="001045CA" w:rsidRPr="00D469AF" w:rsidRDefault="001045CA" w:rsidP="001045CA">
      <w:pPr>
        <w:pStyle w:val="Normal1"/>
        <w:spacing w:line="276" w:lineRule="auto"/>
        <w:jc w:val="both"/>
        <w:rPr>
          <w:rStyle w:val="Fuentedeprrafopredeter1"/>
          <w:rFonts w:ascii="Arial" w:eastAsia="Arial" w:hAnsi="Arial" w:cs="Arial"/>
        </w:rPr>
      </w:pPr>
    </w:p>
    <w:p w14:paraId="252BB197"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Todos los dispositivos o elementos hardware adquiridos o alquilados se deberán dedicar en uso exclusivo para el soporte de la actuación subvencionada.</w:t>
      </w:r>
    </w:p>
    <w:p w14:paraId="1848A12F"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rPr>
      </w:pPr>
    </w:p>
    <w:p w14:paraId="355C4BCF"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No será subvencionable en ningún caso el impuesto del valor añadido (IVA), ni ningún otro impuesto. </w:t>
      </w:r>
    </w:p>
    <w:p w14:paraId="30D525D5"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7C1929DA" w14:textId="5E33E307"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9</w:t>
      </w:r>
      <w:r w:rsidR="001045CA" w:rsidRPr="00D469AF">
        <w:rPr>
          <w:rStyle w:val="Fuentedeprrafopredeter1"/>
          <w:rFonts w:ascii="Arial" w:eastAsia="Arial" w:hAnsi="Arial" w:cs="Arial"/>
          <w:sz w:val="24"/>
          <w:szCs w:val="24"/>
          <w:shd w:val="clear" w:color="auto" w:fill="FFFFFF"/>
        </w:rPr>
        <w:t>. Los trabajos realizados por la entidad beneficiaria, por entidades asociadas o vinculadas al mismo, únicamente tendrán la consideración de gastos e inversiones elegibles cuando concurran las siguientes circunstancias, conforme a lo establecido en el artículo 33.7 de la Ley 6/2011, de 23 de marzo, de Subvenciones de la Comunidad Autónoma de Extremadura:</w:t>
      </w:r>
    </w:p>
    <w:p w14:paraId="6C67895A"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5B0D36F5" w14:textId="77777777" w:rsidR="001045CA" w:rsidRPr="00D469AF" w:rsidRDefault="001045CA" w:rsidP="005E1FE6">
      <w:pPr>
        <w:pStyle w:val="Normal1"/>
        <w:numPr>
          <w:ilvl w:val="0"/>
          <w:numId w:val="6"/>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Que la contratación se realice de acuerdo con las condiciones normales de mercado.</w:t>
      </w:r>
    </w:p>
    <w:p w14:paraId="2502392F" w14:textId="77777777" w:rsidR="001045CA" w:rsidRPr="00D469AF" w:rsidRDefault="001045CA" w:rsidP="005E1FE6">
      <w:pPr>
        <w:pStyle w:val="Normal1"/>
        <w:numPr>
          <w:ilvl w:val="0"/>
          <w:numId w:val="6"/>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Que se obtenga la previa autorización del órgano concedente. </w:t>
      </w:r>
    </w:p>
    <w:p w14:paraId="6158944B"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1E3DE162"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bookmarkStart w:id="24" w:name="_Hlk88162383"/>
      <w:r w:rsidRPr="00D469AF">
        <w:rPr>
          <w:rStyle w:val="Fuentedeprrafopredeter1"/>
          <w:rFonts w:ascii="Arial" w:eastAsia="Arial" w:hAnsi="Arial" w:cs="Arial"/>
          <w:sz w:val="24"/>
          <w:szCs w:val="24"/>
          <w:shd w:val="clear" w:color="auto" w:fill="FFFFFF"/>
        </w:rPr>
        <w:t xml:space="preserve">La solicitud de autorización </w:t>
      </w:r>
      <w:bookmarkStart w:id="25" w:name="_Hlk88162179"/>
      <w:r w:rsidRPr="00D469AF">
        <w:rPr>
          <w:rStyle w:val="Fuentedeprrafopredeter1"/>
          <w:rFonts w:ascii="Arial" w:eastAsia="Arial" w:hAnsi="Arial" w:cs="Arial"/>
          <w:sz w:val="24"/>
          <w:szCs w:val="24"/>
          <w:shd w:val="clear" w:color="auto" w:fill="FFFFFF"/>
        </w:rPr>
        <w:t xml:space="preserve">para la realización de los trabajos por el propio beneficiario </w:t>
      </w:r>
      <w:bookmarkEnd w:id="25"/>
      <w:r w:rsidRPr="00D469AF">
        <w:rPr>
          <w:rStyle w:val="Fuentedeprrafopredeter1"/>
          <w:rFonts w:ascii="Arial" w:eastAsia="Arial" w:hAnsi="Arial" w:cs="Arial"/>
          <w:sz w:val="24"/>
          <w:szCs w:val="24"/>
          <w:shd w:val="clear" w:color="auto" w:fill="FFFFFF"/>
        </w:rPr>
        <w:t xml:space="preserve">deberá formularse mediante escrito dirigido al órgano concedente. En el presente caso, al tratarse de servicios tecnológicos que requieren de un alto grado de cualificación y en muchos casos también de la disposición de herramientas software muy específicas, la autorización se concederá atendiendo a los siguientes criterios: </w:t>
      </w:r>
    </w:p>
    <w:p w14:paraId="46FC21CD"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51A98DF6" w14:textId="1602F481" w:rsidR="001045CA" w:rsidRPr="00D469AF" w:rsidRDefault="001045CA" w:rsidP="005E1FE6">
      <w:pPr>
        <w:pStyle w:val="Normal1"/>
        <w:numPr>
          <w:ilvl w:val="0"/>
          <w:numId w:val="5"/>
        </w:numPr>
        <w:spacing w:line="276" w:lineRule="auto"/>
        <w:jc w:val="both"/>
        <w:rPr>
          <w:rStyle w:val="Fuentedeprrafopredeter1"/>
          <w:rFonts w:ascii="Arial" w:eastAsia="Arial" w:hAnsi="Arial" w:cs="Arial"/>
          <w:sz w:val="24"/>
          <w:szCs w:val="24"/>
          <w:shd w:val="clear" w:color="auto" w:fill="FFFFFF"/>
        </w:rPr>
      </w:pPr>
      <w:bookmarkStart w:id="26" w:name="_Hlk200026412"/>
      <w:r w:rsidRPr="00D469AF">
        <w:rPr>
          <w:rStyle w:val="Fuentedeprrafopredeter1"/>
          <w:rFonts w:ascii="Arial" w:eastAsia="Arial" w:hAnsi="Arial" w:cs="Arial"/>
          <w:sz w:val="24"/>
          <w:szCs w:val="24"/>
          <w:shd w:val="clear" w:color="auto" w:fill="FFFFFF"/>
        </w:rPr>
        <w:t xml:space="preserve">Experiencia necesaria debiendo acreditar la realización anterior de al menos </w:t>
      </w:r>
      <w:r w:rsidR="00A16DD3" w:rsidRPr="00D469AF">
        <w:rPr>
          <w:rStyle w:val="Fuentedeprrafopredeter1"/>
          <w:rFonts w:ascii="Arial" w:eastAsia="Arial" w:hAnsi="Arial" w:cs="Arial"/>
          <w:sz w:val="24"/>
          <w:szCs w:val="24"/>
          <w:shd w:val="clear" w:color="auto" w:fill="FFFFFF"/>
        </w:rPr>
        <w:t>2</w:t>
      </w:r>
      <w:r w:rsidRPr="00D469AF">
        <w:rPr>
          <w:rStyle w:val="Fuentedeprrafopredeter1"/>
          <w:rFonts w:ascii="Arial" w:eastAsia="Arial" w:hAnsi="Arial" w:cs="Arial"/>
          <w:sz w:val="24"/>
          <w:szCs w:val="24"/>
          <w:shd w:val="clear" w:color="auto" w:fill="FFFFFF"/>
        </w:rPr>
        <w:t xml:space="preserve"> trabajos similares.</w:t>
      </w:r>
    </w:p>
    <w:p w14:paraId="70B8040F" w14:textId="77777777" w:rsidR="001045CA" w:rsidRPr="00D469AF" w:rsidRDefault="001045CA" w:rsidP="005E1FE6">
      <w:pPr>
        <w:pStyle w:val="Normal1"/>
        <w:numPr>
          <w:ilvl w:val="0"/>
          <w:numId w:val="5"/>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Disposición en plantilla de la empresa del personal con la titulación y los conocimientos necesarios para el desarrollo de la actividad subvencionada. Se deberá acreditar la disposición de al menos una persona en plantilla con titulación relacionada con la informática (Ingeniería, Ingeniería técnica o Grado universitario).</w:t>
      </w:r>
    </w:p>
    <w:bookmarkEnd w:id="22"/>
    <w:bookmarkEnd w:id="24"/>
    <w:bookmarkEnd w:id="26"/>
    <w:bookmarkEnd w:id="21"/>
    <w:p w14:paraId="419E78DA" w14:textId="77777777" w:rsidR="004C6D8D" w:rsidRPr="00D469AF" w:rsidRDefault="004C6D8D" w:rsidP="001045CA">
      <w:pPr>
        <w:jc w:val="both"/>
        <w:rPr>
          <w:rFonts w:ascii="Arial" w:eastAsia="Arial" w:hAnsi="Arial" w:cs="Arial"/>
        </w:rPr>
      </w:pPr>
    </w:p>
    <w:p w14:paraId="49484935" w14:textId="77777777" w:rsidR="004C6D8D" w:rsidRPr="00D469AF" w:rsidRDefault="004C6D8D" w:rsidP="001045CA">
      <w:pPr>
        <w:jc w:val="both"/>
        <w:rPr>
          <w:rFonts w:ascii="Arial" w:eastAsia="Arial" w:hAnsi="Arial" w:cs="Arial"/>
        </w:rPr>
      </w:pPr>
    </w:p>
    <w:p w14:paraId="62E5DF90" w14:textId="09C01B9D" w:rsidR="004C6D8D" w:rsidRPr="00D469AF" w:rsidRDefault="004C6D8D" w:rsidP="004C6D8D">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shd w:val="clear" w:color="auto" w:fill="FFFFFF"/>
        </w:rPr>
        <w:t xml:space="preserve">Artículo </w:t>
      </w:r>
      <w:r w:rsidR="00397BD8" w:rsidRPr="00D469AF">
        <w:rPr>
          <w:rStyle w:val="Fuentedeprrafopredeter1"/>
          <w:rFonts w:ascii="Arial" w:eastAsia="Arial" w:hAnsi="Arial" w:cs="Arial"/>
          <w:b/>
          <w:color w:val="000000"/>
          <w:sz w:val="24"/>
          <w:szCs w:val="24"/>
          <w:shd w:val="clear" w:color="auto" w:fill="FFFFFF"/>
        </w:rPr>
        <w:t>7</w:t>
      </w:r>
      <w:r w:rsidRPr="00D469AF">
        <w:rPr>
          <w:rStyle w:val="Fuentedeprrafopredeter1"/>
          <w:rFonts w:ascii="Arial" w:eastAsia="Arial" w:hAnsi="Arial" w:cs="Arial"/>
          <w:b/>
          <w:color w:val="000000"/>
          <w:sz w:val="24"/>
          <w:szCs w:val="24"/>
          <w:shd w:val="clear" w:color="auto" w:fill="FFFFFF"/>
        </w:rPr>
        <w:t>. Cuantía de la subvención.</w:t>
      </w:r>
    </w:p>
    <w:p w14:paraId="27BE73C7" w14:textId="77777777" w:rsidR="004C6D8D" w:rsidRPr="00D469AF" w:rsidRDefault="004C6D8D" w:rsidP="004C6D8D">
      <w:pPr>
        <w:pStyle w:val="Normal1"/>
        <w:jc w:val="both"/>
        <w:rPr>
          <w:rFonts w:ascii="Arial" w:hAnsi="Arial" w:cs="Arial"/>
          <w:color w:val="000000"/>
          <w:sz w:val="24"/>
          <w:szCs w:val="24"/>
        </w:rPr>
      </w:pPr>
    </w:p>
    <w:p w14:paraId="506C5250"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bookmarkStart w:id="27" w:name="_Hlk199174860"/>
      <w:r w:rsidRPr="00D469AF">
        <w:rPr>
          <w:rStyle w:val="Fuentedeprrafopredeter1"/>
          <w:rFonts w:ascii="Arial" w:eastAsia="Arial" w:hAnsi="Arial" w:cs="Arial"/>
          <w:sz w:val="24"/>
          <w:szCs w:val="24"/>
          <w:shd w:val="clear" w:color="auto" w:fill="FFFFFF"/>
        </w:rPr>
        <w:t xml:space="preserve">1. Expresado en porcentaje, se entiende por intensidad de ayuda a la relación existente entre el importe bruto de la ayuda y la inversión subvencionable. </w:t>
      </w:r>
    </w:p>
    <w:p w14:paraId="669EA9AB"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w:t>
      </w:r>
    </w:p>
    <w:p w14:paraId="6FDFE075" w14:textId="7EEDD24A"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2</w:t>
      </w:r>
      <w:bookmarkStart w:id="28" w:name="_Hlk202522968"/>
      <w:r w:rsidRPr="00D469AF">
        <w:rPr>
          <w:rStyle w:val="Fuentedeprrafopredeter1"/>
          <w:rFonts w:ascii="Arial" w:eastAsia="Arial" w:hAnsi="Arial" w:cs="Arial"/>
          <w:sz w:val="24"/>
          <w:szCs w:val="24"/>
          <w:shd w:val="clear" w:color="auto" w:fill="FFFFFF"/>
        </w:rPr>
        <w:t xml:space="preserve">. </w:t>
      </w:r>
      <w:bookmarkStart w:id="29" w:name="_Hlk166611442"/>
      <w:r w:rsidRPr="00D469AF">
        <w:rPr>
          <w:rStyle w:val="Fuentedeprrafopredeter1"/>
          <w:rFonts w:ascii="Arial" w:eastAsia="Arial" w:hAnsi="Arial" w:cs="Arial"/>
          <w:sz w:val="24"/>
          <w:szCs w:val="24"/>
          <w:shd w:val="clear" w:color="auto" w:fill="FFFFFF"/>
        </w:rPr>
        <w:t>El importe de la subvención consistirá en un porcentaje de hasta el 80% de la inversión subvencionable, con un máximo de 1</w:t>
      </w:r>
      <w:r w:rsidR="00431278" w:rsidRPr="00D469AF">
        <w:rPr>
          <w:rStyle w:val="Fuentedeprrafopredeter1"/>
          <w:rFonts w:ascii="Arial" w:eastAsia="Arial" w:hAnsi="Arial" w:cs="Arial"/>
          <w:sz w:val="24"/>
          <w:szCs w:val="24"/>
          <w:shd w:val="clear" w:color="auto" w:fill="FFFFFF"/>
        </w:rPr>
        <w:t>5</w:t>
      </w:r>
      <w:r w:rsidRPr="00D469AF">
        <w:rPr>
          <w:rStyle w:val="Fuentedeprrafopredeter1"/>
          <w:rFonts w:ascii="Arial" w:eastAsia="Arial" w:hAnsi="Arial" w:cs="Arial"/>
          <w:sz w:val="24"/>
          <w:szCs w:val="24"/>
          <w:shd w:val="clear" w:color="auto" w:fill="FFFFFF"/>
        </w:rPr>
        <w:t xml:space="preserve">0.000 euros por </w:t>
      </w:r>
      <w:r w:rsidR="004D50AB">
        <w:rPr>
          <w:rStyle w:val="Fuentedeprrafopredeter1"/>
          <w:rFonts w:ascii="Arial" w:eastAsia="Arial" w:hAnsi="Arial" w:cs="Arial"/>
          <w:sz w:val="24"/>
          <w:szCs w:val="24"/>
          <w:shd w:val="clear" w:color="auto" w:fill="FFFFFF"/>
        </w:rPr>
        <w:t>entidad</w:t>
      </w:r>
      <w:r w:rsidRPr="00D469AF">
        <w:rPr>
          <w:rStyle w:val="Fuentedeprrafopredeter1"/>
          <w:rFonts w:ascii="Arial" w:eastAsia="Arial" w:hAnsi="Arial" w:cs="Arial"/>
          <w:sz w:val="24"/>
          <w:szCs w:val="24"/>
          <w:shd w:val="clear" w:color="auto" w:fill="FFFFFF"/>
        </w:rPr>
        <w:t xml:space="preserve"> beneficiaria. </w:t>
      </w:r>
      <w:bookmarkEnd w:id="29"/>
    </w:p>
    <w:bookmarkEnd w:id="28"/>
    <w:p w14:paraId="7AB2D273"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p>
    <w:p w14:paraId="39407FFC"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3. La concesión de subvenciones </w:t>
      </w:r>
      <w:r w:rsidRPr="00B31175">
        <w:rPr>
          <w:rStyle w:val="Fuentedeprrafopredeter1"/>
          <w:rFonts w:ascii="Arial" w:eastAsia="Arial" w:hAnsi="Arial" w:cs="Arial"/>
          <w:sz w:val="24"/>
          <w:szCs w:val="24"/>
        </w:rPr>
        <w:t>tendrá como límite la cuantía global del crédito presupuestario fijado en la convocatoria, sin perjuicio de las</w:t>
      </w:r>
      <w:r w:rsidRPr="00D469AF">
        <w:rPr>
          <w:rStyle w:val="Fuentedeprrafopredeter1"/>
          <w:rFonts w:ascii="Arial" w:eastAsia="Arial" w:hAnsi="Arial" w:cs="Arial"/>
          <w:sz w:val="24"/>
          <w:szCs w:val="24"/>
          <w:shd w:val="clear" w:color="auto" w:fill="FFFFFF"/>
        </w:rPr>
        <w:t xml:space="preserve"> variaciones que puedan producirse conforme al artículo 39.4 de la Ley 6/2011, de 23 de marzo, de Subvenciones de la Comunidad Autónoma de Extremadura.</w:t>
      </w:r>
    </w:p>
    <w:bookmarkEnd w:id="27"/>
    <w:p w14:paraId="66D3B579" w14:textId="77777777" w:rsidR="004C6D8D" w:rsidRPr="00D469AF" w:rsidRDefault="004C6D8D" w:rsidP="001045CA">
      <w:pPr>
        <w:jc w:val="both"/>
        <w:rPr>
          <w:rFonts w:ascii="Arial" w:eastAsia="Arial" w:hAnsi="Arial" w:cs="Arial"/>
        </w:rPr>
      </w:pPr>
    </w:p>
    <w:p w14:paraId="07D240EE" w14:textId="78D7B630"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rPr>
        <w:t xml:space="preserve">Artículo </w:t>
      </w:r>
      <w:r w:rsidR="00397BD8" w:rsidRPr="00D469AF">
        <w:rPr>
          <w:rStyle w:val="Fuentedeprrafopredeter1"/>
          <w:rFonts w:ascii="Arial" w:eastAsia="Arial" w:hAnsi="Arial" w:cs="Arial"/>
          <w:b/>
          <w:color w:val="000000"/>
          <w:sz w:val="24"/>
          <w:szCs w:val="24"/>
        </w:rPr>
        <w:t>8</w:t>
      </w:r>
      <w:r w:rsidRPr="00D469AF">
        <w:rPr>
          <w:rStyle w:val="Fuentedeprrafopredeter1"/>
          <w:rFonts w:ascii="Arial" w:eastAsia="Arial" w:hAnsi="Arial" w:cs="Arial"/>
          <w:b/>
          <w:color w:val="000000"/>
          <w:sz w:val="24"/>
          <w:szCs w:val="24"/>
        </w:rPr>
        <w:t xml:space="preserve">. </w:t>
      </w:r>
      <w:r w:rsidRPr="009E4866">
        <w:rPr>
          <w:rStyle w:val="Fuentedeprrafopredeter1"/>
          <w:rFonts w:ascii="Arial" w:eastAsia="Arial" w:hAnsi="Arial" w:cs="Arial"/>
          <w:b/>
          <w:color w:val="000000"/>
          <w:sz w:val="24"/>
          <w:szCs w:val="24"/>
        </w:rPr>
        <w:t>Financiación</w:t>
      </w:r>
      <w:r w:rsidRPr="00D469AF">
        <w:rPr>
          <w:rStyle w:val="Fuentedeprrafopredeter1"/>
          <w:rFonts w:ascii="Arial" w:eastAsia="Arial" w:hAnsi="Arial" w:cs="Arial"/>
          <w:b/>
          <w:color w:val="000000"/>
          <w:sz w:val="24"/>
          <w:szCs w:val="24"/>
        </w:rPr>
        <w:t xml:space="preserve">. </w:t>
      </w:r>
    </w:p>
    <w:p w14:paraId="2811B278" w14:textId="77777777" w:rsidR="001045CA" w:rsidRPr="00D469AF" w:rsidRDefault="001045CA" w:rsidP="001045CA">
      <w:pPr>
        <w:pStyle w:val="Normal1"/>
        <w:jc w:val="both"/>
        <w:rPr>
          <w:rFonts w:ascii="Arial" w:hAnsi="Arial" w:cs="Arial"/>
          <w:color w:val="000000"/>
          <w:sz w:val="24"/>
          <w:szCs w:val="24"/>
        </w:rPr>
      </w:pPr>
    </w:p>
    <w:p w14:paraId="505DD868" w14:textId="77777777" w:rsidR="000E25F8" w:rsidRPr="00D469AF" w:rsidRDefault="000E25F8" w:rsidP="000E25F8">
      <w:pPr>
        <w:jc w:val="both"/>
        <w:rPr>
          <w:rFonts w:ascii="Arial" w:eastAsia="Arial" w:hAnsi="Arial" w:cs="Arial"/>
        </w:rPr>
      </w:pPr>
      <w:bookmarkStart w:id="30" w:name="_Hlk199174882"/>
      <w:bookmarkStart w:id="31" w:name="_Hlk170988727"/>
      <w:r w:rsidRPr="00D469AF">
        <w:rPr>
          <w:rFonts w:ascii="Arial" w:eastAsia="Arial" w:hAnsi="Arial" w:cs="Arial"/>
        </w:rPr>
        <w:t>1. Las ayudas reguladas en la presente Decreto se financiarán con cargo a los créditos autorizados en los proyectos de gastos destinados a tal fin, previstos en la Leyes de Presupuestos anuales de la Comunidad Autónoma de Extremadura, con el límite que se fije en cada convocatoria y siempre dentro del crédito disponible.</w:t>
      </w:r>
    </w:p>
    <w:p w14:paraId="3B43E5F9" w14:textId="77777777" w:rsidR="000E25F8" w:rsidRPr="00D469AF" w:rsidRDefault="000E25F8" w:rsidP="000E25F8">
      <w:pPr>
        <w:jc w:val="both"/>
        <w:rPr>
          <w:rFonts w:ascii="Arial" w:eastAsia="Arial" w:hAnsi="Arial" w:cs="Arial"/>
        </w:rPr>
      </w:pPr>
    </w:p>
    <w:p w14:paraId="36DA5348" w14:textId="59D6E550" w:rsidR="000E25F8" w:rsidRPr="00D469AF" w:rsidRDefault="000E25F8" w:rsidP="000E25F8">
      <w:pPr>
        <w:jc w:val="both"/>
        <w:rPr>
          <w:rFonts w:ascii="Arial" w:eastAsia="Arial" w:hAnsi="Arial" w:cs="Arial"/>
        </w:rPr>
      </w:pPr>
      <w:r w:rsidRPr="00D469AF">
        <w:rPr>
          <w:rFonts w:ascii="Arial" w:eastAsia="Arial" w:hAnsi="Arial" w:cs="Arial"/>
        </w:rPr>
        <w:t xml:space="preserve">2. Toda cuantía de la inversión que sobrepase las cuantías de las subvenciones otorgadas, serán asumidas en su totalidad por las </w:t>
      </w:r>
      <w:r w:rsidR="004D50AB">
        <w:rPr>
          <w:rFonts w:ascii="Arial" w:eastAsia="Arial" w:hAnsi="Arial" w:cs="Arial"/>
        </w:rPr>
        <w:t>entidades</w:t>
      </w:r>
      <w:r w:rsidRPr="00D469AF">
        <w:rPr>
          <w:rFonts w:ascii="Arial" w:eastAsia="Arial" w:hAnsi="Arial" w:cs="Arial"/>
        </w:rPr>
        <w:t xml:space="preserve"> beneficiaria</w:t>
      </w:r>
      <w:r w:rsidR="00697920" w:rsidRPr="00D469AF">
        <w:rPr>
          <w:rFonts w:ascii="Arial" w:eastAsia="Arial" w:hAnsi="Arial" w:cs="Arial"/>
        </w:rPr>
        <w:t>s</w:t>
      </w:r>
      <w:r w:rsidRPr="00D469AF">
        <w:rPr>
          <w:rFonts w:ascii="Arial" w:eastAsia="Arial" w:hAnsi="Arial" w:cs="Arial"/>
        </w:rPr>
        <w:t>.</w:t>
      </w:r>
    </w:p>
    <w:bookmarkEnd w:id="30"/>
    <w:p w14:paraId="7405274E" w14:textId="77777777" w:rsidR="000E25F8" w:rsidRPr="00D469AF" w:rsidRDefault="000E25F8" w:rsidP="000E25F8">
      <w:pPr>
        <w:jc w:val="both"/>
        <w:rPr>
          <w:rStyle w:val="nfasis"/>
          <w:rFonts w:ascii="Arial" w:eastAsia="Arial" w:hAnsi="Arial" w:cs="Arial"/>
          <w:b/>
          <w:bCs/>
          <w:i w:val="0"/>
          <w:iCs w:val="0"/>
        </w:rPr>
      </w:pPr>
    </w:p>
    <w:bookmarkEnd w:id="31"/>
    <w:p w14:paraId="6FC41F00" w14:textId="77777777" w:rsidR="001045CA" w:rsidRPr="00D469AF" w:rsidRDefault="001045CA" w:rsidP="001045CA">
      <w:pPr>
        <w:pStyle w:val="Normal1"/>
        <w:jc w:val="both"/>
        <w:rPr>
          <w:rStyle w:val="Fuentedeprrafopredeter1"/>
          <w:rFonts w:ascii="Arial" w:eastAsia="Arial" w:hAnsi="Arial" w:cs="Arial"/>
          <w:color w:val="000000"/>
          <w:sz w:val="24"/>
          <w:szCs w:val="24"/>
        </w:rPr>
      </w:pPr>
    </w:p>
    <w:p w14:paraId="51E64706" w14:textId="5F09C67A"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shd w:val="clear" w:color="auto" w:fill="FFFFFF"/>
        </w:rPr>
        <w:t xml:space="preserve">Artículo </w:t>
      </w:r>
      <w:r w:rsidR="00397BD8" w:rsidRPr="00D469AF">
        <w:rPr>
          <w:rStyle w:val="Fuentedeprrafopredeter1"/>
          <w:rFonts w:ascii="Arial" w:eastAsia="Arial" w:hAnsi="Arial" w:cs="Arial"/>
          <w:b/>
          <w:color w:val="000000"/>
          <w:sz w:val="24"/>
          <w:szCs w:val="24"/>
          <w:shd w:val="clear" w:color="auto" w:fill="FFFFFF"/>
        </w:rPr>
        <w:t>9</w:t>
      </w:r>
      <w:r w:rsidRPr="00D469AF">
        <w:rPr>
          <w:rStyle w:val="Fuentedeprrafopredeter1"/>
          <w:rFonts w:ascii="Arial" w:eastAsia="Arial" w:hAnsi="Arial" w:cs="Arial"/>
          <w:b/>
          <w:color w:val="000000"/>
          <w:sz w:val="24"/>
          <w:szCs w:val="24"/>
          <w:shd w:val="clear" w:color="auto" w:fill="FFFFFF"/>
        </w:rPr>
        <w:t xml:space="preserve">. Régimen de incompatibilidad de la </w:t>
      </w:r>
      <w:r w:rsidRPr="00E90AAD">
        <w:rPr>
          <w:rStyle w:val="Fuentedeprrafopredeter1"/>
          <w:rFonts w:ascii="Arial" w:eastAsia="Arial" w:hAnsi="Arial" w:cs="Arial"/>
          <w:b/>
          <w:color w:val="000000"/>
          <w:sz w:val="24"/>
          <w:szCs w:val="24"/>
          <w:shd w:val="clear" w:color="auto" w:fill="FFFFFF"/>
        </w:rPr>
        <w:t>subvención</w:t>
      </w:r>
      <w:r w:rsidRPr="00D469AF">
        <w:rPr>
          <w:rStyle w:val="Fuentedeprrafopredeter1"/>
          <w:rFonts w:ascii="Arial" w:eastAsia="Arial" w:hAnsi="Arial" w:cs="Arial"/>
          <w:color w:val="000000"/>
          <w:sz w:val="24"/>
          <w:szCs w:val="24"/>
          <w:shd w:val="clear" w:color="auto" w:fill="FFFFFF"/>
        </w:rPr>
        <w:t>.</w:t>
      </w:r>
    </w:p>
    <w:p w14:paraId="0A3F8D1F" w14:textId="77777777" w:rsidR="001045CA" w:rsidRPr="00D469AF" w:rsidRDefault="001045CA" w:rsidP="001045CA">
      <w:pPr>
        <w:pStyle w:val="Normal1"/>
        <w:jc w:val="both"/>
        <w:rPr>
          <w:rFonts w:ascii="Arial" w:hAnsi="Arial" w:cs="Arial"/>
          <w:color w:val="000000"/>
          <w:sz w:val="24"/>
          <w:szCs w:val="24"/>
        </w:rPr>
      </w:pPr>
    </w:p>
    <w:p w14:paraId="43158CDE" w14:textId="34C9AF62" w:rsidR="001045CA" w:rsidRPr="00D469AF" w:rsidRDefault="001045CA" w:rsidP="001045CA">
      <w:pPr>
        <w:pStyle w:val="Normal1"/>
        <w:jc w:val="both"/>
        <w:rPr>
          <w:rStyle w:val="Fuentedeprrafopredeter1"/>
          <w:rFonts w:ascii="Arial" w:eastAsia="Arial" w:hAnsi="Arial" w:cs="Arial"/>
          <w:color w:val="000000"/>
          <w:sz w:val="24"/>
          <w:szCs w:val="24"/>
        </w:rPr>
      </w:pPr>
      <w:bookmarkStart w:id="32" w:name="_Hlk182396064"/>
      <w:r w:rsidRPr="00D469AF">
        <w:rPr>
          <w:rStyle w:val="Fuentedeprrafopredeter1"/>
          <w:rFonts w:ascii="Arial" w:eastAsia="Arial" w:hAnsi="Arial" w:cs="Arial"/>
          <w:color w:val="000000"/>
          <w:sz w:val="24"/>
          <w:szCs w:val="24"/>
        </w:rPr>
        <w:t xml:space="preserve">1. Las </w:t>
      </w:r>
      <w:r w:rsidR="00B41A0C" w:rsidRPr="00D469AF">
        <w:rPr>
          <w:rStyle w:val="Fuentedeprrafopredeter1"/>
          <w:rFonts w:ascii="Arial" w:eastAsia="Arial" w:hAnsi="Arial" w:cs="Arial"/>
          <w:color w:val="000000"/>
          <w:sz w:val="24"/>
          <w:szCs w:val="24"/>
        </w:rPr>
        <w:t>subvenciones</w:t>
      </w:r>
      <w:r w:rsidRPr="00D469AF">
        <w:rPr>
          <w:rStyle w:val="Fuentedeprrafopredeter1"/>
          <w:rFonts w:ascii="Arial" w:eastAsia="Arial" w:hAnsi="Arial" w:cs="Arial"/>
          <w:color w:val="000000"/>
          <w:sz w:val="24"/>
          <w:szCs w:val="24"/>
        </w:rPr>
        <w:t xml:space="preserve"> que se otorguen al amparo del presente decreto son incompatibles con otras ayudas, ingresos o recursos que se otorguen para la misma finalidad, procedentes de cualesquiera Administraciones Públicas o entes públicos o privados, nacionales, de la Unión Europea o de organismos internacionales. </w:t>
      </w:r>
    </w:p>
    <w:p w14:paraId="23DB5F1D" w14:textId="77777777" w:rsidR="001045CA" w:rsidRPr="00D469AF" w:rsidRDefault="001045CA" w:rsidP="001045CA">
      <w:pPr>
        <w:pStyle w:val="Normal1"/>
        <w:jc w:val="both"/>
        <w:rPr>
          <w:rFonts w:ascii="Arial" w:hAnsi="Arial" w:cs="Arial"/>
          <w:color w:val="000000"/>
          <w:sz w:val="24"/>
          <w:szCs w:val="24"/>
        </w:rPr>
      </w:pPr>
    </w:p>
    <w:p w14:paraId="31DCA604" w14:textId="77777777"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color w:val="000000"/>
          <w:sz w:val="24"/>
          <w:szCs w:val="24"/>
        </w:rPr>
        <w:t>2. El importe de las subvenciones concedida en ningún caso podrá ser de tal cuantía que, aisladamente o en concurrencia con otras subvenciones, ayudas, ingresos o recursos para la misma finalidad, supere el coste de la actividad o proyecto subvencionado.</w:t>
      </w:r>
    </w:p>
    <w:p w14:paraId="78D9B00E" w14:textId="77777777" w:rsidR="001045CA" w:rsidRPr="00D469AF" w:rsidRDefault="001045CA" w:rsidP="001045CA">
      <w:pPr>
        <w:pStyle w:val="Normal1"/>
        <w:jc w:val="both"/>
        <w:rPr>
          <w:rFonts w:ascii="Arial" w:hAnsi="Arial" w:cs="Arial"/>
          <w:color w:val="000000"/>
          <w:sz w:val="24"/>
          <w:szCs w:val="24"/>
        </w:rPr>
      </w:pPr>
    </w:p>
    <w:p w14:paraId="524409A9" w14:textId="4AD358BC"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color w:val="000000"/>
          <w:sz w:val="24"/>
          <w:szCs w:val="24"/>
          <w:shd w:val="clear" w:color="auto" w:fill="FFFFFF"/>
        </w:rPr>
        <w:t xml:space="preserve">3. Las </w:t>
      </w:r>
      <w:r w:rsidR="004D50AB">
        <w:rPr>
          <w:rStyle w:val="Fuentedeprrafopredeter1"/>
          <w:rFonts w:ascii="Arial" w:eastAsia="Arial" w:hAnsi="Arial" w:cs="Arial"/>
          <w:color w:val="000000"/>
          <w:sz w:val="24"/>
          <w:szCs w:val="24"/>
          <w:shd w:val="clear" w:color="auto" w:fill="FFFFFF"/>
        </w:rPr>
        <w:t>entidades</w:t>
      </w:r>
      <w:r w:rsidR="00886232" w:rsidRPr="00D469AF">
        <w:rPr>
          <w:rStyle w:val="Fuentedeprrafopredeter1"/>
          <w:rFonts w:ascii="Arial" w:eastAsia="Arial" w:hAnsi="Arial" w:cs="Arial"/>
          <w:color w:val="000000"/>
          <w:sz w:val="24"/>
          <w:szCs w:val="24"/>
          <w:shd w:val="clear" w:color="auto" w:fill="FFFFFF"/>
        </w:rPr>
        <w:t xml:space="preserve"> </w:t>
      </w:r>
      <w:r w:rsidRPr="00D469AF">
        <w:rPr>
          <w:rStyle w:val="Fuentedeprrafopredeter1"/>
          <w:rFonts w:ascii="Arial" w:eastAsia="Arial" w:hAnsi="Arial" w:cs="Arial"/>
          <w:color w:val="000000"/>
          <w:sz w:val="24"/>
          <w:szCs w:val="24"/>
          <w:shd w:val="clear" w:color="auto" w:fill="FFFFFF"/>
        </w:rPr>
        <w:t xml:space="preserve">beneficiarias asumen la obligación de comunicar a la Consejería con competencias en materia de transformación digital la existencia de cualquier ayuda para este fin. En el caso de que </w:t>
      </w:r>
      <w:r w:rsidRPr="009E4866">
        <w:rPr>
          <w:rStyle w:val="Fuentedeprrafopredeter1"/>
          <w:rFonts w:ascii="Arial" w:eastAsia="Arial" w:hAnsi="Arial" w:cs="Arial"/>
          <w:color w:val="000000"/>
          <w:sz w:val="24"/>
          <w:szCs w:val="24"/>
          <w:shd w:val="clear" w:color="auto" w:fill="FFFFFF"/>
        </w:rPr>
        <w:t xml:space="preserve">las </w:t>
      </w:r>
      <w:r w:rsidR="004D50AB">
        <w:rPr>
          <w:rStyle w:val="Fuentedeprrafopredeter1"/>
          <w:rFonts w:ascii="Arial" w:eastAsia="Arial" w:hAnsi="Arial" w:cs="Arial"/>
          <w:color w:val="000000"/>
          <w:sz w:val="24"/>
          <w:szCs w:val="24"/>
          <w:shd w:val="clear" w:color="auto" w:fill="FFFFFF"/>
        </w:rPr>
        <w:t>entidades</w:t>
      </w:r>
      <w:r w:rsidRPr="009E4866">
        <w:rPr>
          <w:rStyle w:val="Fuentedeprrafopredeter1"/>
          <w:rFonts w:ascii="Arial" w:eastAsia="Arial" w:hAnsi="Arial" w:cs="Arial"/>
          <w:color w:val="000000"/>
          <w:sz w:val="24"/>
          <w:szCs w:val="24"/>
          <w:shd w:val="clear" w:color="auto" w:fill="FFFFFF"/>
        </w:rPr>
        <w:t xml:space="preserve"> beneficiarias optaran por aceptar una subvención distinta a las previstas en las presentes</w:t>
      </w:r>
      <w:r w:rsidRPr="00D469AF">
        <w:rPr>
          <w:rStyle w:val="Fuentedeprrafopredeter1"/>
          <w:rFonts w:ascii="Arial" w:eastAsia="Arial" w:hAnsi="Arial" w:cs="Arial"/>
          <w:color w:val="000000"/>
          <w:sz w:val="24"/>
          <w:szCs w:val="24"/>
          <w:shd w:val="clear" w:color="auto" w:fill="FFFFFF"/>
        </w:rPr>
        <w:t xml:space="preserve"> bases reguladoras y que, de forma conjunta, excedieran del coste de las actividades subvencionadas, se reducirán las ayudas en una cuantía igual a dichos excesos.</w:t>
      </w:r>
    </w:p>
    <w:bookmarkEnd w:id="32"/>
    <w:p w14:paraId="17338CE9" w14:textId="77777777" w:rsidR="001045CA" w:rsidRPr="00D469AF" w:rsidRDefault="001045CA" w:rsidP="001045CA">
      <w:pPr>
        <w:pStyle w:val="Normal1"/>
        <w:jc w:val="both"/>
        <w:rPr>
          <w:rStyle w:val="Fuentedeprrafopredeter1"/>
          <w:rFonts w:ascii="Arial" w:eastAsia="Arial" w:hAnsi="Arial" w:cs="Arial"/>
          <w:color w:val="000000"/>
          <w:sz w:val="24"/>
          <w:szCs w:val="24"/>
        </w:rPr>
      </w:pPr>
    </w:p>
    <w:p w14:paraId="2FB18B6E" w14:textId="77777777" w:rsidR="001045CA" w:rsidRPr="00D469AF" w:rsidRDefault="001045CA" w:rsidP="001045CA">
      <w:pPr>
        <w:pStyle w:val="Normal1"/>
        <w:jc w:val="center"/>
        <w:rPr>
          <w:rFonts w:ascii="Arial" w:hAnsi="Arial" w:cs="Arial"/>
          <w:color w:val="000000"/>
          <w:sz w:val="24"/>
          <w:szCs w:val="24"/>
        </w:rPr>
      </w:pPr>
    </w:p>
    <w:p w14:paraId="1D390A72"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30528245" w14:textId="55A5B8B6"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 xml:space="preserve">Artículo </w:t>
      </w:r>
      <w:r w:rsidR="00397BD8" w:rsidRPr="00D469AF">
        <w:rPr>
          <w:rStyle w:val="Fuentedeprrafopredeter1"/>
          <w:rFonts w:ascii="Arial" w:eastAsia="Arial" w:hAnsi="Arial" w:cs="Arial"/>
          <w:b/>
          <w:color w:val="000000"/>
          <w:sz w:val="24"/>
          <w:szCs w:val="24"/>
        </w:rPr>
        <w:t>10</w:t>
      </w:r>
      <w:r w:rsidRPr="00D469AF">
        <w:rPr>
          <w:rStyle w:val="Fuentedeprrafopredeter1"/>
          <w:rFonts w:ascii="Arial" w:eastAsia="Arial" w:hAnsi="Arial" w:cs="Arial"/>
          <w:b/>
          <w:color w:val="000000"/>
          <w:sz w:val="24"/>
          <w:szCs w:val="24"/>
        </w:rPr>
        <w:t>. Procedimiento de concesión y convocatoria.</w:t>
      </w:r>
    </w:p>
    <w:p w14:paraId="685C5626"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146B344B" w14:textId="3BB68312" w:rsidR="004A4A44" w:rsidRPr="00D469AF" w:rsidRDefault="00BC06D4" w:rsidP="00BC06D4">
      <w:pPr>
        <w:pStyle w:val="Textbody"/>
        <w:spacing w:after="0" w:line="276" w:lineRule="auto"/>
        <w:jc w:val="both"/>
        <w:rPr>
          <w:rFonts w:ascii="Arial" w:hAnsi="Arial" w:cs="Arial"/>
          <w:color w:val="auto"/>
        </w:rPr>
      </w:pPr>
      <w:bookmarkStart w:id="33" w:name="_Hlk88159183"/>
      <w:r w:rsidRPr="003F6402">
        <w:rPr>
          <w:rFonts w:ascii="Arial" w:eastAsia="Arial" w:hAnsi="Arial" w:cs="Arial"/>
          <w:color w:val="auto"/>
        </w:rPr>
        <w:t xml:space="preserve">1. </w:t>
      </w:r>
      <w:r w:rsidR="004A4A44" w:rsidRPr="003F6402">
        <w:rPr>
          <w:rFonts w:ascii="Arial" w:hAnsi="Arial" w:cs="Arial"/>
        </w:rPr>
        <w:t>El procedimiento de concesión de las ayudas reguladas en este decreto será el de concesión directa mediante convocatoria abierta, al concurrir razones de interés público, social y económico que justifican la elección de este régimen, conforme a lo dispuesto en los artículos 22.2 y 29 de la Ley 6/2011, de 23 de marzo, de Subvenciones de la Comunidad Autónoma de Extremadura, resultando el más adecuado para atender con agilidad y eficacia la diversidad de necesidades de digitalización de las grandes empresas y garantizar una gestión eficiente de los recursos públicos disponibles.</w:t>
      </w:r>
    </w:p>
    <w:p w14:paraId="7A393150" w14:textId="77777777" w:rsidR="004C6D8D" w:rsidRPr="00D469AF" w:rsidRDefault="004C6D8D" w:rsidP="004C6D8D">
      <w:pPr>
        <w:pStyle w:val="Standard"/>
        <w:spacing w:line="276" w:lineRule="auto"/>
        <w:jc w:val="both"/>
        <w:rPr>
          <w:rFonts w:ascii="Arial" w:eastAsia="Arial" w:hAnsi="Arial" w:cs="Arial"/>
          <w:color w:val="auto"/>
        </w:rPr>
      </w:pPr>
    </w:p>
    <w:p w14:paraId="7F25C9F6" w14:textId="77777777" w:rsidR="004C6D8D" w:rsidRPr="00D469AF" w:rsidRDefault="004C6D8D" w:rsidP="004C6D8D">
      <w:pPr>
        <w:pStyle w:val="Standard"/>
        <w:spacing w:line="276" w:lineRule="auto"/>
        <w:jc w:val="both"/>
        <w:rPr>
          <w:rStyle w:val="Fuentedeprrafopredeter1"/>
          <w:rFonts w:ascii="Arial" w:eastAsia="Arial" w:hAnsi="Arial" w:cs="Arial"/>
          <w:color w:val="auto"/>
        </w:rPr>
      </w:pPr>
      <w:r w:rsidRPr="00D469AF">
        <w:rPr>
          <w:rFonts w:ascii="Arial" w:eastAsia="Arial" w:hAnsi="Arial" w:cs="Arial"/>
          <w:color w:val="auto"/>
        </w:rPr>
        <w:t xml:space="preserve">2. </w:t>
      </w:r>
      <w:r w:rsidRPr="00D469AF">
        <w:rPr>
          <w:rStyle w:val="Fuentedeprrafopredeter1"/>
          <w:rFonts w:ascii="Arial" w:eastAsia="Arial" w:hAnsi="Arial" w:cs="Arial"/>
          <w:color w:val="000000"/>
          <w:shd w:val="clear" w:color="auto" w:fill="FFFFFF"/>
        </w:rPr>
        <w:t>Las ayudas se irán tramitando por orden de entrada de las solicitudes y concediendo según se vayan completando los expedientes hasta agotar el crédito disponible.</w:t>
      </w:r>
    </w:p>
    <w:p w14:paraId="67C1E4F7" w14:textId="77777777" w:rsidR="004C6D8D" w:rsidRPr="00D469AF" w:rsidRDefault="004C6D8D" w:rsidP="004C6D8D">
      <w:pPr>
        <w:pStyle w:val="Standard"/>
        <w:spacing w:line="276" w:lineRule="auto"/>
        <w:jc w:val="both"/>
        <w:rPr>
          <w:rFonts w:ascii="Arial" w:eastAsia="Arial" w:hAnsi="Arial" w:cs="Arial"/>
          <w:color w:val="auto"/>
        </w:rPr>
      </w:pPr>
    </w:p>
    <w:p w14:paraId="1479C8A6" w14:textId="20D83B69" w:rsidR="004C6D8D" w:rsidRPr="00D469AF" w:rsidRDefault="004C6D8D" w:rsidP="004C6D8D">
      <w:pPr>
        <w:pStyle w:val="Standard"/>
        <w:spacing w:line="276" w:lineRule="auto"/>
        <w:jc w:val="both"/>
        <w:rPr>
          <w:rFonts w:ascii="Arial" w:eastAsia="Arial" w:hAnsi="Arial" w:cs="Arial"/>
          <w:color w:val="auto"/>
          <w:shd w:val="clear" w:color="auto" w:fill="FFFFFF"/>
          <w:lang w:eastAsia="en-US" w:bidi="en-US"/>
        </w:rPr>
      </w:pPr>
      <w:r w:rsidRPr="00D469AF">
        <w:rPr>
          <w:rFonts w:ascii="Arial" w:eastAsia="Arial" w:hAnsi="Arial" w:cs="Arial"/>
          <w:color w:val="auto"/>
        </w:rPr>
        <w:t xml:space="preserve">3. Las convocatorias se ajustará a las presentes bases reguladoras, y se publicará en el Diario Oficial de Extremadura, </w:t>
      </w:r>
      <w:hyperlink r:id="rId8" w:history="1">
        <w:r w:rsidR="000C270D" w:rsidRPr="00D469AF">
          <w:rPr>
            <w:rStyle w:val="Hipervnculo"/>
            <w:rFonts w:ascii="Arial" w:hAnsi="Arial" w:cs="Arial"/>
          </w:rPr>
          <w:t>http://doe.juntaex.es/</w:t>
        </w:r>
      </w:hyperlink>
      <w:r w:rsidR="000C270D" w:rsidRPr="00D469AF">
        <w:rPr>
          <w:rStyle w:val="Hipervnculo"/>
          <w:u w:val="none"/>
        </w:rPr>
        <w:t xml:space="preserve"> </w:t>
      </w:r>
      <w:r w:rsidRPr="00D469AF">
        <w:rPr>
          <w:rFonts w:ascii="Arial" w:eastAsia="Arial" w:hAnsi="Arial" w:cs="Arial"/>
          <w:color w:val="auto"/>
        </w:rPr>
        <w:t xml:space="preserve">junto al extracto, de conformidad con lo previsto en el artículo </w:t>
      </w:r>
      <w:r w:rsidRPr="00D469AF">
        <w:rPr>
          <w:rFonts w:ascii="Arial" w:eastAsia="Arial" w:hAnsi="Arial" w:cs="Arial"/>
          <w:color w:val="auto"/>
          <w:shd w:val="clear" w:color="auto" w:fill="FFFFFF"/>
          <w:lang w:eastAsia="en-US" w:bidi="en-US"/>
        </w:rPr>
        <w:t>16.q) de la</w:t>
      </w:r>
      <w:r w:rsidRPr="00D469AF">
        <w:rPr>
          <w:rFonts w:ascii="Arial" w:eastAsia="Verdana" w:hAnsi="Arial" w:cs="Arial"/>
          <w:color w:val="auto"/>
          <w:shd w:val="clear" w:color="auto" w:fill="FFFFFF"/>
          <w:lang w:eastAsia="en-US" w:bidi="en-US"/>
        </w:rPr>
        <w:t xml:space="preserve"> Ley 6/2011, de 23 de marzo, de Subvenciones de la Comunidad Autónoma de Extremadura</w:t>
      </w:r>
      <w:r w:rsidRPr="00D469AF">
        <w:rPr>
          <w:rFonts w:ascii="Arial" w:eastAsia="Arial" w:hAnsi="Arial" w:cs="Arial"/>
          <w:color w:val="auto"/>
          <w:shd w:val="clear" w:color="auto" w:fill="FFFFFF"/>
          <w:lang w:eastAsia="en-US" w:bidi="en-US"/>
        </w:rPr>
        <w:t>.</w:t>
      </w:r>
    </w:p>
    <w:p w14:paraId="1F1357E2" w14:textId="77777777" w:rsidR="004C6D8D" w:rsidRPr="00D469AF" w:rsidRDefault="004C6D8D" w:rsidP="004C6D8D">
      <w:pPr>
        <w:pStyle w:val="Standard"/>
        <w:spacing w:line="276" w:lineRule="auto"/>
        <w:jc w:val="both"/>
        <w:rPr>
          <w:rFonts w:ascii="Arial" w:eastAsia="Arial" w:hAnsi="Arial" w:cs="Arial"/>
          <w:color w:val="auto"/>
        </w:rPr>
      </w:pPr>
    </w:p>
    <w:p w14:paraId="441F28D5" w14:textId="77777777" w:rsidR="004C6D8D" w:rsidRPr="00D469AF" w:rsidRDefault="004C6D8D" w:rsidP="004C6D8D">
      <w:pPr>
        <w:pStyle w:val="Standard"/>
        <w:spacing w:line="276" w:lineRule="auto"/>
        <w:jc w:val="both"/>
        <w:rPr>
          <w:rFonts w:ascii="Arial" w:hAnsi="Arial" w:cs="Arial"/>
          <w:color w:val="auto"/>
        </w:rPr>
      </w:pPr>
      <w:r w:rsidRPr="00D469AF">
        <w:rPr>
          <w:rFonts w:ascii="Arial" w:hAnsi="Arial" w:cs="Arial"/>
          <w:color w:val="auto"/>
        </w:rPr>
        <w:t>4. La primera convocatoria de estas ayudas se contiene en la disposición adicional única de este mismo decreto.</w:t>
      </w:r>
    </w:p>
    <w:p w14:paraId="4A066A83" w14:textId="6158FCA5" w:rsidR="004C6D8D" w:rsidRPr="004A4A44" w:rsidRDefault="004C6D8D" w:rsidP="005D65F1">
      <w:pPr>
        <w:pStyle w:val="paragraph"/>
        <w:spacing w:line="276" w:lineRule="auto"/>
        <w:jc w:val="both"/>
        <w:textAlignment w:val="baseline"/>
        <w:rPr>
          <w:rFonts w:ascii="Arial" w:hAnsi="Arial" w:cs="Arial"/>
          <w:highlight w:val="yellow"/>
        </w:rPr>
      </w:pPr>
      <w:bookmarkStart w:id="34" w:name="_Hlk175831850"/>
      <w:bookmarkStart w:id="35" w:name="_Hlk176333876"/>
      <w:r w:rsidRPr="00191E56">
        <w:rPr>
          <w:rFonts w:ascii="Arial" w:hAnsi="Arial" w:cs="Arial"/>
        </w:rPr>
        <w:t>5.</w:t>
      </w:r>
      <w:bookmarkEnd w:id="34"/>
      <w:bookmarkEnd w:id="35"/>
      <w:bookmarkEnd w:id="33"/>
      <w:r w:rsidRPr="00D469AF">
        <w:rPr>
          <w:rFonts w:ascii="Arial" w:eastAsia="Arial" w:hAnsi="Arial" w:cs="Arial"/>
        </w:rPr>
        <w:t xml:space="preserve"> La concesión de subvenciones tendrá como límite la cuantía global del crédito presupuestario fijado en la convocatoria, sin perjuicio de las variaciones que puedan producirse conforme al art. 39.4 de la Ley 6/2011, de 23 de marzo, de Subvenciones de la Comunidad Autónoma de Extremadura.</w:t>
      </w:r>
    </w:p>
    <w:p w14:paraId="1CE1CDF2" w14:textId="77777777" w:rsidR="00244E5F" w:rsidRPr="00D469AF" w:rsidRDefault="00244E5F" w:rsidP="004C6D8D">
      <w:pPr>
        <w:pStyle w:val="Standard"/>
        <w:spacing w:line="276" w:lineRule="auto"/>
        <w:jc w:val="both"/>
        <w:rPr>
          <w:rFonts w:ascii="Arial" w:eastAsia="Arial" w:hAnsi="Arial" w:cs="Arial"/>
          <w:color w:val="auto"/>
        </w:rPr>
      </w:pPr>
    </w:p>
    <w:p w14:paraId="7331091D" w14:textId="31F96A86" w:rsidR="004C6D8D" w:rsidRPr="00D469AF" w:rsidRDefault="004C6D8D" w:rsidP="004C6D8D">
      <w:pPr>
        <w:pStyle w:val="Standard"/>
        <w:spacing w:line="276" w:lineRule="auto"/>
        <w:jc w:val="both"/>
        <w:rPr>
          <w:rFonts w:ascii="Arial" w:hAnsi="Arial" w:cs="Arial"/>
          <w:color w:val="auto"/>
        </w:rPr>
      </w:pPr>
      <w:r w:rsidRPr="00D469AF">
        <w:rPr>
          <w:rFonts w:ascii="Arial" w:hAnsi="Arial" w:cs="Arial"/>
          <w:color w:val="auto"/>
        </w:rPr>
        <w:t xml:space="preserve">Asimismo, de producirse el agotamiento del crédito presupuestario, y no procederse a efectuar las modificaciones correspondientes, se procederá a declarar terminado el plazo de vigencia de la convocatoria mediante anuncio del titular de la </w:t>
      </w:r>
      <w:r w:rsidRPr="00D469AF">
        <w:rPr>
          <w:rFonts w:ascii="Arial" w:eastAsia="Arial" w:hAnsi="Arial" w:cs="Arial"/>
          <w:color w:val="auto"/>
        </w:rPr>
        <w:t>Consejería con competencias en materia de agenda digital,</w:t>
      </w:r>
      <w:r w:rsidRPr="00D469AF">
        <w:rPr>
          <w:rFonts w:ascii="Arial" w:hAnsi="Arial" w:cs="Arial"/>
          <w:color w:val="auto"/>
        </w:rPr>
        <w:t xml:space="preserve"> el cual será objeto de publicación en el Diario Oficial de Extremadura</w:t>
      </w:r>
      <w:r w:rsidRPr="00D469AF">
        <w:rPr>
          <w:rStyle w:val="Hipervnculo"/>
        </w:rPr>
        <w:t xml:space="preserve"> (</w:t>
      </w:r>
      <w:hyperlink r:id="rId9">
        <w:r w:rsidRPr="00D469AF">
          <w:rPr>
            <w:rStyle w:val="Hipervnculo"/>
            <w:rFonts w:ascii="Arial" w:hAnsi="Arial" w:cs="Arial"/>
          </w:rPr>
          <w:t>http://doe.juntaex.es/</w:t>
        </w:r>
      </w:hyperlink>
      <w:r w:rsidRPr="00D469AF">
        <w:rPr>
          <w:rStyle w:val="Hipervnculo"/>
        </w:rPr>
        <w:t>)</w:t>
      </w:r>
      <w:r w:rsidR="00EE51FE">
        <w:rPr>
          <w:rStyle w:val="Hipervnculo"/>
        </w:rPr>
        <w:t xml:space="preserve"> </w:t>
      </w:r>
      <w:r w:rsidRPr="00D469AF">
        <w:rPr>
          <w:rFonts w:ascii="Arial" w:hAnsi="Arial" w:cs="Arial"/>
          <w:color w:val="auto"/>
        </w:rPr>
        <w:t xml:space="preserve">y en el Portal de subvenciones, </w:t>
      </w:r>
      <w:r w:rsidRPr="00D469AF">
        <w:rPr>
          <w:rFonts w:ascii="Arial" w:eastAsia="Arial" w:hAnsi="Arial" w:cs="Arial"/>
          <w:color w:val="auto"/>
        </w:rPr>
        <w:t>(BDNS),</w:t>
      </w:r>
    </w:p>
    <w:p w14:paraId="3B37A275" w14:textId="77777777" w:rsidR="004C6D8D" w:rsidRPr="00D469AF" w:rsidRDefault="004C6D8D" w:rsidP="004C6D8D">
      <w:pPr>
        <w:pStyle w:val="Standard"/>
        <w:spacing w:line="276" w:lineRule="auto"/>
        <w:jc w:val="both"/>
        <w:rPr>
          <w:rFonts w:ascii="Arial" w:hAnsi="Arial" w:cs="Arial"/>
          <w:color w:val="auto"/>
        </w:rPr>
      </w:pPr>
      <w:r w:rsidRPr="00D469AF">
        <w:rPr>
          <w:rStyle w:val="Hipervnculo"/>
          <w:rFonts w:ascii="Arial" w:hAnsi="Arial" w:cs="Arial"/>
        </w:rPr>
        <w:t>(</w:t>
      </w:r>
      <w:hyperlink r:id="rId10" w:history="1">
        <w:r w:rsidRPr="00D469AF">
          <w:rPr>
            <w:rStyle w:val="Hipervnculo"/>
            <w:rFonts w:ascii="Arial" w:hAnsi="Arial" w:cs="Arial"/>
          </w:rPr>
          <w:t>https://www.pap.hacienda.gob.es/bdnstrans/GE/es/convocatorias</w:t>
        </w:r>
      </w:hyperlink>
      <w:r w:rsidRPr="00D469AF">
        <w:rPr>
          <w:rStyle w:val="Hipervnculo"/>
          <w:rFonts w:ascii="Arial" w:hAnsi="Arial" w:cs="Arial"/>
        </w:rPr>
        <w:t>)</w:t>
      </w:r>
      <w:r w:rsidRPr="00D469AF">
        <w:rPr>
          <w:rStyle w:val="Hipervnculo"/>
          <w:rFonts w:ascii="Arial" w:hAnsi="Arial" w:cs="Arial"/>
          <w:u w:val="none"/>
        </w:rPr>
        <w:t xml:space="preserve"> </w:t>
      </w:r>
      <w:r w:rsidRPr="00D469AF">
        <w:rPr>
          <w:rFonts w:ascii="Arial" w:hAnsi="Arial" w:cs="Arial"/>
          <w:color w:val="auto"/>
        </w:rPr>
        <w:t>con la consiguiente inadmisión de las solicitudes posteriormente presentadas.</w:t>
      </w:r>
    </w:p>
    <w:p w14:paraId="60604555"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6850BE1F" w14:textId="7E21122A"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1</w:t>
      </w:r>
      <w:r w:rsidRPr="00D469AF">
        <w:rPr>
          <w:rStyle w:val="Fuentedeprrafopredeter1"/>
          <w:rFonts w:ascii="Arial" w:eastAsia="Arial" w:hAnsi="Arial" w:cs="Arial"/>
          <w:b/>
          <w:color w:val="000000"/>
          <w:sz w:val="24"/>
          <w:szCs w:val="24"/>
        </w:rPr>
        <w:t xml:space="preserve">. </w:t>
      </w:r>
      <w:r w:rsidR="00FB504E" w:rsidRPr="00D469AF">
        <w:rPr>
          <w:rStyle w:val="Fuentedeprrafopredeter1"/>
          <w:rFonts w:ascii="Arial" w:eastAsia="Arial" w:hAnsi="Arial" w:cs="Arial"/>
          <w:b/>
          <w:color w:val="000000"/>
          <w:sz w:val="24"/>
          <w:szCs w:val="24"/>
        </w:rPr>
        <w:t>P</w:t>
      </w:r>
      <w:r w:rsidRPr="00D469AF">
        <w:rPr>
          <w:rStyle w:val="Fuentedeprrafopredeter1"/>
          <w:rFonts w:ascii="Arial" w:eastAsia="Arial" w:hAnsi="Arial" w:cs="Arial"/>
          <w:b/>
          <w:color w:val="000000"/>
          <w:sz w:val="24"/>
          <w:szCs w:val="24"/>
        </w:rPr>
        <w:t>lazo</w:t>
      </w:r>
      <w:r w:rsidR="00FB504E" w:rsidRPr="00D469AF">
        <w:rPr>
          <w:rStyle w:val="Fuentedeprrafopredeter1"/>
          <w:rFonts w:ascii="Arial" w:eastAsia="Arial" w:hAnsi="Arial" w:cs="Arial"/>
          <w:b/>
          <w:color w:val="000000"/>
          <w:sz w:val="24"/>
          <w:szCs w:val="24"/>
        </w:rPr>
        <w:t xml:space="preserve"> y forma</w:t>
      </w:r>
      <w:r w:rsidRPr="00D469AF">
        <w:rPr>
          <w:rStyle w:val="Fuentedeprrafopredeter1"/>
          <w:rFonts w:ascii="Arial" w:eastAsia="Arial" w:hAnsi="Arial" w:cs="Arial"/>
          <w:b/>
          <w:color w:val="000000"/>
          <w:sz w:val="24"/>
          <w:szCs w:val="24"/>
        </w:rPr>
        <w:t xml:space="preserve"> de presentación de la solicitud.</w:t>
      </w:r>
    </w:p>
    <w:p w14:paraId="7C9A88D8" w14:textId="77777777" w:rsidR="004C6D8D" w:rsidRPr="00D469AF" w:rsidRDefault="004C6D8D" w:rsidP="004C6D8D">
      <w:pPr>
        <w:pStyle w:val="Normal1"/>
        <w:spacing w:line="276" w:lineRule="auto"/>
        <w:jc w:val="both"/>
        <w:rPr>
          <w:rStyle w:val="Fuentedeprrafopredeter1"/>
          <w:rFonts w:ascii="Arial" w:eastAsia="Arial" w:hAnsi="Arial" w:cs="Arial"/>
          <w:b/>
          <w:color w:val="000000"/>
        </w:rPr>
      </w:pPr>
    </w:p>
    <w:p w14:paraId="4F80C1A6" w14:textId="30120D9E" w:rsidR="004C6D8D" w:rsidRPr="00D469AF" w:rsidRDefault="004C6D8D" w:rsidP="004C6D8D">
      <w:pPr>
        <w:pStyle w:val="Standard"/>
        <w:spacing w:line="276" w:lineRule="auto"/>
        <w:jc w:val="both"/>
        <w:rPr>
          <w:rFonts w:ascii="Arial" w:eastAsia="Arial" w:hAnsi="Arial" w:cs="Arial"/>
          <w:color w:val="auto"/>
        </w:rPr>
      </w:pPr>
      <w:r w:rsidRPr="00D469AF">
        <w:rPr>
          <w:rFonts w:ascii="Arial" w:eastAsia="Arial" w:hAnsi="Arial" w:cs="Arial"/>
          <w:color w:val="000000"/>
        </w:rPr>
        <w:t xml:space="preserve">1. El plazo de presentación de solicitudes se establecerá en la correspondiente convocatoria y </w:t>
      </w:r>
      <w:r w:rsidRPr="00D469AF">
        <w:rPr>
          <w:rFonts w:ascii="Arial" w:eastAsia="Arial" w:hAnsi="Arial" w:cs="Arial"/>
          <w:color w:val="auto"/>
        </w:rPr>
        <w:t xml:space="preserve">será mínimo de 1 mes y como máximo de 12 meses, </w:t>
      </w:r>
      <w:r w:rsidRPr="00D469AF">
        <w:rPr>
          <w:rFonts w:ascii="Arial" w:eastAsia="Arial" w:hAnsi="Arial" w:cs="Arial"/>
          <w:color w:val="000000"/>
        </w:rPr>
        <w:t>a contar desde el día siguiente al de la publicación de la convocatoria junto con su extracto, en el Diario Oficial de Extremadura,</w:t>
      </w:r>
      <w:bookmarkStart w:id="36" w:name="_Hlk165973216"/>
      <w:r w:rsidR="000C270D" w:rsidRPr="00D469AF">
        <w:rPr>
          <w:rFonts w:ascii="Arial" w:eastAsia="Arial" w:hAnsi="Arial" w:cs="Arial"/>
          <w:color w:val="000000"/>
        </w:rPr>
        <w:t xml:space="preserve"> </w:t>
      </w:r>
      <w:hyperlink r:id="rId11" w:history="1">
        <w:r w:rsidR="000C270D" w:rsidRPr="00D469AF">
          <w:rPr>
            <w:rStyle w:val="Hipervnculo"/>
            <w:rFonts w:ascii="Arial" w:hAnsi="Arial" w:cs="Arial"/>
          </w:rPr>
          <w:t>http://doe.juntaex.es/</w:t>
        </w:r>
      </w:hyperlink>
      <w:bookmarkEnd w:id="36"/>
      <w:r w:rsidR="000C270D" w:rsidRPr="00D469AF">
        <w:rPr>
          <w:rStyle w:val="Hipervnculo"/>
          <w:u w:val="none"/>
        </w:rPr>
        <w:t xml:space="preserve"> </w:t>
      </w:r>
      <w:r w:rsidRPr="00D469AF">
        <w:rPr>
          <w:rFonts w:ascii="Arial" w:eastAsia="Arial" w:hAnsi="Arial" w:cs="Arial"/>
          <w:color w:val="000000"/>
        </w:rPr>
        <w:t>de conformidad con lo previsto en el artículo 16.q) de la Ley 6/2011, de 23 de marzo, de Subvenciones de la Comunidad Autónoma de Extremadura.</w:t>
      </w:r>
    </w:p>
    <w:p w14:paraId="1991EED3" w14:textId="77777777" w:rsidR="004C6D8D" w:rsidRPr="00D469AF" w:rsidRDefault="004C6D8D" w:rsidP="004C6D8D">
      <w:pPr>
        <w:pStyle w:val="Standard"/>
        <w:spacing w:line="276" w:lineRule="auto"/>
        <w:jc w:val="both"/>
        <w:rPr>
          <w:rFonts w:ascii="Arial" w:hAnsi="Arial" w:cs="Arial"/>
          <w:shd w:val="clear" w:color="auto" w:fill="FFF200"/>
        </w:rPr>
      </w:pPr>
    </w:p>
    <w:p w14:paraId="0E83CF40"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Las solicitudes presentadas fuera de plazo serán inadmitidas a trámite. La resolución de inadmisión será notificada en los </w:t>
      </w:r>
      <w:r w:rsidRPr="00B31175">
        <w:rPr>
          <w:rFonts w:ascii="Arial" w:eastAsia="Arial" w:hAnsi="Arial" w:cs="Arial"/>
          <w:color w:val="000000"/>
        </w:rPr>
        <w:t>términos del artículo 41 de</w:t>
      </w:r>
      <w:r w:rsidRPr="00D469AF">
        <w:rPr>
          <w:rFonts w:ascii="Arial" w:eastAsia="Arial" w:hAnsi="Arial" w:cs="Arial"/>
          <w:color w:val="000000"/>
        </w:rPr>
        <w:t xml:space="preserve"> la Ley 39/2015, de 1 de octubre, del Procedimiento Administrativo Común de las Administraciones Públicas.</w:t>
      </w:r>
    </w:p>
    <w:p w14:paraId="71B27F5F" w14:textId="77777777" w:rsidR="004C6D8D" w:rsidRPr="00D469AF" w:rsidRDefault="004C6D8D" w:rsidP="004C6D8D">
      <w:pPr>
        <w:pStyle w:val="Standard"/>
        <w:spacing w:line="276" w:lineRule="auto"/>
        <w:jc w:val="both"/>
        <w:rPr>
          <w:rFonts w:ascii="Arial" w:eastAsia="Arial" w:hAnsi="Arial" w:cs="Arial"/>
          <w:color w:val="000000"/>
        </w:rPr>
      </w:pPr>
    </w:p>
    <w:p w14:paraId="67CD5765"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2. La presentación de solicitudes para optar a estas ayudas supone la aceptación expresa y formal de lo establecido en el presente decreto.</w:t>
      </w:r>
    </w:p>
    <w:p w14:paraId="4B9EAF82" w14:textId="77777777" w:rsidR="004C6D8D" w:rsidRPr="00D469AF" w:rsidRDefault="004C6D8D" w:rsidP="004C6D8D">
      <w:pPr>
        <w:pStyle w:val="Standard"/>
        <w:spacing w:line="276" w:lineRule="auto"/>
        <w:jc w:val="both"/>
        <w:rPr>
          <w:rFonts w:ascii="Arial" w:hAnsi="Arial" w:cs="Arial"/>
          <w:color w:val="000000"/>
        </w:rPr>
      </w:pPr>
    </w:p>
    <w:p w14:paraId="0FB9AC46" w14:textId="063DBFBE" w:rsidR="000C270D" w:rsidRPr="00D469AF" w:rsidRDefault="000C270D" w:rsidP="000C270D">
      <w:pPr>
        <w:spacing w:line="276" w:lineRule="auto"/>
        <w:jc w:val="both"/>
        <w:rPr>
          <w:rFonts w:ascii="Arial" w:hAnsi="Arial" w:cs="Arial"/>
        </w:rPr>
      </w:pPr>
      <w:bookmarkStart w:id="37" w:name="_Hlk165973165"/>
      <w:r w:rsidRPr="00D469AF">
        <w:rPr>
          <w:rFonts w:ascii="Arial" w:hAnsi="Arial" w:cs="Arial"/>
        </w:rPr>
        <w:t>3. Las solicitudes se tramitarán</w:t>
      </w:r>
      <w:r w:rsidR="00397BD8" w:rsidRPr="00D469AF">
        <w:rPr>
          <w:rFonts w:ascii="Arial" w:hAnsi="Arial" w:cs="Arial"/>
        </w:rPr>
        <w:t xml:space="preserve"> obligatoriamente</w:t>
      </w:r>
      <w:r w:rsidRPr="00D469AF">
        <w:rPr>
          <w:rFonts w:ascii="Arial" w:hAnsi="Arial" w:cs="Arial"/>
        </w:rPr>
        <w:t xml:space="preserve"> de forma electrónica a través del punto de acceso general electrónico </w:t>
      </w:r>
      <w:hyperlink r:id="rId12" w:tgtFrame="_blank" w:tooltip="https://www.juntaex.es/" w:history="1">
        <w:r w:rsidRPr="00D469AF">
          <w:rPr>
            <w:rStyle w:val="Hipervnculo"/>
            <w:rFonts w:ascii="Arial" w:hAnsi="Arial" w:cs="Arial"/>
          </w:rPr>
          <w:t>www.juntaex.es</w:t>
        </w:r>
      </w:hyperlink>
      <w:r w:rsidR="00B36E72">
        <w:rPr>
          <w:rFonts w:ascii="Arial" w:hAnsi="Arial" w:cs="Arial"/>
        </w:rPr>
        <w:t xml:space="preserve"> </w:t>
      </w:r>
      <w:r w:rsidRPr="00D469AF">
        <w:rPr>
          <w:rFonts w:ascii="Arial" w:hAnsi="Arial" w:cs="Arial"/>
        </w:rPr>
        <w:t xml:space="preserve">dentro de la ficha correspondiente al trámite </w:t>
      </w:r>
      <w:hyperlink r:id="rId13" w:history="1">
        <w:r w:rsidR="00B36E72" w:rsidRPr="00CB5A88">
          <w:rPr>
            <w:rStyle w:val="Hipervnculo"/>
            <w:rFonts w:ascii="Arial" w:hAnsi="Arial" w:cs="Arial"/>
          </w:rPr>
          <w:t>https://www.juntaex.es/w/0721325</w:t>
        </w:r>
      </w:hyperlink>
      <w:r w:rsidR="00B36E72" w:rsidRPr="00CB5A88">
        <w:rPr>
          <w:rFonts w:ascii="Arial" w:hAnsi="Arial" w:cs="Arial"/>
        </w:rPr>
        <w:t xml:space="preserve"> </w:t>
      </w:r>
      <w:r w:rsidRPr="00CB5A88">
        <w:rPr>
          <w:rFonts w:ascii="Arial" w:hAnsi="Arial" w:cs="Arial"/>
        </w:rPr>
        <w:t>desde donde se habilitará el acceso a la sede electrónica asociada</w:t>
      </w:r>
      <w:r w:rsidRPr="00D469AF">
        <w:rPr>
          <w:rFonts w:ascii="Arial" w:hAnsi="Arial" w:cs="Arial"/>
        </w:rPr>
        <w:t xml:space="preserve"> para presentar la solicitud. </w:t>
      </w:r>
    </w:p>
    <w:p w14:paraId="6112AB08" w14:textId="77777777" w:rsidR="000C270D" w:rsidRPr="00D469AF" w:rsidRDefault="000C270D" w:rsidP="000C270D">
      <w:pPr>
        <w:spacing w:line="276" w:lineRule="auto"/>
        <w:jc w:val="both"/>
        <w:rPr>
          <w:rFonts w:ascii="Arial" w:hAnsi="Arial" w:cs="Arial"/>
        </w:rPr>
      </w:pPr>
      <w:r w:rsidRPr="00D469AF">
        <w:rPr>
          <w:rFonts w:ascii="Arial" w:hAnsi="Arial" w:cs="Arial"/>
        </w:rPr>
        <w:t xml:space="preserve">Las personas solicitantes deberán disponer, para la autenticación y para la firma electrónica, de DNI electrónico o de certificado electrónico en vigor y, si no se dispone de ellos, podrá obtenerlos a través de las siguientes direcciones: </w:t>
      </w:r>
    </w:p>
    <w:p w14:paraId="282A3477" w14:textId="77777777" w:rsidR="000C270D" w:rsidRPr="00D469AF" w:rsidRDefault="000C270D" w:rsidP="000C270D">
      <w:pPr>
        <w:spacing w:line="276" w:lineRule="auto"/>
        <w:jc w:val="both"/>
        <w:rPr>
          <w:rFonts w:ascii="Arial" w:hAnsi="Arial" w:cs="Arial"/>
        </w:rPr>
      </w:pPr>
    </w:p>
    <w:p w14:paraId="237BAD26" w14:textId="2D8A401B" w:rsidR="000C270D" w:rsidRPr="00D469AF" w:rsidRDefault="000C270D" w:rsidP="000C270D">
      <w:pPr>
        <w:spacing w:line="276" w:lineRule="auto"/>
        <w:jc w:val="both"/>
        <w:rPr>
          <w:rFonts w:ascii="Arial" w:hAnsi="Arial" w:cs="Arial"/>
        </w:rPr>
      </w:pPr>
      <w:hyperlink r:id="rId14" w:history="1">
        <w:r w:rsidRPr="00D469AF">
          <w:rPr>
            <w:rStyle w:val="Hipervnculo"/>
            <w:rFonts w:ascii="Arial" w:hAnsi="Arial" w:cs="Arial"/>
          </w:rPr>
          <w:t>https://www.dnielectronico.es/PortalDNIe/PRF1_Cons02.action?pag=REF_009</w:t>
        </w:r>
      </w:hyperlink>
    </w:p>
    <w:p w14:paraId="243840B1" w14:textId="6E21D881" w:rsidR="000C270D" w:rsidRPr="00D469AF" w:rsidRDefault="000C270D" w:rsidP="000C270D">
      <w:pPr>
        <w:spacing w:line="276" w:lineRule="auto"/>
        <w:jc w:val="both"/>
        <w:rPr>
          <w:rFonts w:ascii="Arial" w:hAnsi="Arial" w:cs="Arial"/>
        </w:rPr>
      </w:pPr>
      <w:r w:rsidRPr="00D469AF">
        <w:rPr>
          <w:rFonts w:ascii="Arial" w:hAnsi="Arial" w:cs="Arial"/>
        </w:rPr>
        <w:t xml:space="preserve"> </w:t>
      </w:r>
    </w:p>
    <w:p w14:paraId="1D167BF4" w14:textId="77777777" w:rsidR="000C270D" w:rsidRPr="00D469AF" w:rsidRDefault="000C270D" w:rsidP="000C270D">
      <w:pPr>
        <w:spacing w:line="276" w:lineRule="auto"/>
        <w:jc w:val="both"/>
        <w:rPr>
          <w:rFonts w:ascii="Arial" w:hAnsi="Arial" w:cs="Arial"/>
        </w:rPr>
      </w:pPr>
      <w:hyperlink r:id="rId15" w:history="1">
        <w:r w:rsidRPr="00D469AF">
          <w:rPr>
            <w:rStyle w:val="Hipervnculo"/>
            <w:rFonts w:ascii="Arial" w:hAnsi="Arial" w:cs="Arial"/>
          </w:rPr>
          <w:t>http://www.cert.fnmt.es/</w:t>
        </w:r>
      </w:hyperlink>
    </w:p>
    <w:p w14:paraId="2C4B8CE0" w14:textId="77777777" w:rsidR="008B44C0" w:rsidRPr="00D469AF" w:rsidRDefault="008B44C0" w:rsidP="000C270D">
      <w:pPr>
        <w:spacing w:line="276" w:lineRule="auto"/>
        <w:jc w:val="both"/>
        <w:rPr>
          <w:rStyle w:val="Hipervnculo"/>
          <w:rFonts w:ascii="Arial" w:hAnsi="Arial" w:cs="Arial"/>
        </w:rPr>
      </w:pPr>
    </w:p>
    <w:p w14:paraId="029DF538" w14:textId="4B4B807C" w:rsidR="000C270D" w:rsidRPr="00D469AF" w:rsidRDefault="000C270D" w:rsidP="000C270D">
      <w:pPr>
        <w:spacing w:line="276" w:lineRule="auto"/>
        <w:jc w:val="both"/>
        <w:rPr>
          <w:rFonts w:ascii="Arial" w:hAnsi="Arial" w:cs="Arial"/>
        </w:rPr>
      </w:pPr>
      <w:r w:rsidRPr="00D469AF">
        <w:rPr>
          <w:rFonts w:ascii="Arial" w:hAnsi="Arial" w:cs="Arial"/>
        </w:rPr>
        <w:t xml:space="preserve">La información referente a la tramitación estará disponible en el Punto de Acceso General electrónico de los servicios y trámites </w:t>
      </w:r>
      <w:hyperlink r:id="rId16" w:tgtFrame="_blank" w:tooltip="https://tramites.juntaex.es/" w:history="1">
        <w:r w:rsidRPr="00D469AF">
          <w:rPr>
            <w:rStyle w:val="Hipervnculo"/>
            <w:rFonts w:ascii="Arial" w:hAnsi="Arial" w:cs="Arial"/>
          </w:rPr>
          <w:t>https://tramites.juntaex.es</w:t>
        </w:r>
      </w:hyperlink>
      <w:r w:rsidRPr="00D469AF">
        <w:rPr>
          <w:rFonts w:ascii="Arial" w:hAnsi="Arial" w:cs="Arial"/>
        </w:rPr>
        <w:t>,</w:t>
      </w:r>
      <w:r w:rsidR="00EE51FE">
        <w:rPr>
          <w:rFonts w:ascii="Arial" w:hAnsi="Arial" w:cs="Arial"/>
        </w:rPr>
        <w:t xml:space="preserve"> </w:t>
      </w:r>
      <w:r w:rsidRPr="00D469AF">
        <w:rPr>
          <w:rFonts w:ascii="Arial" w:hAnsi="Arial" w:cs="Arial"/>
        </w:rPr>
        <w:t>en el apartado “Expedientes”.</w:t>
      </w:r>
    </w:p>
    <w:p w14:paraId="57985408" w14:textId="77777777" w:rsidR="003253E2" w:rsidRPr="00D469AF" w:rsidRDefault="003253E2" w:rsidP="000C270D">
      <w:pPr>
        <w:spacing w:line="276" w:lineRule="auto"/>
        <w:jc w:val="both"/>
        <w:rPr>
          <w:rFonts w:ascii="Arial" w:hAnsi="Arial" w:cs="Arial"/>
        </w:rPr>
      </w:pPr>
    </w:p>
    <w:p w14:paraId="204D4080" w14:textId="77777777" w:rsidR="003253E2" w:rsidRPr="00D469AF" w:rsidRDefault="003253E2" w:rsidP="003253E2">
      <w:pPr>
        <w:pStyle w:val="Standard"/>
        <w:spacing w:line="276" w:lineRule="auto"/>
        <w:jc w:val="both"/>
        <w:rPr>
          <w:rFonts w:ascii="Arial" w:hAnsi="Arial" w:cs="Arial"/>
        </w:rPr>
      </w:pPr>
      <w:bookmarkStart w:id="38" w:name="_Hlk198551855"/>
      <w:r w:rsidRPr="00D469AF">
        <w:rPr>
          <w:rStyle w:val="Fuentedeprrafopredeter1"/>
          <w:rFonts w:ascii="Arial" w:eastAsia="Arial" w:hAnsi="Arial" w:cs="Arial"/>
        </w:rPr>
        <w:t xml:space="preserve">Cuando la presentación de la solicitud no se realice a través del acceso habilitado en la </w:t>
      </w:r>
      <w:r w:rsidRPr="00D469AF">
        <w:rPr>
          <w:rFonts w:ascii="Arial" w:hAnsi="Arial" w:cs="Arial"/>
        </w:rPr>
        <w:t>sede electrónica asociada, la solicitud será inadmitida a trámite dictándose resolución de inadmisión.</w:t>
      </w:r>
    </w:p>
    <w:bookmarkEnd w:id="38"/>
    <w:p w14:paraId="670A1042" w14:textId="77777777" w:rsidR="004C6D8D" w:rsidRPr="00D469AF" w:rsidRDefault="004C6D8D" w:rsidP="004C6D8D">
      <w:pPr>
        <w:pStyle w:val="Standard"/>
        <w:spacing w:line="276" w:lineRule="auto"/>
        <w:jc w:val="both"/>
        <w:rPr>
          <w:rStyle w:val="Fuentedeprrafopredeter1"/>
          <w:rFonts w:ascii="Arial" w:eastAsia="Arial" w:hAnsi="Arial" w:cs="Arial"/>
        </w:rPr>
      </w:pPr>
    </w:p>
    <w:p w14:paraId="081EAA38" w14:textId="77777777" w:rsidR="004C6D8D" w:rsidRPr="00D469AF" w:rsidRDefault="004C6D8D" w:rsidP="00F4161B">
      <w:pPr>
        <w:tabs>
          <w:tab w:val="left" w:pos="8790"/>
        </w:tabs>
        <w:spacing w:line="276" w:lineRule="auto"/>
        <w:jc w:val="both"/>
        <w:rPr>
          <w:rFonts w:ascii="Arial" w:hAnsi="Arial" w:cs="Arial"/>
          <w:b/>
          <w:bCs/>
        </w:rPr>
      </w:pPr>
      <w:r w:rsidRPr="00D469AF">
        <w:rPr>
          <w:rStyle w:val="Fuentedeprrafopredeter1"/>
          <w:rFonts w:ascii="Arial" w:eastAsiaTheme="majorEastAsia" w:hAnsi="Arial" w:cs="Arial"/>
          <w:bCs/>
        </w:rPr>
        <w:t xml:space="preserve">4. </w:t>
      </w:r>
      <w:r w:rsidRPr="00D469AF">
        <w:rPr>
          <w:rFonts w:ascii="Arial" w:hAnsi="Arial" w:cs="Arial"/>
          <w:bCs/>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bookmarkEnd w:id="37"/>
    <w:p w14:paraId="1B74CB96" w14:textId="77777777" w:rsidR="004C6D8D" w:rsidRPr="00D469AF" w:rsidRDefault="004C6D8D" w:rsidP="004C6D8D">
      <w:pPr>
        <w:pStyle w:val="Standard"/>
        <w:jc w:val="both"/>
        <w:rPr>
          <w:rStyle w:val="Fuentedeprrafopredeter1"/>
          <w:rFonts w:ascii="Arial" w:eastAsia="Arial" w:hAnsi="Arial" w:cs="Arial"/>
        </w:rPr>
      </w:pPr>
    </w:p>
    <w:p w14:paraId="6AB2F788"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6ECF0587" w14:textId="722BC796"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Artículo 1</w:t>
      </w:r>
      <w:r w:rsidR="00397BD8" w:rsidRPr="00D469AF">
        <w:rPr>
          <w:rStyle w:val="Fuentedeprrafopredeter1"/>
          <w:rFonts w:ascii="Arial" w:eastAsia="Arial" w:hAnsi="Arial" w:cs="Arial"/>
          <w:b/>
          <w:bCs/>
          <w:color w:val="000000" w:themeColor="text1"/>
          <w:sz w:val="24"/>
          <w:szCs w:val="24"/>
        </w:rPr>
        <w:t>2</w:t>
      </w:r>
      <w:r w:rsidRPr="00D469AF">
        <w:rPr>
          <w:rStyle w:val="Fuentedeprrafopredeter1"/>
          <w:rFonts w:ascii="Arial" w:eastAsia="Arial" w:hAnsi="Arial" w:cs="Arial"/>
          <w:b/>
          <w:bCs/>
          <w:color w:val="000000" w:themeColor="text1"/>
          <w:sz w:val="24"/>
          <w:szCs w:val="24"/>
        </w:rPr>
        <w:t xml:space="preserve">. </w:t>
      </w:r>
      <w:proofErr w:type="gramStart"/>
      <w:r w:rsidRPr="00D469AF">
        <w:rPr>
          <w:rStyle w:val="Fuentedeprrafopredeter1"/>
          <w:rFonts w:ascii="Arial" w:eastAsia="Arial" w:hAnsi="Arial" w:cs="Arial"/>
          <w:b/>
          <w:bCs/>
          <w:color w:val="000000" w:themeColor="text1"/>
          <w:sz w:val="24"/>
          <w:szCs w:val="24"/>
        </w:rPr>
        <w:t>Documentación a presentar</w:t>
      </w:r>
      <w:proofErr w:type="gramEnd"/>
      <w:r w:rsidRPr="00D469AF">
        <w:rPr>
          <w:rStyle w:val="Fuentedeprrafopredeter1"/>
          <w:rFonts w:ascii="Arial" w:eastAsia="Arial" w:hAnsi="Arial" w:cs="Arial"/>
          <w:b/>
          <w:bCs/>
          <w:color w:val="000000" w:themeColor="text1"/>
          <w:sz w:val="24"/>
          <w:szCs w:val="24"/>
        </w:rPr>
        <w:t xml:space="preserve"> con la solicitud.</w:t>
      </w:r>
    </w:p>
    <w:p w14:paraId="1714062E"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6D4AC41A" w14:textId="69B40310" w:rsidR="004C6D8D" w:rsidRPr="00D469AF" w:rsidRDefault="004C6D8D" w:rsidP="003B57E4">
      <w:pPr>
        <w:pStyle w:val="Standard"/>
        <w:spacing w:line="276" w:lineRule="auto"/>
        <w:jc w:val="both"/>
        <w:rPr>
          <w:rFonts w:ascii="Arial" w:eastAsia="Arial" w:hAnsi="Arial" w:cs="Arial"/>
        </w:rPr>
      </w:pPr>
      <w:r w:rsidRPr="00D469AF">
        <w:rPr>
          <w:rFonts w:ascii="Arial" w:eastAsia="Arial" w:hAnsi="Arial" w:cs="Arial"/>
          <w:color w:val="000000" w:themeColor="text1"/>
        </w:rPr>
        <w:t xml:space="preserve">1. Las solicitudes de las ayudas irán dirigidas a la </w:t>
      </w:r>
      <w:r w:rsidRPr="00D469AF">
        <w:rPr>
          <w:rStyle w:val="Fuentedeprrafopredeter1"/>
          <w:rFonts w:ascii="Arial" w:eastAsia="Arial" w:hAnsi="Arial" w:cs="Arial"/>
        </w:rPr>
        <w:t>Dirección General con competencias en digitalización regional, deberán cumplimentarse</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conforme al modelo normalizado </w:t>
      </w:r>
      <w:r w:rsidR="008877C3" w:rsidRPr="00D469AF">
        <w:rPr>
          <w:rStyle w:val="Fuentedeprrafopredeter1"/>
          <w:rFonts w:ascii="Arial" w:eastAsia="Arial" w:hAnsi="Arial" w:cs="Arial"/>
        </w:rPr>
        <w:t xml:space="preserve">de anexo de solicitud que acompañe la </w:t>
      </w:r>
      <w:r w:rsidRPr="00D469AF">
        <w:rPr>
          <w:rStyle w:val="Fuentedeprrafopredeter1"/>
          <w:rFonts w:ascii="Arial" w:eastAsia="Arial" w:hAnsi="Arial" w:cs="Arial"/>
        </w:rPr>
        <w:t>convocatoria</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por el representante expresamente autorizado para intervenir en este acto </w:t>
      </w:r>
      <w:bookmarkStart w:id="39" w:name="_Hlk182226596"/>
      <w:r w:rsidRPr="00D469AF">
        <w:rPr>
          <w:rStyle w:val="Fuentedeprrafopredeter1"/>
          <w:rFonts w:ascii="Arial" w:eastAsia="Arial" w:hAnsi="Arial" w:cs="Arial"/>
        </w:rPr>
        <w:t>y se acompañarán de la siguiente documentación:</w:t>
      </w:r>
      <w:bookmarkEnd w:id="39"/>
    </w:p>
    <w:p w14:paraId="7FBA64ED" w14:textId="7B09152A" w:rsidR="00850B48" w:rsidRPr="00D469AF" w:rsidRDefault="004C6D8D" w:rsidP="005E1FE6">
      <w:pPr>
        <w:pStyle w:val="Prrafodelista"/>
        <w:numPr>
          <w:ilvl w:val="1"/>
          <w:numId w:val="1"/>
        </w:numPr>
        <w:spacing w:before="100" w:beforeAutospacing="1" w:after="100" w:afterAutospacing="1" w:line="276" w:lineRule="auto"/>
        <w:jc w:val="both"/>
        <w:rPr>
          <w:rStyle w:val="Fuentedeprrafopredeter1"/>
          <w:rFonts w:ascii="Arial" w:eastAsiaTheme="majorEastAsia" w:hAnsi="Arial" w:cs="Arial"/>
          <w:bCs/>
          <w:color w:val="000000"/>
        </w:rPr>
      </w:pPr>
      <w:bookmarkStart w:id="40" w:name="_Hlk176891692"/>
      <w:r w:rsidRPr="00D469AF">
        <w:rPr>
          <w:rFonts w:ascii="Arial" w:hAnsi="Arial" w:cs="Arial"/>
          <w:bCs/>
          <w:color w:val="000000"/>
        </w:rPr>
        <w:t xml:space="preserve">Memoria de las actuaciones subvencionables </w:t>
      </w:r>
      <w:bookmarkEnd w:id="40"/>
      <w:r w:rsidRPr="00D469AF">
        <w:rPr>
          <w:rStyle w:val="Fuentedeprrafopredeter1"/>
          <w:rFonts w:ascii="Arial" w:eastAsia="Arial" w:hAnsi="Arial" w:cs="Arial"/>
        </w:rPr>
        <w:t>que deberá cumplimentarse conforme al modelo normalizado de la correspondiente convocatoria.</w:t>
      </w:r>
    </w:p>
    <w:p w14:paraId="77F6DEE3" w14:textId="77777777" w:rsidR="003B57E4" w:rsidRPr="00D469AF" w:rsidRDefault="003B57E4" w:rsidP="003B57E4">
      <w:pPr>
        <w:pStyle w:val="Prrafodelista"/>
        <w:rPr>
          <w:rStyle w:val="Fuentedeprrafopredeter1"/>
          <w:rFonts w:ascii="Arial" w:eastAsiaTheme="majorEastAsia" w:hAnsi="Arial" w:cs="Arial"/>
          <w:bCs/>
          <w:color w:val="000000"/>
        </w:rPr>
      </w:pPr>
    </w:p>
    <w:p w14:paraId="201F1EF3" w14:textId="1088C32B" w:rsidR="003B57E4" w:rsidRPr="00D469AF" w:rsidRDefault="003B57E4" w:rsidP="00037757">
      <w:pPr>
        <w:pStyle w:val="Prrafodelista"/>
        <w:numPr>
          <w:ilvl w:val="1"/>
          <w:numId w:val="1"/>
        </w:numPr>
        <w:spacing w:before="100" w:beforeAutospacing="1" w:after="100" w:afterAutospacing="1" w:line="276" w:lineRule="auto"/>
        <w:jc w:val="both"/>
        <w:rPr>
          <w:rFonts w:ascii="Arial" w:hAnsi="Arial" w:cs="Arial"/>
          <w:bCs/>
          <w:color w:val="000000"/>
        </w:rPr>
      </w:pPr>
      <w:r w:rsidRPr="00D469AF">
        <w:rPr>
          <w:rStyle w:val="Fuentedeprrafopredeter1"/>
          <w:rFonts w:ascii="Arial" w:eastAsia="Arial" w:hAnsi="Arial" w:cs="Arial"/>
          <w:bCs/>
        </w:rPr>
        <w:t>Escritura de Constitución, de sus modificaciones y estatutos vigentes</w:t>
      </w:r>
      <w:r w:rsidR="0016402B" w:rsidRPr="00D469AF">
        <w:rPr>
          <w:rStyle w:val="Fuentedeprrafopredeter1"/>
          <w:rFonts w:ascii="Arial" w:eastAsia="Arial" w:hAnsi="Arial" w:cs="Arial"/>
          <w:bCs/>
        </w:rPr>
        <w:t>.</w:t>
      </w:r>
    </w:p>
    <w:p w14:paraId="47AE9EFF" w14:textId="69D89AA7" w:rsidR="003B57E4" w:rsidRPr="00D469AF" w:rsidRDefault="003B57E4" w:rsidP="005E1FE6">
      <w:pPr>
        <w:pStyle w:val="Prrafodelista"/>
        <w:numPr>
          <w:ilvl w:val="1"/>
          <w:numId w:val="1"/>
        </w:numPr>
        <w:spacing w:before="100" w:beforeAutospacing="1" w:after="100" w:afterAutospacing="1" w:line="276" w:lineRule="auto"/>
        <w:jc w:val="both"/>
        <w:rPr>
          <w:rFonts w:ascii="Arial" w:hAnsi="Arial" w:cs="Arial"/>
          <w:bCs/>
          <w:color w:val="000000"/>
        </w:rPr>
      </w:pPr>
      <w:r w:rsidRPr="00D469AF">
        <w:rPr>
          <w:rFonts w:ascii="Arial" w:hAnsi="Arial" w:cs="Arial"/>
          <w:bCs/>
          <w:color w:val="000000" w:themeColor="text1"/>
        </w:rPr>
        <w:t xml:space="preserve">Informes relativos a la vida laboral de todas las cuentas de cotización de la empresa, expedidos por la Tesorería General de la Seguridad Social, </w:t>
      </w:r>
      <w:r w:rsidRPr="00D469AF">
        <w:rPr>
          <w:rFonts w:ascii="Arial" w:hAnsi="Arial" w:cs="Arial"/>
          <w:bCs/>
          <w:color w:val="000000"/>
        </w:rPr>
        <w:t>correspondientes al período de los 12 meses anteriores a</w:t>
      </w:r>
      <w:r w:rsidRPr="00D469AF">
        <w:rPr>
          <w:rFonts w:ascii="Arial" w:eastAsia="Arial" w:hAnsi="Arial" w:cs="Arial"/>
          <w:bCs/>
          <w:color w:val="000000"/>
        </w:rPr>
        <w:t xml:space="preserve"> la publicación de la convocatoria</w:t>
      </w:r>
      <w:r w:rsidRPr="00D469AF">
        <w:rPr>
          <w:rFonts w:ascii="Arial" w:hAnsi="Arial" w:cs="Arial"/>
          <w:bCs/>
          <w:color w:val="000000"/>
        </w:rPr>
        <w:t xml:space="preserve"> de las ayudas el DOE, </w:t>
      </w:r>
      <w:r w:rsidRPr="00D469AF">
        <w:rPr>
          <w:rFonts w:ascii="Arial" w:hAnsi="Arial" w:cs="Arial"/>
          <w:bCs/>
        </w:rPr>
        <w:t xml:space="preserve">salvo que la empresa tenga una antigüedad inferior a doce meses, en cuyo caso deberá referirse desde que se produjo el alta en la Seguridad Social, </w:t>
      </w:r>
      <w:r w:rsidRPr="00D469AF">
        <w:rPr>
          <w:rFonts w:ascii="Arial" w:hAnsi="Arial" w:cs="Arial"/>
          <w:bCs/>
          <w:color w:val="000000"/>
          <w:shd w:val="clear" w:color="auto" w:fill="FFFFFF"/>
        </w:rPr>
        <w:t>o cualquier otro documento válido en derecho que acredite que la empresa tiene centro productivo en Extremadura.</w:t>
      </w:r>
    </w:p>
    <w:p w14:paraId="256EB9C8" w14:textId="77777777" w:rsidR="00E47689" w:rsidRPr="00D469AF" w:rsidRDefault="00E47689" w:rsidP="00E47689">
      <w:pPr>
        <w:pStyle w:val="Prrafodelista"/>
        <w:rPr>
          <w:rFonts w:ascii="Arial" w:eastAsiaTheme="majorEastAsia" w:hAnsi="Arial" w:cs="Arial"/>
          <w:bCs/>
          <w:color w:val="000000"/>
        </w:rPr>
      </w:pPr>
    </w:p>
    <w:p w14:paraId="77DD60AC" w14:textId="01843896" w:rsidR="00E47689" w:rsidRPr="00D469AF" w:rsidRDefault="0063019D" w:rsidP="005E1FE6">
      <w:pPr>
        <w:pStyle w:val="Prrafodelista"/>
        <w:numPr>
          <w:ilvl w:val="1"/>
          <w:numId w:val="1"/>
        </w:numPr>
        <w:spacing w:before="100" w:beforeAutospacing="1" w:after="100" w:afterAutospacing="1" w:line="276" w:lineRule="auto"/>
        <w:jc w:val="both"/>
        <w:rPr>
          <w:rFonts w:ascii="Arial" w:eastAsiaTheme="majorEastAsia" w:hAnsi="Arial" w:cs="Arial"/>
          <w:bCs/>
          <w:color w:val="000000"/>
        </w:rPr>
      </w:pPr>
      <w:r w:rsidRPr="00D469AF">
        <w:rPr>
          <w:rFonts w:ascii="Arial" w:hAnsi="Arial" w:cs="Arial"/>
          <w:iCs/>
          <w:color w:val="000000"/>
        </w:rPr>
        <w:t>Cuentas anuales del ú</w:t>
      </w:r>
      <w:r w:rsidR="003B57E4" w:rsidRPr="00D469AF">
        <w:rPr>
          <w:rFonts w:ascii="Arial" w:hAnsi="Arial" w:cs="Arial"/>
          <w:iCs/>
          <w:color w:val="000000"/>
        </w:rPr>
        <w:t xml:space="preserve">ltimo </w:t>
      </w:r>
      <w:r w:rsidRPr="00D469AF">
        <w:rPr>
          <w:rFonts w:ascii="Arial" w:hAnsi="Arial" w:cs="Arial"/>
          <w:color w:val="000000"/>
        </w:rPr>
        <w:t xml:space="preserve">ejercicio a </w:t>
      </w:r>
      <w:r w:rsidR="00E47689" w:rsidRPr="00D469AF">
        <w:rPr>
          <w:rFonts w:ascii="Arial" w:hAnsi="Arial" w:cs="Arial"/>
          <w:color w:val="000000"/>
        </w:rPr>
        <w:t>efectos de comprobar la situación económica y financiera de la empresa.</w:t>
      </w:r>
    </w:p>
    <w:p w14:paraId="2D40917E" w14:textId="77777777" w:rsidR="00E47689" w:rsidRPr="00D469AF" w:rsidRDefault="00E47689" w:rsidP="00E47689">
      <w:pPr>
        <w:pStyle w:val="Prrafodelista"/>
        <w:rPr>
          <w:rFonts w:ascii="Arial" w:eastAsiaTheme="majorEastAsia" w:hAnsi="Arial" w:cs="Arial"/>
          <w:bCs/>
          <w:color w:val="000000"/>
        </w:rPr>
      </w:pPr>
    </w:p>
    <w:p w14:paraId="54286892" w14:textId="7BADA08F" w:rsidR="00E47689" w:rsidRPr="00D469AF" w:rsidRDefault="00E47689" w:rsidP="005E1FE6">
      <w:pPr>
        <w:pStyle w:val="Prrafodelista"/>
        <w:numPr>
          <w:ilvl w:val="1"/>
          <w:numId w:val="1"/>
        </w:num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Modelo 200 del impuesto sobre sociedades del último ejercicio.</w:t>
      </w:r>
    </w:p>
    <w:p w14:paraId="64DEDB7C" w14:textId="77777777" w:rsidR="003B57E4" w:rsidRPr="00D469AF" w:rsidRDefault="003B57E4" w:rsidP="003B57E4">
      <w:pPr>
        <w:pStyle w:val="Prrafodelista"/>
        <w:rPr>
          <w:rFonts w:ascii="Arial" w:eastAsiaTheme="majorEastAsia" w:hAnsi="Arial" w:cs="Arial"/>
          <w:bCs/>
          <w:color w:val="000000"/>
        </w:rPr>
      </w:pPr>
    </w:p>
    <w:p w14:paraId="0EC250DF" w14:textId="0EC9F41D" w:rsidR="004C6D8D" w:rsidRPr="003F6402" w:rsidRDefault="003B57E4" w:rsidP="005E1FE6">
      <w:pPr>
        <w:pStyle w:val="Prrafodelista"/>
        <w:numPr>
          <w:ilvl w:val="1"/>
          <w:numId w:val="1"/>
        </w:numPr>
        <w:spacing w:before="100" w:beforeAutospacing="1" w:after="100" w:afterAutospacing="1" w:line="276" w:lineRule="auto"/>
        <w:jc w:val="both"/>
        <w:rPr>
          <w:rStyle w:val="ui-provider"/>
          <w:rFonts w:ascii="Arial" w:eastAsiaTheme="majorEastAsia" w:hAnsi="Arial" w:cs="Arial"/>
          <w:bCs/>
        </w:rPr>
      </w:pPr>
      <w:r w:rsidRPr="003F6402">
        <w:rPr>
          <w:rFonts w:ascii="Arial" w:eastAsia="Arial" w:hAnsi="Arial" w:cs="Arial"/>
          <w:bCs/>
          <w:lang w:val="de-DE"/>
        </w:rPr>
        <w:t>Certificado</w:t>
      </w:r>
      <w:r w:rsidR="00012B6C" w:rsidRPr="003F6402">
        <w:rPr>
          <w:rFonts w:ascii="Arial" w:eastAsia="Arial" w:hAnsi="Arial" w:cs="Arial"/>
          <w:bCs/>
          <w:lang w:val="de-DE"/>
        </w:rPr>
        <w:t>s</w:t>
      </w:r>
      <w:r w:rsidRPr="003F6402">
        <w:rPr>
          <w:rFonts w:ascii="Arial" w:eastAsia="Arial" w:hAnsi="Arial" w:cs="Arial"/>
          <w:bCs/>
          <w:lang w:val="de-DE"/>
        </w:rPr>
        <w:t xml:space="preserve"> </w:t>
      </w:r>
      <w:r w:rsidR="000E2B86" w:rsidRPr="003F6402">
        <w:rPr>
          <w:rStyle w:val="ui-provider"/>
          <w:rFonts w:ascii="Arial" w:hAnsi="Arial" w:cs="Arial"/>
          <w:bCs/>
        </w:rPr>
        <w:t xml:space="preserve">referidos en el artículo </w:t>
      </w:r>
      <w:r w:rsidR="00007400" w:rsidRPr="003F6402">
        <w:rPr>
          <w:rStyle w:val="ui-provider"/>
          <w:rFonts w:ascii="Arial" w:hAnsi="Arial" w:cs="Arial"/>
          <w:bCs/>
        </w:rPr>
        <w:t>4</w:t>
      </w:r>
      <w:r w:rsidR="000E2B86" w:rsidRPr="003F6402">
        <w:rPr>
          <w:rStyle w:val="ui-provider"/>
          <w:rFonts w:ascii="Arial" w:hAnsi="Arial" w:cs="Arial"/>
          <w:bCs/>
        </w:rPr>
        <w:t>.</w:t>
      </w:r>
      <w:r w:rsidR="00012B6C" w:rsidRPr="003F6402">
        <w:rPr>
          <w:rStyle w:val="ui-provider"/>
          <w:rFonts w:ascii="Arial" w:hAnsi="Arial" w:cs="Arial"/>
          <w:bCs/>
        </w:rPr>
        <w:t>3</w:t>
      </w:r>
      <w:r w:rsidR="000E2B86" w:rsidRPr="003F6402">
        <w:rPr>
          <w:rStyle w:val="ui-provider"/>
          <w:rFonts w:ascii="Arial" w:hAnsi="Arial" w:cs="Arial"/>
          <w:bCs/>
        </w:rPr>
        <w:t xml:space="preserve"> de estas bases reguladoras</w:t>
      </w:r>
      <w:r w:rsidR="00012B6C" w:rsidRPr="003F6402">
        <w:rPr>
          <w:rStyle w:val="ui-provider"/>
          <w:rFonts w:ascii="Arial" w:hAnsi="Arial" w:cs="Arial"/>
          <w:bCs/>
        </w:rPr>
        <w:t>:</w:t>
      </w:r>
    </w:p>
    <w:p w14:paraId="7FD619F0" w14:textId="77777777" w:rsidR="00007400" w:rsidRPr="003F6402" w:rsidRDefault="00007400" w:rsidP="00007400">
      <w:pPr>
        <w:pStyle w:val="Prrafodelista"/>
        <w:rPr>
          <w:rStyle w:val="ui-provider"/>
          <w:rFonts w:ascii="Arial" w:eastAsiaTheme="majorEastAsia" w:hAnsi="Arial" w:cs="Arial"/>
          <w:bCs/>
        </w:rPr>
      </w:pPr>
    </w:p>
    <w:p w14:paraId="1AB77128" w14:textId="77777777" w:rsidR="00D05CFA" w:rsidRPr="003F6402" w:rsidRDefault="00012B6C" w:rsidP="00315CD2">
      <w:pPr>
        <w:pStyle w:val="Prrafodelista"/>
        <w:numPr>
          <w:ilvl w:val="0"/>
          <w:numId w:val="20"/>
        </w:numPr>
        <w:spacing w:before="100" w:beforeAutospacing="1" w:after="100" w:afterAutospacing="1" w:line="276" w:lineRule="auto"/>
        <w:jc w:val="both"/>
        <w:rPr>
          <w:rFonts w:ascii="Arial" w:eastAsiaTheme="majorEastAsia" w:hAnsi="Arial" w:cs="Arial"/>
          <w:bCs/>
        </w:rPr>
      </w:pPr>
      <w:r w:rsidRPr="003F6402">
        <w:rPr>
          <w:rFonts w:ascii="Arial" w:eastAsia="Arial" w:hAnsi="Arial" w:cs="Arial"/>
          <w:bCs/>
        </w:rPr>
        <w:t xml:space="preserve">Certificado </w:t>
      </w:r>
      <w:r w:rsidR="00D05CFA" w:rsidRPr="003F6402">
        <w:rPr>
          <w:rFonts w:ascii="Arial" w:eastAsia="Arial" w:hAnsi="Arial" w:cs="Arial"/>
          <w:bCs/>
        </w:rPr>
        <w:t>emitido por la entidad solicitante en caso de presentar cuenta de pérdidas y ganancias abreviada.</w:t>
      </w:r>
    </w:p>
    <w:p w14:paraId="706A8DDE" w14:textId="77777777" w:rsidR="00D05CFA" w:rsidRPr="003F6402" w:rsidRDefault="00D05CFA" w:rsidP="00D05CFA">
      <w:pPr>
        <w:pStyle w:val="Prrafodelista"/>
        <w:spacing w:before="100" w:beforeAutospacing="1" w:after="100" w:afterAutospacing="1" w:line="276" w:lineRule="auto"/>
        <w:jc w:val="both"/>
        <w:rPr>
          <w:rFonts w:ascii="Arial" w:eastAsiaTheme="majorEastAsia" w:hAnsi="Arial" w:cs="Arial"/>
          <w:bCs/>
        </w:rPr>
      </w:pPr>
    </w:p>
    <w:p w14:paraId="69B123A0" w14:textId="16CB9247" w:rsidR="00D05CFA" w:rsidRPr="003F6402" w:rsidRDefault="00D05CFA" w:rsidP="00315CD2">
      <w:pPr>
        <w:pStyle w:val="Prrafodelista"/>
        <w:numPr>
          <w:ilvl w:val="0"/>
          <w:numId w:val="20"/>
        </w:numPr>
        <w:spacing w:before="100" w:beforeAutospacing="1" w:after="100" w:afterAutospacing="1" w:line="276" w:lineRule="auto"/>
        <w:jc w:val="both"/>
        <w:rPr>
          <w:rFonts w:ascii="Arial" w:eastAsiaTheme="majorEastAsia" w:hAnsi="Arial" w:cs="Arial"/>
          <w:bCs/>
        </w:rPr>
      </w:pPr>
      <w:r w:rsidRPr="003F6402">
        <w:rPr>
          <w:rFonts w:ascii="Arial" w:eastAsia="Arial" w:hAnsi="Arial" w:cs="Arial"/>
          <w:bCs/>
        </w:rPr>
        <w:t>En caso de no poder presentar cuenta de pérdidas y ganancias abreviada deberán aportar Certificado emitido por auditor inscrito en el Registro Oficial de Auditores de Cuentas en los siguientes supuestos:</w:t>
      </w:r>
    </w:p>
    <w:p w14:paraId="1B40A6B8" w14:textId="77777777" w:rsidR="00D05CFA" w:rsidRPr="003F6402" w:rsidRDefault="00D05CFA" w:rsidP="00D05CFA">
      <w:pPr>
        <w:pStyle w:val="Prrafodelista"/>
        <w:spacing w:before="100" w:beforeAutospacing="1" w:after="100" w:afterAutospacing="1" w:line="276" w:lineRule="auto"/>
        <w:jc w:val="both"/>
        <w:rPr>
          <w:rFonts w:ascii="Arial" w:eastAsiaTheme="majorEastAsia" w:hAnsi="Arial" w:cs="Arial"/>
          <w:bCs/>
        </w:rPr>
      </w:pPr>
    </w:p>
    <w:p w14:paraId="046A5D0D" w14:textId="77777777" w:rsidR="00D05CFA" w:rsidRPr="003F6402" w:rsidRDefault="00D05CFA" w:rsidP="00315CD2">
      <w:pPr>
        <w:pStyle w:val="Prrafodelista"/>
        <w:numPr>
          <w:ilvl w:val="1"/>
          <w:numId w:val="20"/>
        </w:numPr>
        <w:spacing w:before="100" w:beforeAutospacing="1" w:after="100" w:afterAutospacing="1" w:line="276" w:lineRule="auto"/>
        <w:jc w:val="both"/>
        <w:rPr>
          <w:rFonts w:ascii="Arial" w:eastAsiaTheme="majorEastAsia" w:hAnsi="Arial" w:cs="Arial"/>
          <w:bCs/>
        </w:rPr>
      </w:pPr>
      <w:r w:rsidRPr="003F6402">
        <w:rPr>
          <w:rFonts w:ascii="Arial" w:eastAsia="Arial" w:hAnsi="Arial" w:cs="Arial"/>
          <w:bCs/>
        </w:rPr>
        <w:t>Certificado que contenga una trascripción desglosada de la información en materia de pagos descrita en la memoria de las últimas cuentas anuales auditadas.</w:t>
      </w:r>
    </w:p>
    <w:p w14:paraId="2441D801" w14:textId="766BEA1C" w:rsidR="007759CD" w:rsidRPr="003F6402" w:rsidRDefault="00D05CFA" w:rsidP="00D05CFA">
      <w:pPr>
        <w:pStyle w:val="Prrafodelista"/>
        <w:numPr>
          <w:ilvl w:val="1"/>
          <w:numId w:val="20"/>
        </w:numPr>
        <w:spacing w:before="100" w:beforeAutospacing="1" w:after="100" w:afterAutospacing="1" w:line="276" w:lineRule="auto"/>
        <w:jc w:val="both"/>
        <w:rPr>
          <w:rStyle w:val="ui-provider"/>
          <w:rFonts w:ascii="Arial" w:eastAsiaTheme="majorEastAsia" w:hAnsi="Arial" w:cs="Arial"/>
          <w:bCs/>
        </w:rPr>
      </w:pPr>
      <w:r w:rsidRPr="003F6402">
        <w:rPr>
          <w:rFonts w:ascii="Arial" w:eastAsia="Arial" w:hAnsi="Arial" w:cs="Arial"/>
          <w:bCs/>
        </w:rPr>
        <w:t>Certificado «Informe de Procedimientos Acordados», en base a la revisión de una muestra representativa de las facturas pendientes de pago a proveedores de la sociedad a una fecha de referencia, concluya sin la detección de excepciones al cumplimiento de los plazos de pago.</w:t>
      </w:r>
    </w:p>
    <w:p w14:paraId="76BBF8B9" w14:textId="5E660F3B" w:rsidR="007759CD" w:rsidRPr="00D469AF" w:rsidRDefault="007759CD" w:rsidP="007759CD">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De conformidad con lo dispuesto en el artículo 16.4 de</w:t>
      </w:r>
      <w:r w:rsidR="008F08B4">
        <w:rPr>
          <w:rFonts w:ascii="Arial" w:eastAsiaTheme="majorEastAsia" w:hAnsi="Arial" w:cs="Arial"/>
          <w:bCs/>
          <w:color w:val="000000"/>
        </w:rPr>
        <w:t xml:space="preserve"> la</w:t>
      </w:r>
      <w:r w:rsidRPr="00D469AF">
        <w:rPr>
          <w:rFonts w:ascii="Arial" w:eastAsiaTheme="majorEastAsia" w:hAnsi="Arial" w:cs="Arial"/>
          <w:bCs/>
          <w:color w:val="000000"/>
        </w:rPr>
        <w:t xml:space="preserve"> Ley 4/2022, de 27 de julio, de racionalización y simplificación administrativa de Extremadura, la presentación de la documentación referida en el </w:t>
      </w:r>
      <w:r w:rsidR="007D0CA1" w:rsidRPr="00D469AF">
        <w:rPr>
          <w:rFonts w:ascii="Arial" w:eastAsiaTheme="majorEastAsia" w:hAnsi="Arial" w:cs="Arial"/>
          <w:bCs/>
          <w:color w:val="000000"/>
        </w:rPr>
        <w:t>punto</w:t>
      </w:r>
      <w:r w:rsidRPr="00D469AF">
        <w:rPr>
          <w:rFonts w:ascii="Arial" w:eastAsiaTheme="majorEastAsia" w:hAnsi="Arial" w:cs="Arial"/>
          <w:bCs/>
          <w:color w:val="000000"/>
        </w:rPr>
        <w:t xml:space="preserve"> 1 podrá ser sustituida por la presentación de </w:t>
      </w:r>
      <w:r w:rsidR="00BE6A15" w:rsidRPr="00D469AF">
        <w:rPr>
          <w:rFonts w:ascii="Arial" w:eastAsiaTheme="majorEastAsia" w:hAnsi="Arial" w:cs="Arial"/>
          <w:bCs/>
          <w:color w:val="000000"/>
        </w:rPr>
        <w:t>la</w:t>
      </w:r>
      <w:r w:rsidRPr="00D469AF">
        <w:rPr>
          <w:rFonts w:ascii="Arial" w:eastAsiaTheme="majorEastAsia" w:hAnsi="Arial" w:cs="Arial"/>
          <w:bCs/>
          <w:color w:val="000000"/>
        </w:rPr>
        <w:t xml:space="preserve"> declaración responsable </w:t>
      </w:r>
      <w:r w:rsidR="00BE6A15" w:rsidRPr="00D469AF">
        <w:rPr>
          <w:rFonts w:ascii="Arial" w:eastAsiaTheme="majorEastAsia" w:hAnsi="Arial" w:cs="Arial"/>
          <w:bCs/>
          <w:color w:val="000000"/>
        </w:rPr>
        <w:t xml:space="preserve">contenida en el </w:t>
      </w:r>
      <w:r w:rsidR="00BE6A15" w:rsidRPr="00D469AF">
        <w:rPr>
          <w:rStyle w:val="Fuentedeprrafopredeter1"/>
          <w:rFonts w:ascii="Arial" w:eastAsia="Arial" w:hAnsi="Arial" w:cs="Arial"/>
        </w:rPr>
        <w:t>anexo de solicitud que acompañe la convocatoria.</w:t>
      </w:r>
    </w:p>
    <w:p w14:paraId="70BF44EE" w14:textId="6C58B8F1" w:rsidR="000E2B86" w:rsidRPr="00D469AF" w:rsidRDefault="00BE6A15" w:rsidP="00BE6A15">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 xml:space="preserve">En el caso de presentar la declaración responsable y no aportar la documentación relacionada en el </w:t>
      </w:r>
      <w:r w:rsidR="007D0CA1" w:rsidRPr="00D469AF">
        <w:rPr>
          <w:rFonts w:ascii="Arial" w:eastAsiaTheme="majorEastAsia" w:hAnsi="Arial" w:cs="Arial"/>
          <w:bCs/>
          <w:color w:val="000000"/>
        </w:rPr>
        <w:t>punto</w:t>
      </w:r>
      <w:r w:rsidRPr="00D469AF">
        <w:rPr>
          <w:rFonts w:ascii="Arial" w:eastAsiaTheme="majorEastAsia" w:hAnsi="Arial" w:cs="Arial"/>
          <w:bCs/>
          <w:color w:val="000000"/>
        </w:rPr>
        <w:t xml:space="preserve"> 1 de este artículo, la documentación deberá ser aportada p</w:t>
      </w:r>
      <w:r w:rsidR="007759CD" w:rsidRPr="00D469AF">
        <w:rPr>
          <w:rFonts w:ascii="Arial" w:eastAsiaTheme="majorEastAsia" w:hAnsi="Arial" w:cs="Arial"/>
          <w:bCs/>
          <w:color w:val="000000"/>
        </w:rPr>
        <w:t xml:space="preserve">reviamente a la concesión de la </w:t>
      </w:r>
      <w:r w:rsidRPr="00D469AF">
        <w:rPr>
          <w:rFonts w:ascii="Arial" w:eastAsiaTheme="majorEastAsia" w:hAnsi="Arial" w:cs="Arial"/>
          <w:bCs/>
          <w:color w:val="000000"/>
        </w:rPr>
        <w:t>subvención para su comprobación.</w:t>
      </w:r>
    </w:p>
    <w:p w14:paraId="61822D46" w14:textId="77777777" w:rsidR="00391C4F" w:rsidRPr="00D469AF" w:rsidRDefault="00391C4F" w:rsidP="00391C4F">
      <w:pPr>
        <w:tabs>
          <w:tab w:val="left" w:pos="8790"/>
        </w:tabs>
        <w:spacing w:line="276" w:lineRule="auto"/>
        <w:jc w:val="both"/>
        <w:rPr>
          <w:rFonts w:ascii="Arial" w:hAnsi="Arial" w:cs="Arial"/>
        </w:rPr>
      </w:pPr>
      <w:r w:rsidRPr="00D469AF">
        <w:rPr>
          <w:rFonts w:ascii="Arial" w:eastAsia="Arial" w:hAnsi="Arial" w:cs="Arial"/>
        </w:rPr>
        <w:t xml:space="preserve">2. La Dirección General con competencias en digitalización regional recabará de oficio y electrónicamente los certificados e información que a continuación se indican, con el fin de realizar las consultas y comprobaciones oportunas; salvo que el interesado se opusiera a ello, marcando con una x en el apartado correspondiente del modelo de anexo que </w:t>
      </w:r>
      <w:r w:rsidRPr="00D469AF">
        <w:rPr>
          <w:rFonts w:ascii="Arial" w:hAnsi="Arial" w:cs="Arial"/>
        </w:rPr>
        <w:t xml:space="preserve">acompañe la convocatoria, debiendo en tal caso, presentar la documentación que se relaciona a continuación: </w:t>
      </w:r>
    </w:p>
    <w:p w14:paraId="0EBCF21D" w14:textId="77777777" w:rsidR="007D0CA1" w:rsidRPr="00D469AF" w:rsidRDefault="007D0CA1" w:rsidP="00391C4F">
      <w:pPr>
        <w:tabs>
          <w:tab w:val="left" w:pos="8790"/>
        </w:tabs>
        <w:spacing w:line="276" w:lineRule="auto"/>
        <w:jc w:val="both"/>
        <w:rPr>
          <w:rFonts w:ascii="Arial" w:hAnsi="Arial" w:cs="Arial"/>
        </w:rPr>
      </w:pPr>
    </w:p>
    <w:p w14:paraId="15A912AC" w14:textId="161B8482" w:rsidR="007D0CA1" w:rsidRPr="00D469AF" w:rsidRDefault="007D0CA1" w:rsidP="00BA7CC3">
      <w:pPr>
        <w:spacing w:line="276" w:lineRule="auto"/>
        <w:jc w:val="both"/>
        <w:rPr>
          <w:rFonts w:ascii="Arial" w:eastAsia="Arial" w:hAnsi="Arial" w:cs="Arial"/>
        </w:rPr>
      </w:pPr>
      <w:r w:rsidRPr="00D469AF">
        <w:rPr>
          <w:rFonts w:ascii="Arial" w:eastAsia="Arial" w:hAnsi="Arial" w:cs="Arial"/>
        </w:rPr>
        <w:t>2.1 Datos de identificación de la persona autorizada a presentar la solicitud, que obren en sus archivos, bases de datos u otros fondos documentales o mediante los servicios ofrecidos por el Ministerio prestador del Sistema de Verificación de Datos de Identidad (SVDI).</w:t>
      </w:r>
    </w:p>
    <w:p w14:paraId="0822FC23" w14:textId="77777777" w:rsidR="00797D9B" w:rsidRPr="00D469AF" w:rsidRDefault="00797D9B" w:rsidP="00391C4F">
      <w:pPr>
        <w:spacing w:line="276" w:lineRule="auto"/>
        <w:jc w:val="both"/>
        <w:rPr>
          <w:rFonts w:ascii="Arial" w:eastAsia="Arial" w:hAnsi="Arial" w:cs="Arial"/>
        </w:rPr>
      </w:pPr>
    </w:p>
    <w:p w14:paraId="2954E879" w14:textId="632A428B" w:rsidR="00391C4F" w:rsidRPr="00D469AF" w:rsidRDefault="00391C4F" w:rsidP="006F3052">
      <w:pPr>
        <w:spacing w:line="276" w:lineRule="auto"/>
        <w:jc w:val="both"/>
        <w:rPr>
          <w:rFonts w:ascii="Arial" w:hAnsi="Arial" w:cs="Arial"/>
        </w:rPr>
      </w:pPr>
      <w:r w:rsidRPr="00D469AF">
        <w:rPr>
          <w:rFonts w:ascii="Arial" w:hAnsi="Arial" w:cs="Arial"/>
        </w:rPr>
        <w:t>2.</w:t>
      </w:r>
      <w:r w:rsidR="007D0CA1" w:rsidRPr="00D469AF">
        <w:rPr>
          <w:rFonts w:ascii="Arial" w:hAnsi="Arial" w:cs="Arial"/>
        </w:rPr>
        <w:t>2</w:t>
      </w:r>
      <w:r w:rsidRPr="00D469AF">
        <w:rPr>
          <w:rFonts w:ascii="Arial" w:hAnsi="Arial" w:cs="Arial"/>
        </w:rPr>
        <w:t xml:space="preserve"> Informe de la plantilla media de trabajadores en alta de la empresa, expedida por la Tesorería General de la Seguridad Social correspondientes al período de los 12 meses anteriores a</w:t>
      </w:r>
      <w:r w:rsidRPr="00D469AF">
        <w:rPr>
          <w:rFonts w:ascii="Arial" w:eastAsia="Arial" w:hAnsi="Arial" w:cs="Arial"/>
        </w:rPr>
        <w:t xml:space="preserve"> la publicación de la convocatoria</w:t>
      </w:r>
      <w:r w:rsidRPr="00D469AF">
        <w:rPr>
          <w:rFonts w:ascii="Arial" w:hAnsi="Arial" w:cs="Arial"/>
        </w:rPr>
        <w:t xml:space="preserve"> de las ayudas en el DOE, salvo que la empresa tenga una antigüedad inferior a doce meses, en cuyo caso deberá referirse desde que se produjo el alta en la Seguridad Social.</w:t>
      </w:r>
    </w:p>
    <w:p w14:paraId="466DB2C1" w14:textId="77777777" w:rsidR="00F84502" w:rsidRPr="00D469AF" w:rsidRDefault="00F84502" w:rsidP="006F3052">
      <w:pPr>
        <w:spacing w:line="276" w:lineRule="auto"/>
        <w:jc w:val="both"/>
        <w:rPr>
          <w:rFonts w:ascii="Arial" w:eastAsia="Arial" w:hAnsi="Arial" w:cs="Arial"/>
          <w:b/>
          <w:bCs/>
          <w:color w:val="00000A"/>
          <w:sz w:val="18"/>
          <w:szCs w:val="18"/>
        </w:rPr>
      </w:pPr>
    </w:p>
    <w:p w14:paraId="373E0AA8" w14:textId="449B8B32" w:rsidR="00F84502" w:rsidRPr="00D469AF" w:rsidRDefault="00F84502" w:rsidP="006F3052">
      <w:pPr>
        <w:spacing w:line="276" w:lineRule="auto"/>
        <w:jc w:val="both"/>
        <w:rPr>
          <w:rFonts w:ascii="Arial" w:hAnsi="Arial" w:cs="Arial"/>
        </w:rPr>
      </w:pPr>
      <w:r w:rsidRPr="00D469AF">
        <w:rPr>
          <w:rFonts w:ascii="Arial" w:eastAsia="Arial" w:hAnsi="Arial" w:cs="Arial"/>
          <w:color w:val="00000A"/>
        </w:rPr>
        <w:t>2.</w:t>
      </w:r>
      <w:r w:rsidR="007D0CA1" w:rsidRPr="00D469AF">
        <w:rPr>
          <w:rFonts w:ascii="Arial" w:eastAsia="Arial" w:hAnsi="Arial" w:cs="Arial"/>
          <w:color w:val="00000A"/>
        </w:rPr>
        <w:t>3</w:t>
      </w:r>
      <w:r w:rsidRPr="00D469AF">
        <w:rPr>
          <w:rFonts w:ascii="Arial" w:eastAsia="Arial" w:hAnsi="Arial" w:cs="Arial"/>
          <w:color w:val="00000A"/>
        </w:rPr>
        <w:t xml:space="preserve"> Copia simple del poder de representante legal (únicamente en el caso de que el poder de representante legal se haya elevado a público ante notario a partir del 5 de junio de 2014). </w:t>
      </w:r>
    </w:p>
    <w:p w14:paraId="13A50736" w14:textId="77777777" w:rsidR="00A25886" w:rsidRPr="00D469AF" w:rsidRDefault="00A25886" w:rsidP="006F3052">
      <w:pPr>
        <w:spacing w:line="276" w:lineRule="auto"/>
        <w:jc w:val="both"/>
        <w:rPr>
          <w:rFonts w:ascii="Arial" w:hAnsi="Arial" w:cs="Arial"/>
        </w:rPr>
      </w:pPr>
    </w:p>
    <w:p w14:paraId="31112105" w14:textId="77777777" w:rsidR="006F3052" w:rsidRPr="00D469AF" w:rsidRDefault="006F3052" w:rsidP="006F3052">
      <w:pPr>
        <w:spacing w:line="276" w:lineRule="auto"/>
        <w:jc w:val="both"/>
        <w:rPr>
          <w:rFonts w:ascii="Arial" w:hAnsi="Arial" w:cs="Arial"/>
        </w:rPr>
      </w:pPr>
    </w:p>
    <w:p w14:paraId="39671FFB" w14:textId="77777777" w:rsidR="00391C4F" w:rsidRPr="00D469AF" w:rsidRDefault="00391C4F" w:rsidP="00391C4F">
      <w:pPr>
        <w:tabs>
          <w:tab w:val="left" w:pos="8790"/>
        </w:tabs>
        <w:spacing w:line="276" w:lineRule="auto"/>
        <w:jc w:val="both"/>
        <w:rPr>
          <w:rFonts w:ascii="Arial" w:hAnsi="Arial" w:cs="Arial"/>
        </w:rPr>
      </w:pPr>
      <w:r w:rsidRPr="00D469AF">
        <w:rPr>
          <w:rFonts w:ascii="Arial" w:eastAsia="Arial" w:hAnsi="Arial" w:cs="Arial"/>
        </w:rPr>
        <w:t xml:space="preserve">3. La Dirección General con competencias en digitalización regional recabará de oficio y electrónicamente los certificados e información que a continuación se indican, con el fin de realizar las consultas y comprobaciones oportunas; </w:t>
      </w:r>
      <w:r w:rsidRPr="00D469AF">
        <w:rPr>
          <w:rFonts w:ascii="Arial" w:hAnsi="Arial" w:cs="Arial"/>
        </w:rPr>
        <w:t xml:space="preserve">siempre que conste autorización expresa </w:t>
      </w:r>
      <w:r w:rsidRPr="00D469AF">
        <w:rPr>
          <w:rFonts w:ascii="Arial" w:eastAsia="Arial" w:hAnsi="Arial" w:cs="Arial"/>
        </w:rPr>
        <w:t xml:space="preserve">marcando con una x en el apartado correspondiente del modelo de anexo que </w:t>
      </w:r>
      <w:r w:rsidRPr="00D469AF">
        <w:rPr>
          <w:rFonts w:ascii="Arial" w:hAnsi="Arial" w:cs="Arial"/>
        </w:rPr>
        <w:t xml:space="preserve">acompañe la convocatoria debiendo en caso contrario, presentar la documentación que se relaciona a continuación: </w:t>
      </w:r>
    </w:p>
    <w:p w14:paraId="4442B899" w14:textId="77777777" w:rsidR="00391C4F" w:rsidRPr="00D469AF" w:rsidRDefault="00391C4F" w:rsidP="00391C4F">
      <w:pPr>
        <w:pStyle w:val="Pa3"/>
        <w:spacing w:before="220" w:line="276" w:lineRule="auto"/>
        <w:jc w:val="both"/>
        <w:rPr>
          <w:rFonts w:ascii="Arial" w:hAnsi="Arial" w:cs="Arial"/>
          <w:color w:val="000000"/>
        </w:rPr>
      </w:pPr>
      <w:r w:rsidRPr="00D469AF">
        <w:rPr>
          <w:rFonts w:ascii="Arial" w:hAnsi="Arial" w:cs="Arial"/>
          <w:color w:val="000000"/>
        </w:rPr>
        <w:t xml:space="preserve">3.1 Certificado que acredite que la empresa solicitante de la ayuda se encuentra al corriente de sus obligaciones tributarias con la Hacienda del Estado. </w:t>
      </w:r>
    </w:p>
    <w:p w14:paraId="4EB0AC4F" w14:textId="77777777" w:rsidR="00391C4F" w:rsidRPr="00D469AF" w:rsidRDefault="00391C4F" w:rsidP="00391C4F">
      <w:pPr>
        <w:pStyle w:val="Pa3"/>
        <w:spacing w:before="220" w:line="276" w:lineRule="auto"/>
        <w:jc w:val="both"/>
        <w:rPr>
          <w:rFonts w:ascii="Arial" w:hAnsi="Arial" w:cs="Arial"/>
          <w:color w:val="000000"/>
        </w:rPr>
      </w:pPr>
      <w:r w:rsidRPr="00D469AF">
        <w:rPr>
          <w:rFonts w:ascii="Arial" w:hAnsi="Arial" w:cs="Arial"/>
          <w:color w:val="000000"/>
        </w:rPr>
        <w:t xml:space="preserve">3.2. Certificado que acredite que la empresa solicitante de la ayuda se encuentra al corriente de sus obligaciones con la Seguridad Social. </w:t>
      </w:r>
    </w:p>
    <w:p w14:paraId="6ACF2DA9" w14:textId="77777777" w:rsidR="00391C4F" w:rsidRPr="00D469AF" w:rsidRDefault="00391C4F" w:rsidP="00391C4F">
      <w:pPr>
        <w:pStyle w:val="Pa3"/>
        <w:spacing w:before="220" w:line="276" w:lineRule="auto"/>
        <w:jc w:val="both"/>
        <w:rPr>
          <w:rFonts w:ascii="Arial" w:hAnsi="Arial" w:cs="Arial"/>
          <w:color w:val="000000"/>
        </w:rPr>
      </w:pPr>
      <w:r w:rsidRPr="00D469AF">
        <w:rPr>
          <w:rFonts w:ascii="Arial" w:hAnsi="Arial" w:cs="Arial"/>
          <w:color w:val="000000"/>
        </w:rPr>
        <w:t xml:space="preserve">3.3. Certificado que acredite que la empresa solicitante de la ayuda no tiene deudas con la Hacienda de la Comunidad Autónoma de Extremadura. </w:t>
      </w:r>
    </w:p>
    <w:p w14:paraId="6AC6F6F8" w14:textId="77777777" w:rsidR="00483265" w:rsidRPr="00D469AF" w:rsidRDefault="00483265" w:rsidP="00483265">
      <w:pPr>
        <w:pStyle w:val="Default"/>
      </w:pPr>
    </w:p>
    <w:p w14:paraId="7B87F841" w14:textId="7D44DA28" w:rsidR="00483265" w:rsidRPr="00D469AF" w:rsidRDefault="00483265" w:rsidP="00483265">
      <w:pPr>
        <w:pStyle w:val="Default"/>
        <w:jc w:val="both"/>
        <w:rPr>
          <w:rFonts w:eastAsia="Arial"/>
          <w:bCs/>
        </w:rPr>
      </w:pPr>
      <w:r w:rsidRPr="00D469AF">
        <w:rPr>
          <w:rFonts w:eastAsia="Arial"/>
          <w:bCs/>
        </w:rPr>
        <w:t>3.4.</w:t>
      </w:r>
      <w:r w:rsidR="00EE51FE">
        <w:rPr>
          <w:rFonts w:eastAsia="Arial"/>
          <w:bCs/>
        </w:rPr>
        <w:t xml:space="preserve"> </w:t>
      </w:r>
      <w:r w:rsidRPr="00D469AF">
        <w:rPr>
          <w:rFonts w:eastAsia="Arial"/>
          <w:bCs/>
        </w:rPr>
        <w:t>Certificado de titularidad de la cuenta bancaria firmado electrónicamente por la entidad financiera para su registro en el Sistema de Gestión Económica-Financiera.</w:t>
      </w:r>
    </w:p>
    <w:p w14:paraId="1F7BB653" w14:textId="77777777" w:rsidR="007759CD" w:rsidRDefault="007759CD" w:rsidP="00483265">
      <w:pPr>
        <w:pStyle w:val="Default"/>
        <w:jc w:val="both"/>
        <w:rPr>
          <w:rFonts w:eastAsia="Arial"/>
          <w:bCs/>
        </w:rPr>
      </w:pPr>
    </w:p>
    <w:p w14:paraId="596B7E62" w14:textId="3C3114E2" w:rsidR="00C738D4" w:rsidRPr="00D469AF" w:rsidRDefault="00C738D4" w:rsidP="00C738D4">
      <w:pPr>
        <w:pStyle w:val="Textbody"/>
        <w:spacing w:after="0" w:line="276" w:lineRule="auto"/>
        <w:jc w:val="both"/>
        <w:rPr>
          <w:rFonts w:ascii="Arial" w:hAnsi="Arial" w:cs="Arial"/>
          <w:color w:val="000000"/>
        </w:rPr>
      </w:pPr>
      <w:r w:rsidRPr="003F6402">
        <w:rPr>
          <w:rFonts w:ascii="Arial" w:hAnsi="Arial" w:cs="Arial"/>
          <w:color w:val="000000"/>
        </w:rPr>
        <w:t>3.5 Certificado emitido por la Agencia Tributaria que acredite los epígrafes de IAE en los que se encuentra dada de alta la empresa solicitante.</w:t>
      </w:r>
    </w:p>
    <w:p w14:paraId="25DE3A33" w14:textId="77777777" w:rsidR="00C738D4" w:rsidRPr="00D469AF" w:rsidRDefault="00C738D4" w:rsidP="00483265">
      <w:pPr>
        <w:pStyle w:val="Default"/>
        <w:jc w:val="both"/>
        <w:rPr>
          <w:rFonts w:eastAsia="Arial"/>
          <w:bCs/>
        </w:rPr>
      </w:pPr>
    </w:p>
    <w:p w14:paraId="0AEA6F9F" w14:textId="77777777" w:rsidR="007759CD" w:rsidRPr="00D469AF" w:rsidRDefault="007759CD" w:rsidP="00483265">
      <w:pPr>
        <w:pStyle w:val="Default"/>
        <w:jc w:val="both"/>
        <w:rPr>
          <w:rFonts w:eastAsia="Arial"/>
          <w:bCs/>
        </w:rPr>
      </w:pPr>
    </w:p>
    <w:p w14:paraId="6AC0AF2A" w14:textId="54640D0F" w:rsidR="007759CD" w:rsidRPr="00D469AF" w:rsidRDefault="007759CD" w:rsidP="007D0CA1">
      <w:pPr>
        <w:pStyle w:val="Default"/>
        <w:spacing w:line="276" w:lineRule="auto"/>
        <w:jc w:val="both"/>
      </w:pPr>
      <w:r w:rsidRPr="00D469AF">
        <w:rPr>
          <w:rFonts w:eastAsia="Arial"/>
          <w:color w:val="00000A"/>
        </w:rPr>
        <w:t xml:space="preserve">4. De acuerdo con lo dispuesto en la Disposición adicional octava de la Ley Orgánica 3/2018, de 5 de diciembre, de Protección de Datos Personales y garantía de los derechos digitales, la </w:t>
      </w:r>
      <w:r w:rsidRPr="00D469AF">
        <w:rPr>
          <w:rFonts w:eastAsia="Arial"/>
          <w:bCs/>
        </w:rPr>
        <w:t xml:space="preserve">Dirección General de Digitalización Regional tiene potestad para verificar </w:t>
      </w:r>
      <w:r w:rsidRPr="00D469AF">
        <w:rPr>
          <w:bCs/>
        </w:rPr>
        <w:t xml:space="preserve">los </w:t>
      </w:r>
      <w:r w:rsidRPr="00D469AF">
        <w:t>datos de identidad de la persona/entidad solicitante mediante los servicios ofrecidos por el Sistema de Verificación de Datos de Identidad (SVDI). </w:t>
      </w:r>
    </w:p>
    <w:p w14:paraId="2FC3F511" w14:textId="77777777" w:rsidR="004C6D8D" w:rsidRPr="00D469AF" w:rsidRDefault="004C6D8D" w:rsidP="007D0CA1">
      <w:pPr>
        <w:pStyle w:val="Textbody"/>
        <w:spacing w:after="0" w:line="276" w:lineRule="auto"/>
        <w:jc w:val="both"/>
        <w:rPr>
          <w:rFonts w:ascii="Arial" w:hAnsi="Arial" w:cs="Arial"/>
        </w:rPr>
      </w:pPr>
    </w:p>
    <w:p w14:paraId="0B9D6A9D" w14:textId="155487A2" w:rsidR="004C6D8D" w:rsidRPr="00D469AF" w:rsidRDefault="007759CD" w:rsidP="007D0CA1">
      <w:pPr>
        <w:spacing w:line="276" w:lineRule="auto"/>
        <w:ind w:left="-23" w:right="-23"/>
        <w:jc w:val="both"/>
        <w:rPr>
          <w:rFonts w:ascii="Arial" w:eastAsia="Arial" w:hAnsi="Arial" w:cs="Arial"/>
          <w:color w:val="00000A"/>
        </w:rPr>
      </w:pPr>
      <w:r w:rsidRPr="00B31175">
        <w:rPr>
          <w:rFonts w:ascii="Arial" w:eastAsia="Arial" w:hAnsi="Arial" w:cs="Arial"/>
          <w:color w:val="00000A"/>
        </w:rPr>
        <w:t>5</w:t>
      </w:r>
      <w:r w:rsidR="004C6D8D" w:rsidRPr="00B31175">
        <w:rPr>
          <w:rFonts w:ascii="Arial" w:eastAsia="Arial" w:hAnsi="Arial" w:cs="Arial"/>
          <w:color w:val="00000A"/>
        </w:rPr>
        <w:t xml:space="preserve">. </w:t>
      </w:r>
      <w:r w:rsidR="008F08B4" w:rsidRPr="00B31175">
        <w:rPr>
          <w:rFonts w:ascii="Arial" w:eastAsia="Arial" w:hAnsi="Arial" w:cs="Arial"/>
          <w:color w:val="00000A"/>
        </w:rPr>
        <w:t>Si l</w:t>
      </w:r>
      <w:r w:rsidR="004C6D8D" w:rsidRPr="00B31175">
        <w:rPr>
          <w:rFonts w:ascii="Arial" w:eastAsia="Arial" w:hAnsi="Arial" w:cs="Arial"/>
          <w:color w:val="00000A"/>
        </w:rPr>
        <w:t xml:space="preserve">a documentación exigida para la tramitación ya obrara en poder de la Administración Pública, el solicitante podrá acogerse a lo dispuesto en </w:t>
      </w:r>
      <w:r w:rsidR="008F08B4" w:rsidRPr="00B31175">
        <w:rPr>
          <w:rFonts w:ascii="Arial" w:eastAsia="Arial" w:hAnsi="Arial" w:cs="Arial"/>
          <w:color w:val="00000A"/>
        </w:rPr>
        <w:t>los</w:t>
      </w:r>
      <w:r w:rsidR="004C6D8D" w:rsidRPr="00B31175">
        <w:rPr>
          <w:rFonts w:ascii="Arial" w:eastAsia="Arial" w:hAnsi="Arial" w:cs="Arial"/>
          <w:color w:val="00000A"/>
        </w:rPr>
        <w:t xml:space="preserve"> artículo</w:t>
      </w:r>
      <w:r w:rsidR="008F08B4" w:rsidRPr="00B31175">
        <w:rPr>
          <w:rFonts w:ascii="Arial" w:eastAsia="Arial" w:hAnsi="Arial" w:cs="Arial"/>
          <w:color w:val="00000A"/>
        </w:rPr>
        <w:t>s</w:t>
      </w:r>
      <w:r w:rsidR="004C6D8D" w:rsidRPr="00B31175">
        <w:rPr>
          <w:rFonts w:ascii="Arial" w:eastAsia="Arial" w:hAnsi="Arial" w:cs="Arial"/>
          <w:color w:val="00000A"/>
        </w:rPr>
        <w:t xml:space="preserve"> 28.3</w:t>
      </w:r>
      <w:r w:rsidR="008F08B4" w:rsidRPr="00B31175">
        <w:rPr>
          <w:rFonts w:ascii="Arial" w:eastAsia="Arial" w:hAnsi="Arial" w:cs="Arial"/>
          <w:color w:val="00000A"/>
        </w:rPr>
        <w:t xml:space="preserve"> y 51.1.d)</w:t>
      </w:r>
      <w:r w:rsidR="004C6D8D" w:rsidRPr="00B31175">
        <w:rPr>
          <w:rFonts w:ascii="Arial" w:eastAsia="Arial" w:hAnsi="Arial" w:cs="Arial"/>
          <w:color w:val="00000A"/>
        </w:rPr>
        <w:t xml:space="preserve"> de la Ley 39/2015, de 1 de octubre, del Procedimiento Administrativo Común de las Administraciones Públicas y en el artículo 25 de la</w:t>
      </w:r>
      <w:r w:rsidR="004C6D8D" w:rsidRPr="00D469AF">
        <w:rPr>
          <w:rFonts w:ascii="Arial" w:eastAsia="Arial" w:hAnsi="Arial" w:cs="Arial"/>
          <w:color w:val="00000A"/>
        </w:rPr>
        <w:t xml:space="preserve">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310FCFEB" w14:textId="77777777" w:rsidR="004C6D8D" w:rsidRPr="00D469AF" w:rsidRDefault="004C6D8D" w:rsidP="00CC3133">
      <w:pPr>
        <w:spacing w:line="276" w:lineRule="auto"/>
        <w:ind w:left="-23" w:right="-23"/>
        <w:jc w:val="both"/>
        <w:rPr>
          <w:rFonts w:ascii="Arial" w:eastAsia="Arial" w:hAnsi="Arial" w:cs="Arial"/>
          <w:b/>
          <w:color w:val="00000A"/>
        </w:rPr>
      </w:pPr>
    </w:p>
    <w:p w14:paraId="46A83DC4" w14:textId="4E317A84" w:rsidR="004C6D8D" w:rsidRDefault="007D0CA1" w:rsidP="00CC3133">
      <w:pPr>
        <w:spacing w:line="276" w:lineRule="auto"/>
        <w:ind w:left="-23" w:right="-23"/>
        <w:jc w:val="both"/>
        <w:rPr>
          <w:rFonts w:ascii="Arial" w:eastAsia="Arial" w:hAnsi="Arial" w:cs="Arial"/>
          <w:bCs/>
          <w:color w:val="00000A"/>
        </w:rPr>
      </w:pPr>
      <w:bookmarkStart w:id="41" w:name="_Hlk176338601"/>
      <w:r w:rsidRPr="00D469AF">
        <w:rPr>
          <w:rFonts w:ascii="Arial" w:eastAsia="Arial" w:hAnsi="Arial" w:cs="Arial"/>
          <w:bCs/>
          <w:color w:val="00000A"/>
        </w:rPr>
        <w:t>6</w:t>
      </w:r>
      <w:r w:rsidR="004C6D8D" w:rsidRPr="00D469AF">
        <w:rPr>
          <w:rFonts w:ascii="Arial" w:eastAsia="Arial" w:hAnsi="Arial" w:cs="Arial"/>
          <w:bCs/>
          <w:color w:val="00000A"/>
        </w:rPr>
        <w:t>. Cuando la solicitud de ayuda no reúna los requisitos establecidos o no se acompañen los documentos exigidos, de acuerdo con lo dispuesto en el artículo 23.5 de la Ley 6/2011, de 23 de marzo, de Subvenciones de la Comunidad Autónoma de Extremadura y en el artículo 68 de la Ley 39/2015, de 1 de octubre, del Procedimiento Administrativo Común de las Administraciones Públicas, se requerirá al interesado para que, en un plazo de 10 días, subsane la falta o acompañe los documentos preceptivos, con la advertencia de que si así no lo hiciera se le tendrá por desistido de su solicitud, previa resolución que deberá ser dictada en los términos previstos en el artículo 21 de la Ley 39/2015, de 1 de octubre, del Procedimiento Administrativo Común de las Administraciones.</w:t>
      </w:r>
    </w:p>
    <w:p w14:paraId="55A6AAD3" w14:textId="77777777" w:rsidR="00EC5B2D" w:rsidRDefault="00EC5B2D" w:rsidP="00CC3133">
      <w:pPr>
        <w:spacing w:line="276" w:lineRule="auto"/>
        <w:ind w:left="-23" w:right="-23"/>
        <w:jc w:val="both"/>
        <w:rPr>
          <w:rFonts w:ascii="Arial" w:eastAsia="Arial" w:hAnsi="Arial" w:cs="Arial"/>
          <w:bCs/>
          <w:color w:val="00000A"/>
        </w:rPr>
      </w:pPr>
    </w:p>
    <w:bookmarkEnd w:id="41"/>
    <w:p w14:paraId="3F566869" w14:textId="77777777" w:rsidR="004C6D8D" w:rsidRPr="00D469AF" w:rsidRDefault="004C6D8D" w:rsidP="004C6D8D">
      <w:pPr>
        <w:pStyle w:val="Normal1"/>
        <w:tabs>
          <w:tab w:val="left" w:pos="8790"/>
        </w:tabs>
        <w:jc w:val="both"/>
        <w:rPr>
          <w:color w:val="000000" w:themeColor="text1"/>
        </w:rPr>
      </w:pPr>
    </w:p>
    <w:p w14:paraId="70F066AC"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519FCF37" w14:textId="4D484441"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Artículo 1</w:t>
      </w:r>
      <w:r w:rsidR="00397BD8" w:rsidRPr="00D469AF">
        <w:rPr>
          <w:rStyle w:val="Fuentedeprrafopredeter1"/>
          <w:rFonts w:ascii="Arial" w:eastAsia="Arial" w:hAnsi="Arial" w:cs="Arial"/>
          <w:b/>
          <w:bCs/>
          <w:color w:val="000000" w:themeColor="text1"/>
          <w:sz w:val="24"/>
          <w:szCs w:val="24"/>
        </w:rPr>
        <w:t>3</w:t>
      </w:r>
      <w:r w:rsidRPr="00D469AF">
        <w:rPr>
          <w:rStyle w:val="Fuentedeprrafopredeter1"/>
          <w:rFonts w:ascii="Arial" w:eastAsia="Arial" w:hAnsi="Arial" w:cs="Arial"/>
          <w:b/>
          <w:bCs/>
          <w:color w:val="000000" w:themeColor="text1"/>
          <w:sz w:val="24"/>
          <w:szCs w:val="24"/>
        </w:rPr>
        <w:t>. Ordenación, instrucción y resolución del procedimiento de concesión.</w:t>
      </w:r>
    </w:p>
    <w:p w14:paraId="7ADD5F32"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199A08C9" w14:textId="4C2407BB" w:rsidR="004C6D8D" w:rsidRPr="00D469AF" w:rsidRDefault="004C6D8D" w:rsidP="00B96C2F">
      <w:pPr>
        <w:pStyle w:val="Standard"/>
        <w:jc w:val="both"/>
        <w:rPr>
          <w:rFonts w:ascii="Arial" w:eastAsia="Arial" w:hAnsi="Arial" w:cs="Arial"/>
          <w:color w:val="auto"/>
        </w:rPr>
      </w:pPr>
      <w:r w:rsidRPr="00D469AF">
        <w:rPr>
          <w:rFonts w:ascii="Arial" w:hAnsi="Arial" w:cs="Arial"/>
          <w:color w:val="000000"/>
        </w:rPr>
        <w:t xml:space="preserve">1. El órgano encargado de </w:t>
      </w:r>
      <w:r w:rsidRPr="00B31175">
        <w:rPr>
          <w:rFonts w:ascii="Arial" w:hAnsi="Arial" w:cs="Arial"/>
          <w:color w:val="000000"/>
        </w:rPr>
        <w:t>la</w:t>
      </w:r>
      <w:r w:rsidR="008F08B4" w:rsidRPr="00B31175">
        <w:rPr>
          <w:rFonts w:ascii="Arial" w:hAnsi="Arial" w:cs="Arial"/>
          <w:color w:val="000000"/>
        </w:rPr>
        <w:t xml:space="preserve"> ordenación e</w:t>
      </w:r>
      <w:r w:rsidRPr="00B31175">
        <w:rPr>
          <w:rFonts w:ascii="Arial" w:hAnsi="Arial" w:cs="Arial"/>
          <w:color w:val="000000"/>
        </w:rPr>
        <w:t xml:space="preserve"> instrucción</w:t>
      </w:r>
      <w:r w:rsidR="008F08B4" w:rsidRPr="00B31175">
        <w:rPr>
          <w:rFonts w:ascii="Arial" w:hAnsi="Arial" w:cs="Arial"/>
          <w:color w:val="000000"/>
        </w:rPr>
        <w:t xml:space="preserve"> </w:t>
      </w:r>
      <w:r w:rsidRPr="00B31175">
        <w:rPr>
          <w:rFonts w:ascii="Arial" w:hAnsi="Arial" w:cs="Arial"/>
          <w:color w:val="000000"/>
        </w:rPr>
        <w:t>del procedimiento será el Servicio con competencias en transformación digital de la Dirección</w:t>
      </w:r>
      <w:r w:rsidRPr="00D469AF">
        <w:rPr>
          <w:rFonts w:ascii="Arial" w:hAnsi="Arial" w:cs="Arial"/>
          <w:color w:val="000000"/>
        </w:rPr>
        <w:t xml:space="preserve"> General con competencias en </w:t>
      </w:r>
      <w:r w:rsidRPr="00D469AF">
        <w:rPr>
          <w:rStyle w:val="Fuentedeprrafopredeter1"/>
          <w:rFonts w:ascii="Arial" w:eastAsia="Arial" w:hAnsi="Arial" w:cs="Arial"/>
        </w:rPr>
        <w:t>digitalización regional</w:t>
      </w:r>
      <w:r w:rsidRPr="00D469AF">
        <w:rPr>
          <w:rFonts w:ascii="Arial" w:hAnsi="Arial" w:cs="Arial"/>
          <w:color w:val="000000"/>
        </w:rPr>
        <w:t>, de la Consejería con competencias en transformación digital que realizará de oficio cuantas actuaciones considere necesarias para la determinación, conocimiento y comprobación de los datos,</w:t>
      </w:r>
      <w:r w:rsidRPr="00D469AF">
        <w:rPr>
          <w:rFonts w:ascii="Arial" w:eastAsia="Arial" w:hAnsi="Arial" w:cs="Arial"/>
        </w:rPr>
        <w:t xml:space="preserve"> </w:t>
      </w:r>
      <w:r w:rsidRPr="00D469AF">
        <w:rPr>
          <w:rFonts w:ascii="Arial" w:eastAsia="Arial" w:hAnsi="Arial" w:cs="Arial"/>
          <w:color w:val="auto"/>
        </w:rPr>
        <w:t>en virtud de los cuales debe formularse la propuesta de resolución.</w:t>
      </w:r>
    </w:p>
    <w:p w14:paraId="454FD82B" w14:textId="77777777" w:rsidR="004C6D8D" w:rsidRPr="00D469AF" w:rsidRDefault="004C6D8D" w:rsidP="00B96C2F">
      <w:pPr>
        <w:pStyle w:val="Standard"/>
        <w:jc w:val="both"/>
        <w:rPr>
          <w:rFonts w:ascii="Arial" w:hAnsi="Arial" w:cs="Arial"/>
          <w:color w:val="000000"/>
        </w:rPr>
      </w:pPr>
    </w:p>
    <w:p w14:paraId="17C05F59" w14:textId="77777777" w:rsidR="008F08B4" w:rsidRPr="00D469AF" w:rsidRDefault="004C6D8D" w:rsidP="008F08B4">
      <w:pPr>
        <w:pStyle w:val="Textbody"/>
        <w:spacing w:after="0" w:line="276" w:lineRule="auto"/>
        <w:jc w:val="both"/>
        <w:rPr>
          <w:rFonts w:ascii="Arial" w:hAnsi="Arial" w:cs="Arial"/>
          <w:color w:val="auto"/>
        </w:rPr>
      </w:pPr>
      <w:r w:rsidRPr="00B31175">
        <w:rPr>
          <w:rFonts w:ascii="Arial" w:eastAsia="Arial" w:hAnsi="Arial" w:cs="Arial"/>
          <w:color w:val="000000"/>
          <w:shd w:val="clear" w:color="auto" w:fill="FFFFFF"/>
        </w:rPr>
        <w:t>2. Las solicitudes de ayuda se tramitarán por riguroso orden de entrada y</w:t>
      </w:r>
      <w:r w:rsidRPr="00B31175">
        <w:rPr>
          <w:rStyle w:val="Fuentedeprrafopredeter1"/>
          <w:rFonts w:ascii="Arial" w:eastAsia="Arial" w:hAnsi="Arial" w:cs="Arial"/>
          <w:color w:val="000000"/>
          <w:shd w:val="clear" w:color="auto" w:fill="FFFFFF"/>
        </w:rPr>
        <w:t xml:space="preserve"> concediendo según se vayan completando los expedientes hasta agotar el crédito disponible</w:t>
      </w:r>
      <w:r w:rsidR="008F08B4" w:rsidRPr="00B31175">
        <w:rPr>
          <w:rStyle w:val="Fuentedeprrafopredeter1"/>
          <w:rFonts w:ascii="Arial" w:eastAsia="Arial" w:hAnsi="Arial" w:cs="Arial"/>
          <w:color w:val="000000"/>
          <w:shd w:val="clear" w:color="auto" w:fill="FFFFFF"/>
        </w:rPr>
        <w:t xml:space="preserve"> </w:t>
      </w:r>
      <w:r w:rsidR="008F08B4" w:rsidRPr="00B31175">
        <w:rPr>
          <w:rFonts w:ascii="Arial" w:eastAsia="Arial" w:hAnsi="Arial" w:cs="Arial"/>
          <w:color w:val="auto"/>
        </w:rPr>
        <w:t>en virtud de lo dispuesto en los artículos 22.2 y 29 de la Ley 6/2011, de 23 de marzo, de Subvenciones de la Comunidad Autónoma de Extremadura.</w:t>
      </w:r>
    </w:p>
    <w:p w14:paraId="52CA8A4A" w14:textId="77777777" w:rsidR="004C6D8D" w:rsidRPr="00D469AF" w:rsidRDefault="004C6D8D" w:rsidP="00B96C2F">
      <w:pPr>
        <w:pStyle w:val="Standard"/>
        <w:jc w:val="both"/>
        <w:rPr>
          <w:rFonts w:ascii="Arial" w:eastAsia="Arial" w:hAnsi="Arial" w:cs="Arial"/>
          <w:color w:val="000000"/>
          <w:shd w:val="clear" w:color="auto" w:fill="FFFFFF"/>
        </w:rPr>
      </w:pPr>
    </w:p>
    <w:p w14:paraId="3F282860" w14:textId="59A9DC19" w:rsidR="004C6D8D" w:rsidRPr="00D469AF" w:rsidRDefault="004C6D8D" w:rsidP="00B96C2F">
      <w:pPr>
        <w:pStyle w:val="Standard"/>
        <w:jc w:val="both"/>
        <w:rPr>
          <w:rFonts w:ascii="Arial" w:eastAsia="Arial" w:hAnsi="Arial" w:cs="Arial"/>
          <w:color w:val="000000"/>
        </w:rPr>
      </w:pPr>
      <w:r w:rsidRPr="00B31175">
        <w:rPr>
          <w:rFonts w:ascii="Arial" w:eastAsia="Arial" w:hAnsi="Arial" w:cs="Arial"/>
          <w:color w:val="000000"/>
          <w:shd w:val="clear" w:color="auto" w:fill="FFFFFF"/>
        </w:rPr>
        <w:t xml:space="preserve">3. El solicitante de la ayuda facilitará las inspecciones y otros actos de comprobación que el </w:t>
      </w:r>
      <w:r w:rsidR="0089314D" w:rsidRPr="00B31175">
        <w:rPr>
          <w:rFonts w:ascii="Arial" w:eastAsia="Arial" w:hAnsi="Arial" w:cs="Arial"/>
          <w:bCs/>
          <w:color w:val="000000"/>
          <w:shd w:val="clear" w:color="auto" w:fill="FFFFFF"/>
        </w:rPr>
        <w:t>órgano encargado de la ordenación e instrucción del procedimiento</w:t>
      </w:r>
      <w:r w:rsidRPr="00B31175">
        <w:rPr>
          <w:rFonts w:ascii="Arial" w:eastAsia="Arial" w:hAnsi="Arial" w:cs="Arial"/>
          <w:color w:val="000000"/>
          <w:shd w:val="clear" w:color="auto" w:fill="FFFFFF"/>
        </w:rPr>
        <w:t xml:space="preserve"> disponga, y está obligado a aportar los documentos tributarios, de carácter contable o de cualquier otra índole que se le requieran, en orden a la determinación y comprobación de los datos en virtud de los cuales deba pronunciarse la resolución de la concesión o la liquidación de la ayuda.</w:t>
      </w:r>
    </w:p>
    <w:p w14:paraId="02A1CF82" w14:textId="77777777" w:rsidR="004C6D8D" w:rsidRPr="00D469AF" w:rsidRDefault="004C6D8D" w:rsidP="00B96C2F">
      <w:pPr>
        <w:pStyle w:val="Standard"/>
        <w:jc w:val="both"/>
        <w:rPr>
          <w:rFonts w:ascii="Arial" w:eastAsia="Arial" w:hAnsi="Arial" w:cs="Arial"/>
          <w:color w:val="000000"/>
          <w:shd w:val="clear" w:color="auto" w:fill="FFFFFF"/>
        </w:rPr>
      </w:pPr>
    </w:p>
    <w:p w14:paraId="14A25F88" w14:textId="0B49FD3F" w:rsidR="004C6D8D" w:rsidRPr="00D469AF" w:rsidRDefault="004C6D8D" w:rsidP="00B96C2F">
      <w:pPr>
        <w:pStyle w:val="Standard"/>
        <w:jc w:val="both"/>
        <w:rPr>
          <w:rFonts w:ascii="Arial" w:eastAsia="Arial" w:hAnsi="Arial" w:cs="Arial"/>
          <w:color w:val="000000"/>
          <w:shd w:val="clear" w:color="auto" w:fill="FFFFFF"/>
        </w:rPr>
      </w:pPr>
      <w:r w:rsidRPr="00B31175">
        <w:rPr>
          <w:rFonts w:ascii="Arial" w:eastAsia="Arial" w:hAnsi="Arial" w:cs="Arial"/>
          <w:color w:val="000000"/>
          <w:shd w:val="clear" w:color="auto" w:fill="FFFFFF"/>
        </w:rPr>
        <w:t xml:space="preserve">4. Visto el expediente, cumplidos todos los requisitos, los informes preceptivos, y cuantas actuaciones se hayan estimado necesarias realizar, el titular del </w:t>
      </w:r>
      <w:r w:rsidR="008F08B4" w:rsidRPr="00B31175">
        <w:rPr>
          <w:rFonts w:ascii="Arial" w:eastAsia="Arial" w:hAnsi="Arial" w:cs="Arial"/>
          <w:bCs/>
          <w:color w:val="000000"/>
          <w:shd w:val="clear" w:color="auto" w:fill="FFFFFF"/>
        </w:rPr>
        <w:t>órgano encargado de la ordenación e instrucción</w:t>
      </w:r>
      <w:r w:rsidR="00EE51FE" w:rsidRPr="00B31175">
        <w:rPr>
          <w:rFonts w:ascii="Arial" w:eastAsia="Arial" w:hAnsi="Arial" w:cs="Arial"/>
          <w:bCs/>
          <w:color w:val="000000"/>
          <w:shd w:val="clear" w:color="auto" w:fill="FFFFFF"/>
        </w:rPr>
        <w:t xml:space="preserve"> </w:t>
      </w:r>
      <w:r w:rsidR="008F08B4" w:rsidRPr="00B31175">
        <w:rPr>
          <w:rFonts w:ascii="Arial" w:eastAsia="Arial" w:hAnsi="Arial" w:cs="Arial"/>
          <w:bCs/>
          <w:color w:val="000000"/>
          <w:shd w:val="clear" w:color="auto" w:fill="FFFFFF"/>
        </w:rPr>
        <w:t>del procedimiento</w:t>
      </w:r>
      <w:r w:rsidRPr="00B31175">
        <w:rPr>
          <w:rFonts w:ascii="Arial" w:eastAsia="Arial" w:hAnsi="Arial" w:cs="Arial"/>
          <w:color w:val="000000"/>
          <w:shd w:val="clear" w:color="auto" w:fill="FFFFFF"/>
        </w:rPr>
        <w:t xml:space="preserve"> formulará propuesta de resolución debidamente motivada y la elevará al órgano competente para su resolución definitiva. La propuesta de resolución no crea derecho alguno frente a la Administración, a favor de la </w:t>
      </w:r>
      <w:r w:rsidR="004D50AB" w:rsidRPr="00B31175">
        <w:rPr>
          <w:rFonts w:ascii="Arial" w:eastAsia="Arial" w:hAnsi="Arial" w:cs="Arial"/>
          <w:color w:val="000000"/>
          <w:shd w:val="clear" w:color="auto" w:fill="FFFFFF"/>
        </w:rPr>
        <w:t>entidad</w:t>
      </w:r>
      <w:r w:rsidRPr="00B31175">
        <w:rPr>
          <w:rFonts w:ascii="Arial" w:eastAsia="Arial" w:hAnsi="Arial" w:cs="Arial"/>
          <w:color w:val="000000"/>
          <w:shd w:val="clear" w:color="auto" w:fill="FFFFFF"/>
        </w:rPr>
        <w:t xml:space="preserve"> beneficiaria propuesta, hasta tanto se haya notificado la resolución de concesión.</w:t>
      </w:r>
    </w:p>
    <w:p w14:paraId="01665FBC" w14:textId="77777777" w:rsidR="008F08B4" w:rsidRPr="00D469AF" w:rsidRDefault="008F08B4" w:rsidP="00B96C2F">
      <w:pPr>
        <w:pStyle w:val="Standard"/>
        <w:spacing w:line="276" w:lineRule="auto"/>
        <w:jc w:val="both"/>
        <w:rPr>
          <w:rFonts w:ascii="Arial" w:eastAsia="Arial" w:hAnsi="Arial" w:cs="Arial"/>
          <w:bCs/>
          <w:color w:val="000000"/>
          <w:shd w:val="clear" w:color="auto" w:fill="FFFFFF"/>
        </w:rPr>
      </w:pPr>
    </w:p>
    <w:p w14:paraId="57A1E34F" w14:textId="77777777" w:rsidR="0089314D" w:rsidRPr="00D469AF" w:rsidRDefault="004C6D8D" w:rsidP="0089314D">
      <w:pPr>
        <w:pStyle w:val="Textbody"/>
        <w:spacing w:after="0" w:line="276" w:lineRule="auto"/>
        <w:jc w:val="both"/>
        <w:rPr>
          <w:rFonts w:ascii="Arial" w:hAnsi="Arial" w:cs="Arial"/>
          <w:color w:val="auto"/>
        </w:rPr>
      </w:pPr>
      <w:r w:rsidRPr="00B31175">
        <w:rPr>
          <w:rFonts w:ascii="Arial" w:eastAsia="Arial" w:hAnsi="Arial"/>
          <w:bCs/>
          <w:color w:val="000000"/>
        </w:rPr>
        <w:t>5. La competencia para dictar la resolución de concesión corresponde al Secretario</w:t>
      </w:r>
      <w:r w:rsidR="007759CD" w:rsidRPr="00B31175">
        <w:rPr>
          <w:rFonts w:ascii="Arial" w:eastAsia="Arial" w:hAnsi="Arial"/>
          <w:bCs/>
          <w:color w:val="000000"/>
        </w:rPr>
        <w:t xml:space="preserve"> </w:t>
      </w:r>
      <w:r w:rsidRPr="00B31175">
        <w:rPr>
          <w:rFonts w:ascii="Arial" w:eastAsia="Arial" w:hAnsi="Arial"/>
          <w:bCs/>
          <w:color w:val="000000"/>
        </w:rPr>
        <w:t>General de la Consejería con competencias materia de transformación digital, previa tramitación y aprobación del oportuno expediente de gasto</w:t>
      </w:r>
      <w:r w:rsidR="0089314D" w:rsidRPr="00B31175">
        <w:rPr>
          <w:rFonts w:ascii="Arial" w:eastAsia="Arial" w:hAnsi="Arial"/>
          <w:bCs/>
          <w:color w:val="000000"/>
        </w:rPr>
        <w:t xml:space="preserve"> de conformidad con el artículo 25 de la </w:t>
      </w:r>
      <w:r w:rsidR="0089314D" w:rsidRPr="00B31175">
        <w:rPr>
          <w:rFonts w:ascii="Arial" w:eastAsia="Arial" w:hAnsi="Arial" w:cs="Arial"/>
          <w:color w:val="auto"/>
        </w:rPr>
        <w:t>Ley 6/2011, de 23 de marzo, de Subvenciones de la Comunidad Autónoma de Extremadura.</w:t>
      </w:r>
    </w:p>
    <w:p w14:paraId="34D72689" w14:textId="77777777" w:rsidR="004C6D8D" w:rsidRPr="00D469AF" w:rsidRDefault="004C6D8D" w:rsidP="00B96C2F">
      <w:pPr>
        <w:spacing w:line="276" w:lineRule="auto"/>
        <w:jc w:val="both"/>
        <w:rPr>
          <w:rFonts w:ascii="Arial" w:eastAsia="Arial" w:hAnsi="Arial"/>
          <w:b/>
          <w:bCs/>
          <w:color w:val="000000"/>
        </w:rPr>
      </w:pPr>
    </w:p>
    <w:p w14:paraId="3CEE1562" w14:textId="77777777" w:rsidR="004C6D8D" w:rsidRPr="00D469AF" w:rsidRDefault="004C6D8D" w:rsidP="00B96C2F">
      <w:pPr>
        <w:spacing w:line="276" w:lineRule="auto"/>
        <w:jc w:val="both"/>
        <w:rPr>
          <w:rFonts w:ascii="Arial" w:eastAsia="Arial" w:hAnsi="Arial"/>
          <w:b/>
          <w:bCs/>
          <w:color w:val="000000"/>
        </w:rPr>
      </w:pPr>
      <w:r w:rsidRPr="00D469AF">
        <w:rPr>
          <w:rFonts w:ascii="Arial" w:eastAsia="Arial" w:hAnsi="Arial"/>
          <w:bCs/>
          <w:color w:val="000000"/>
        </w:rPr>
        <w:t>6. La Resolución de concesión fijará expresamente el importe de la ayuda y determinará las condiciones, obligaciones y plazos a que queda sujeto el beneficiario, que se ajustarán en todo caso a lo establecido en el presente decreto.</w:t>
      </w:r>
    </w:p>
    <w:p w14:paraId="14B7329C" w14:textId="77777777" w:rsidR="004C6D8D" w:rsidRPr="00D469AF" w:rsidRDefault="004C6D8D" w:rsidP="00B96C2F">
      <w:pPr>
        <w:spacing w:line="276" w:lineRule="auto"/>
        <w:jc w:val="both"/>
        <w:rPr>
          <w:rFonts w:ascii="Arial" w:eastAsia="Arial" w:hAnsi="Arial"/>
          <w:b/>
          <w:bCs/>
          <w:color w:val="000000"/>
        </w:rPr>
      </w:pPr>
    </w:p>
    <w:p w14:paraId="531D54A0" w14:textId="77777777" w:rsidR="004C6D8D" w:rsidRPr="00D469AF" w:rsidRDefault="004C6D8D" w:rsidP="00B96C2F">
      <w:pPr>
        <w:spacing w:line="276" w:lineRule="auto"/>
        <w:jc w:val="both"/>
        <w:rPr>
          <w:rFonts w:ascii="Arial" w:hAnsi="Arial"/>
          <w:b/>
          <w:bCs/>
        </w:rPr>
      </w:pPr>
      <w:r w:rsidRPr="00B31175">
        <w:rPr>
          <w:rFonts w:ascii="Arial" w:eastAsia="Arial" w:hAnsi="Arial"/>
          <w:bCs/>
          <w:color w:val="000000"/>
        </w:rPr>
        <w:t>7. El plazo máximo para resolver y notificar la resolución será de 3 meses y se computará desde la presentación de la correspondiente solicitud. Transcurrido dicho plazo sin que se haya notificado la resolución expresa de la concesión, los interesados estarán legitimados para entender desestimada su solicitud por</w:t>
      </w:r>
      <w:r w:rsidRPr="00D469AF">
        <w:rPr>
          <w:rFonts w:ascii="Arial" w:eastAsia="Arial" w:hAnsi="Arial"/>
          <w:bCs/>
          <w:color w:val="000000"/>
        </w:rPr>
        <w:t xml:space="preserve"> silencio administrativo.</w:t>
      </w:r>
    </w:p>
    <w:p w14:paraId="274462AE" w14:textId="77777777" w:rsidR="004C6D8D" w:rsidRPr="00D469AF" w:rsidRDefault="004C6D8D" w:rsidP="00B96C2F">
      <w:pPr>
        <w:spacing w:line="276" w:lineRule="auto"/>
        <w:jc w:val="both"/>
        <w:rPr>
          <w:rFonts w:ascii="Arial" w:eastAsia="Arial" w:hAnsi="Arial"/>
          <w:b/>
          <w:bCs/>
          <w:color w:val="000000"/>
        </w:rPr>
      </w:pPr>
    </w:p>
    <w:p w14:paraId="058A7DEA" w14:textId="77777777" w:rsidR="004C6D8D" w:rsidRPr="00D469AF" w:rsidRDefault="004C6D8D" w:rsidP="00B96C2F">
      <w:pPr>
        <w:spacing w:line="276" w:lineRule="auto"/>
        <w:jc w:val="both"/>
        <w:rPr>
          <w:rFonts w:ascii="Arial" w:eastAsia="Arial" w:hAnsi="Arial" w:cs="Arial"/>
          <w:b/>
        </w:rPr>
      </w:pPr>
      <w:r w:rsidRPr="00D469AF">
        <w:rPr>
          <w:rFonts w:ascii="Arial" w:eastAsia="Arial" w:hAnsi="Arial"/>
          <w:color w:val="000000" w:themeColor="text1"/>
        </w:rPr>
        <w:t>8. La resolución del procedimiento de concesión de subvenciones se notificará individualmente a los interesados, de conformidad con lo establecido en los artículos 40 y siguientes de la Ley 39/2015, de 1 de octubre, del Procedimiento Administrativo Común de las Administraciones Públicas.</w:t>
      </w:r>
      <w:r w:rsidRPr="00D469AF">
        <w:rPr>
          <w:rFonts w:ascii="Arial" w:eastAsia="Arial" w:hAnsi="Arial" w:cs="Arial"/>
        </w:rPr>
        <w:t xml:space="preserve"> Asimismo, las notificaciones y comunicaciones que se produzcan con los interesados se realizarán a través de medios electrónicos como se prevé en el artículo 43 en relación con el artículo 14.2 de la Ley 39/2015, de 1 de octubre, </w:t>
      </w:r>
      <w:r w:rsidRPr="00D469AF">
        <w:rPr>
          <w:rFonts w:ascii="Arial" w:eastAsia="Arial" w:hAnsi="Arial"/>
          <w:color w:val="000000" w:themeColor="text1"/>
        </w:rPr>
        <w:t>del Procedimiento Administrativo Común de las Administraciones Públicas,</w:t>
      </w:r>
      <w:r w:rsidRPr="00D469AF">
        <w:rPr>
          <w:rFonts w:ascii="Arial" w:eastAsia="Arial" w:hAnsi="Arial" w:cs="Arial"/>
        </w:rPr>
        <w:t xml:space="preserve"> que establece la obligatoriedad de las personas jurídicas de relacionarse con las Administraciones Públicas a través de medios electrónicos.</w:t>
      </w:r>
    </w:p>
    <w:p w14:paraId="2D0D1F2C" w14:textId="77777777" w:rsidR="004C6D8D" w:rsidRPr="00D469AF" w:rsidRDefault="004C6D8D" w:rsidP="00B96C2F">
      <w:pPr>
        <w:spacing w:line="276" w:lineRule="auto"/>
        <w:jc w:val="both"/>
        <w:rPr>
          <w:rFonts w:ascii="Arial" w:eastAsia="Arial" w:hAnsi="Arial" w:cs="Arial"/>
          <w:b/>
        </w:rPr>
      </w:pPr>
    </w:p>
    <w:p w14:paraId="6B71B86B" w14:textId="2E3E3D38" w:rsidR="004C6D8D" w:rsidRPr="00D469AF" w:rsidRDefault="004C6D8D" w:rsidP="00B96C2F">
      <w:pPr>
        <w:spacing w:line="276" w:lineRule="auto"/>
        <w:ind w:left="-20" w:right="-20"/>
        <w:jc w:val="both"/>
        <w:rPr>
          <w:rFonts w:ascii="Arial" w:eastAsia="Arial" w:hAnsi="Arial" w:cs="Arial"/>
          <w:b/>
          <w:bCs/>
          <w:color w:val="00000A"/>
        </w:rPr>
      </w:pPr>
      <w:bookmarkStart w:id="42" w:name="_Hlk176338899"/>
      <w:r w:rsidRPr="00B31175">
        <w:rPr>
          <w:rFonts w:ascii="Arial" w:eastAsia="Arial" w:hAnsi="Arial" w:cs="Arial"/>
          <w:bCs/>
          <w:color w:val="00000A"/>
        </w:rPr>
        <w:t xml:space="preserve">9. Contra las resoluciones del procedimiento de concesión de subvenciones podrá interponerse recurso de alzada ante </w:t>
      </w:r>
      <w:r w:rsidR="00217C3B" w:rsidRPr="00B31175">
        <w:rPr>
          <w:rFonts w:ascii="Arial" w:hAnsi="Arial" w:cs="Arial"/>
          <w:color w:val="000000"/>
        </w:rPr>
        <w:t>la Consejería con competencias en transformación digital</w:t>
      </w:r>
      <w:r w:rsidR="00217C3B" w:rsidRPr="00B31175">
        <w:rPr>
          <w:rFonts w:ascii="Arial" w:eastAsia="Arial" w:hAnsi="Arial" w:cs="Arial"/>
          <w:bCs/>
          <w:color w:val="00000A"/>
        </w:rPr>
        <w:t xml:space="preserve"> </w:t>
      </w:r>
      <w:r w:rsidRPr="00B31175">
        <w:rPr>
          <w:rFonts w:ascii="Arial" w:eastAsia="Arial" w:hAnsi="Arial" w:cs="Arial"/>
          <w:bCs/>
          <w:color w:val="00000A"/>
        </w:rPr>
        <w:t>en el plazo de un mes, en el caso de resoluciones</w:t>
      </w:r>
      <w:r w:rsidRPr="00D469AF">
        <w:rPr>
          <w:rFonts w:ascii="Arial" w:eastAsia="Arial" w:hAnsi="Arial" w:cs="Arial"/>
          <w:bCs/>
          <w:color w:val="00000A"/>
        </w:rPr>
        <w:t xml:space="preserve"> expresas, o en cualquier momento a partir del día siguiente a aquel en que se produzca la desestimación de la ayuda por silencio administrativo, con arreglo a lo dispuesto en los artículos 121 y 122 de la Ley 39/2015, de 1 de octubre, del Procedimiento Administrativo Común de las Administraciones Públicas, sin perjuicio de que pueda ejercitarse cualquier otro que estime oportuno.</w:t>
      </w:r>
      <w:r w:rsidR="0089314D">
        <w:rPr>
          <w:rFonts w:ascii="Arial" w:eastAsia="Arial" w:hAnsi="Arial" w:cs="Arial"/>
          <w:bCs/>
          <w:color w:val="00000A"/>
        </w:rPr>
        <w:t xml:space="preserve"> </w:t>
      </w:r>
      <w:r w:rsidR="0089314D" w:rsidRPr="0089314D">
        <w:rPr>
          <w:rFonts w:ascii="Arial" w:eastAsia="Arial" w:hAnsi="Arial" w:cs="Arial"/>
          <w:bCs/>
          <w:color w:val="00000A"/>
        </w:rPr>
        <w:t>La interposición del recurso de alzada no pone fin a la vía administrativa.</w:t>
      </w:r>
    </w:p>
    <w:bookmarkEnd w:id="42"/>
    <w:p w14:paraId="04BCCE1F" w14:textId="77777777" w:rsidR="004C6D8D" w:rsidRPr="00D469AF" w:rsidRDefault="004C6D8D" w:rsidP="00B96C2F">
      <w:pPr>
        <w:spacing w:line="276" w:lineRule="auto"/>
        <w:jc w:val="both"/>
        <w:rPr>
          <w:rFonts w:ascii="Arial" w:eastAsia="Arial" w:hAnsi="Arial" w:cs="Arial"/>
          <w:b/>
        </w:rPr>
      </w:pPr>
    </w:p>
    <w:p w14:paraId="5A3C2871" w14:textId="77777777" w:rsidR="004C6D8D" w:rsidRPr="00B31175" w:rsidRDefault="004C6D8D" w:rsidP="00B96C2F">
      <w:pPr>
        <w:shd w:val="clear" w:color="auto" w:fill="FFFFFF"/>
        <w:jc w:val="both"/>
        <w:rPr>
          <w:rFonts w:ascii="Arial" w:eastAsia="Arial" w:hAnsi="Arial" w:cs="Arial"/>
          <w:b/>
          <w:bCs/>
          <w:color w:val="00000A"/>
        </w:rPr>
      </w:pPr>
      <w:r w:rsidRPr="00B31175">
        <w:rPr>
          <w:rFonts w:ascii="Arial" w:eastAsia="Arial" w:hAnsi="Arial" w:cs="Arial"/>
          <w:bCs/>
          <w:color w:val="00000A"/>
        </w:rPr>
        <w:t>10. Dictada la resolución de concesión, podrá dar lugar a la modificación de ésta la variación de la inversión aprobada.</w:t>
      </w:r>
    </w:p>
    <w:p w14:paraId="50E86532" w14:textId="77777777" w:rsidR="004C6D8D" w:rsidRPr="00B31175" w:rsidRDefault="004C6D8D" w:rsidP="00B96C2F">
      <w:pPr>
        <w:shd w:val="clear" w:color="auto" w:fill="FFFFFF"/>
        <w:jc w:val="both"/>
        <w:rPr>
          <w:rFonts w:ascii="Arial" w:eastAsia="Arial" w:hAnsi="Arial" w:cs="Arial"/>
          <w:b/>
          <w:bCs/>
          <w:color w:val="00000A"/>
        </w:rPr>
      </w:pPr>
    </w:p>
    <w:p w14:paraId="7E7F0973" w14:textId="75FEA9BA" w:rsidR="004C6D8D" w:rsidRPr="00B31175" w:rsidRDefault="004C6D8D" w:rsidP="00B96C2F">
      <w:pPr>
        <w:shd w:val="clear" w:color="auto" w:fill="FFFFFF"/>
        <w:jc w:val="both"/>
        <w:rPr>
          <w:rFonts w:ascii="Arial" w:eastAsia="Arial" w:hAnsi="Arial" w:cs="Arial"/>
          <w:b/>
          <w:bCs/>
          <w:color w:val="00000A"/>
        </w:rPr>
      </w:pPr>
      <w:r w:rsidRPr="00B31175">
        <w:rPr>
          <w:rFonts w:ascii="Arial" w:eastAsia="Arial" w:hAnsi="Arial" w:cs="Arial"/>
          <w:bCs/>
          <w:color w:val="00000A"/>
        </w:rPr>
        <w:t xml:space="preserve">Estas modificaciones o alteraciones deberán autorizarse por el órgano concedente, previa solicitud de la entidad beneficiaria, mediante resolución que será posteriormente notificada. </w:t>
      </w:r>
    </w:p>
    <w:p w14:paraId="6A9A7C42" w14:textId="77777777" w:rsidR="004C6D8D" w:rsidRPr="00B31175" w:rsidRDefault="004C6D8D" w:rsidP="00B96C2F">
      <w:pPr>
        <w:shd w:val="clear" w:color="auto" w:fill="FFFFFF"/>
        <w:jc w:val="both"/>
        <w:rPr>
          <w:rFonts w:ascii="Arial" w:eastAsia="Arial" w:hAnsi="Arial" w:cs="Arial"/>
          <w:b/>
          <w:bCs/>
          <w:color w:val="00000A"/>
        </w:rPr>
      </w:pPr>
    </w:p>
    <w:p w14:paraId="439DD701" w14:textId="77777777" w:rsidR="004C6D8D" w:rsidRPr="00B31175" w:rsidRDefault="004C6D8D" w:rsidP="00B96C2F">
      <w:pPr>
        <w:shd w:val="clear" w:color="auto" w:fill="FFFFFF"/>
        <w:jc w:val="both"/>
        <w:rPr>
          <w:rFonts w:ascii="Arial" w:eastAsia="Arial" w:hAnsi="Arial" w:cs="Arial"/>
          <w:b/>
          <w:bCs/>
          <w:color w:val="00000A"/>
        </w:rPr>
      </w:pPr>
      <w:r w:rsidRPr="00B31175">
        <w:rPr>
          <w:rFonts w:ascii="Arial" w:eastAsia="Arial" w:hAnsi="Arial" w:cs="Arial"/>
          <w:bCs/>
          <w:color w:val="00000A"/>
        </w:rPr>
        <w:t>Sólo se autorizarán modificaciones que estén adecuadamente motivadas, solicitadas con una antelación superior a un mes de la finalización del plazo de ejecución y en las que la inversión modificada sea igual o superior al 75% a la inversión que motivó la concesión de la subvención es decir de la inversión subvencionable prevista en la solicitud de la ayuda.</w:t>
      </w:r>
    </w:p>
    <w:p w14:paraId="194E11D7" w14:textId="77777777" w:rsidR="004C6D8D" w:rsidRPr="00B31175" w:rsidRDefault="004C6D8D" w:rsidP="00B96C2F">
      <w:pPr>
        <w:shd w:val="clear" w:color="auto" w:fill="FFFFFF"/>
        <w:jc w:val="both"/>
        <w:rPr>
          <w:rFonts w:ascii="Arial" w:eastAsia="Arial" w:hAnsi="Arial" w:cs="Arial"/>
          <w:b/>
          <w:bCs/>
          <w:color w:val="00000A"/>
        </w:rPr>
      </w:pPr>
    </w:p>
    <w:p w14:paraId="630F1BBA" w14:textId="0B17A062" w:rsidR="004C6D8D" w:rsidRDefault="004C6D8D" w:rsidP="00B96C2F">
      <w:pPr>
        <w:shd w:val="clear" w:color="auto" w:fill="FFFFFF"/>
        <w:jc w:val="both"/>
        <w:rPr>
          <w:rFonts w:ascii="Arial" w:eastAsia="Arial" w:hAnsi="Arial" w:cs="Arial"/>
          <w:bCs/>
          <w:color w:val="00000A"/>
        </w:rPr>
      </w:pPr>
      <w:r w:rsidRPr="00B31175">
        <w:rPr>
          <w:rFonts w:ascii="Arial" w:eastAsia="Arial" w:hAnsi="Arial" w:cs="Arial"/>
          <w:bCs/>
          <w:color w:val="00000A"/>
        </w:rPr>
        <w:t>En ningún caso, las modificaciones podrán alterar las condiciones en que se concedieron las ayudas ni afectar al objeto o finalidad de estas, así como tampoco podrán suponer un incumplimiento por parte de la entidad beneficiaria o un aumento de la subvención inicialmente concedida.</w:t>
      </w:r>
    </w:p>
    <w:p w14:paraId="2E526286" w14:textId="77777777" w:rsidR="00B31175" w:rsidRPr="00D469AF" w:rsidRDefault="00B31175" w:rsidP="00B96C2F">
      <w:pPr>
        <w:shd w:val="clear" w:color="auto" w:fill="FFFFFF"/>
        <w:jc w:val="both"/>
        <w:rPr>
          <w:rFonts w:ascii="Arial" w:eastAsia="Arial" w:hAnsi="Arial" w:cs="Arial"/>
          <w:b/>
          <w:bCs/>
          <w:color w:val="00000A"/>
        </w:rPr>
      </w:pPr>
    </w:p>
    <w:p w14:paraId="55A7985E" w14:textId="3D52279B" w:rsidR="004C6D8D" w:rsidRPr="00D469AF" w:rsidRDefault="004C6D8D" w:rsidP="00B96C2F">
      <w:pPr>
        <w:pStyle w:val="Pa3"/>
        <w:spacing w:before="220" w:line="276" w:lineRule="auto"/>
        <w:jc w:val="both"/>
        <w:rPr>
          <w:rFonts w:ascii="Arial" w:hAnsi="Arial" w:cs="Arial"/>
          <w:color w:val="000000"/>
        </w:rPr>
      </w:pPr>
      <w:r w:rsidRPr="00B31175">
        <w:rPr>
          <w:rFonts w:ascii="Arial" w:hAnsi="Arial" w:cs="Arial"/>
          <w:b/>
          <w:bCs/>
          <w:color w:val="000000"/>
        </w:rPr>
        <w:t>Artículo 1</w:t>
      </w:r>
      <w:r w:rsidR="00397BD8" w:rsidRPr="00B31175">
        <w:rPr>
          <w:rFonts w:ascii="Arial" w:hAnsi="Arial" w:cs="Arial"/>
          <w:b/>
          <w:bCs/>
          <w:color w:val="000000"/>
        </w:rPr>
        <w:t>4</w:t>
      </w:r>
      <w:r w:rsidRPr="00B31175">
        <w:rPr>
          <w:rFonts w:ascii="Arial" w:hAnsi="Arial" w:cs="Arial"/>
          <w:b/>
          <w:bCs/>
          <w:color w:val="000000"/>
        </w:rPr>
        <w:t xml:space="preserve">. Comunicaciones entre la Administración y </w:t>
      </w:r>
      <w:r w:rsidR="0089314D" w:rsidRPr="00B31175">
        <w:rPr>
          <w:rFonts w:ascii="Arial" w:hAnsi="Arial" w:cs="Arial"/>
          <w:b/>
          <w:bCs/>
          <w:color w:val="000000"/>
        </w:rPr>
        <w:t>las entidades</w:t>
      </w:r>
      <w:r w:rsidRPr="00B31175">
        <w:rPr>
          <w:rFonts w:ascii="Arial" w:hAnsi="Arial" w:cs="Arial"/>
          <w:b/>
          <w:bCs/>
          <w:color w:val="000000"/>
        </w:rPr>
        <w:t xml:space="preserve"> solicitantes.</w:t>
      </w:r>
      <w:r w:rsidRPr="00D469AF">
        <w:rPr>
          <w:rFonts w:ascii="Arial" w:hAnsi="Arial" w:cs="Arial"/>
          <w:b/>
          <w:bCs/>
          <w:color w:val="000000"/>
        </w:rPr>
        <w:t xml:space="preserve"> </w:t>
      </w:r>
    </w:p>
    <w:p w14:paraId="198D3A4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1. Las comunicaciones en todas las actuaciones que se realicen en el procedimiento de conce</w:t>
      </w:r>
      <w:r w:rsidRPr="00D469AF">
        <w:rPr>
          <w:rFonts w:ascii="Arial" w:hAnsi="Arial" w:cs="Arial"/>
          <w:color w:val="000000"/>
        </w:rPr>
        <w:softHyphen/>
        <w:t xml:space="preserve">sión de estas ayudas, en su justificación, seguimiento y en los posibles procedimientos de reintegro que se puedan iniciar, así como en cualquier otro procedimiento a realizar para la gestión de las mismas, se realizarán mediante comparecencia electrónica del interesado o su representante a través de la sede electrónica asociada habilitada al efecto, de conformidad con lo establecido en el artículo 43 de la </w:t>
      </w:r>
      <w:bookmarkStart w:id="43" w:name="_Hlk206055493"/>
      <w:r w:rsidRPr="00D469AF">
        <w:rPr>
          <w:rFonts w:ascii="Arial" w:hAnsi="Arial" w:cs="Arial"/>
          <w:color w:val="000000"/>
        </w:rPr>
        <w:t xml:space="preserve">Ley 39/2015, de 1 de octubre, del Procedimiento Administrativo Común de las Administraciones Públicas. </w:t>
      </w:r>
    </w:p>
    <w:bookmarkEnd w:id="43"/>
    <w:p w14:paraId="5A01470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Complementariamente a la notificación practicada por el sistema establecido en el párrafo anterior y únicamente con efectos informativos, el solicitante recibirá un aviso en la di</w:t>
      </w:r>
      <w:r w:rsidRPr="00D469AF">
        <w:rPr>
          <w:rFonts w:ascii="Arial" w:hAnsi="Arial" w:cs="Arial"/>
          <w:color w:val="000000"/>
        </w:rPr>
        <w:softHyphen/>
        <w:t xml:space="preserve">rección de correo electrónico que conste en la solicitud de la ayuda, mediante el cual se le indicará que se ha producido una notificación a cuyo contenido podrá acceder a través del apartado habilitado a tal efecto en la sede electrónica de la Junta de Extremadura. </w:t>
      </w:r>
    </w:p>
    <w:p w14:paraId="7E0EA8D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2. Para la autenticación y para la firma electrónica de las solicitudes a presentar será necesa</w:t>
      </w:r>
      <w:r w:rsidRPr="00D469AF">
        <w:rPr>
          <w:rFonts w:ascii="Arial" w:hAnsi="Arial" w:cs="Arial"/>
          <w:color w:val="000000"/>
        </w:rPr>
        <w:softHyphen/>
        <w:t xml:space="preserve">rio que los interesados dispongan de DNI electrónico o de certificado electrónico en vigor. Si no dispusieran de ellos podrán obtenerlos en las direcciones www.dnielectronico.es o </w:t>
      </w:r>
    </w:p>
    <w:p w14:paraId="13701D05" w14:textId="77777777" w:rsidR="004C6D8D" w:rsidRPr="00D469AF" w:rsidRDefault="004C6D8D" w:rsidP="00B96C2F">
      <w:pPr>
        <w:pStyle w:val="Pa6"/>
        <w:spacing w:line="276" w:lineRule="auto"/>
        <w:jc w:val="both"/>
        <w:rPr>
          <w:rFonts w:ascii="Arial" w:hAnsi="Arial" w:cs="Arial"/>
          <w:color w:val="000000"/>
        </w:rPr>
      </w:pPr>
      <w:r w:rsidRPr="00D469AF">
        <w:rPr>
          <w:rFonts w:ascii="Arial" w:hAnsi="Arial" w:cs="Arial"/>
          <w:color w:val="000000"/>
        </w:rPr>
        <w:t xml:space="preserve">www.cert.fnmt.es/ </w:t>
      </w:r>
    </w:p>
    <w:p w14:paraId="4F160548"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A estos efectos deberán tener en cuenta lo siguiente: </w:t>
      </w:r>
    </w:p>
    <w:p w14:paraId="1AD58B67" w14:textId="1201B3C6"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a) Los solicitantes podrán identificarse electrónicamente a través de cualquiera de los sistemas previstos en el artículo 9.2 de la Ley 39/2015, de 1 de octubre, del Procedimiento Administrativo Común de las Administraciones Públicas. </w:t>
      </w:r>
    </w:p>
    <w:p w14:paraId="0D51A5A5"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b) Los sistemas de firmas admitidos a través de medios electrónicos son los establecidos en el artículo 10.2 de la citada Ley 39/2015, de 1 de octubre. </w:t>
      </w:r>
    </w:p>
    <w:p w14:paraId="104C596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c) La acreditación de su identidad se entenderá con el propio acto de la firma utilizando cualquiera de los sistemas de firmas mencionados en el apartado anterior. </w:t>
      </w:r>
    </w:p>
    <w:p w14:paraId="5C0E6935" w14:textId="77777777" w:rsidR="004C6D8D" w:rsidRPr="00D469AF" w:rsidRDefault="004C6D8D" w:rsidP="00B96C2F">
      <w:pPr>
        <w:pStyle w:val="Default"/>
        <w:jc w:val="both"/>
      </w:pPr>
    </w:p>
    <w:p w14:paraId="2FE6F736" w14:textId="77777777" w:rsidR="004C6D8D" w:rsidRPr="00D469AF" w:rsidRDefault="004C6D8D" w:rsidP="00B96C2F">
      <w:pPr>
        <w:spacing w:line="276" w:lineRule="auto"/>
        <w:jc w:val="both"/>
        <w:rPr>
          <w:rFonts w:ascii="Arial" w:eastAsia="Arial" w:hAnsi="Arial" w:cs="Arial"/>
          <w:b/>
          <w:bCs/>
        </w:rPr>
      </w:pPr>
      <w:r w:rsidRPr="00D469AF">
        <w:rPr>
          <w:rFonts w:ascii="Arial" w:hAnsi="Arial" w:cs="Arial"/>
          <w:bCs/>
          <w:color w:val="000000"/>
        </w:rPr>
        <w:t>d) El representante del solicitante deberá disponer de certificado digital o DNI electrónico que permita garantizar su identidad y realizar la firma electrónica para la cumplimen</w:t>
      </w:r>
      <w:r w:rsidRPr="00D469AF">
        <w:rPr>
          <w:rFonts w:ascii="Arial" w:hAnsi="Arial" w:cs="Arial"/>
          <w:bCs/>
          <w:color w:val="000000"/>
        </w:rPr>
        <w:softHyphen/>
        <w:t>tación y tramitación de la ayuda. El certificado digital o DNI electrónico deben estar correctamente configurados y validados para su uso en sede electrónica.</w:t>
      </w:r>
    </w:p>
    <w:p w14:paraId="4AA6AE1B" w14:textId="77777777" w:rsidR="004C6D8D" w:rsidRPr="00D469AF" w:rsidRDefault="004C6D8D" w:rsidP="00B96C2F">
      <w:pPr>
        <w:pStyle w:val="Standard"/>
        <w:jc w:val="both"/>
        <w:rPr>
          <w:rFonts w:ascii="Arial" w:eastAsia="Arial" w:hAnsi="Arial" w:cs="Arial"/>
          <w:color w:val="000000"/>
        </w:rPr>
      </w:pPr>
    </w:p>
    <w:p w14:paraId="77721354" w14:textId="03921F0D" w:rsidR="004C6D8D" w:rsidRPr="00D469AF" w:rsidRDefault="004C6D8D" w:rsidP="00B96C2F">
      <w:pPr>
        <w:pStyle w:val="Normal1"/>
        <w:jc w:val="both"/>
        <w:rPr>
          <w:rStyle w:val="Fuentedeprrafopredeter1"/>
          <w:rFonts w:ascii="Arial" w:eastAsia="Arial" w:hAnsi="Arial" w:cs="Arial"/>
          <w:b/>
          <w:bCs/>
          <w:color w:val="000000" w:themeColor="text1"/>
          <w:sz w:val="24"/>
          <w:szCs w:val="24"/>
        </w:rPr>
      </w:pPr>
      <w:r w:rsidRPr="00D469AF">
        <w:rPr>
          <w:rStyle w:val="Fuentedeprrafopredeter1"/>
          <w:rFonts w:ascii="Arial" w:eastAsia="Arial" w:hAnsi="Arial" w:cs="Arial"/>
          <w:b/>
          <w:bCs/>
          <w:color w:val="000000" w:themeColor="text1"/>
          <w:sz w:val="24"/>
          <w:szCs w:val="24"/>
        </w:rPr>
        <w:t>Artículo 1</w:t>
      </w:r>
      <w:r w:rsidR="00397BD8" w:rsidRPr="00D469AF">
        <w:rPr>
          <w:rStyle w:val="Fuentedeprrafopredeter1"/>
          <w:rFonts w:ascii="Arial" w:eastAsia="Arial" w:hAnsi="Arial" w:cs="Arial"/>
          <w:b/>
          <w:bCs/>
          <w:color w:val="000000" w:themeColor="text1"/>
          <w:sz w:val="24"/>
          <w:szCs w:val="24"/>
        </w:rPr>
        <w:t>5</w:t>
      </w:r>
      <w:r w:rsidRPr="00D469AF">
        <w:rPr>
          <w:rStyle w:val="Fuentedeprrafopredeter1"/>
          <w:rFonts w:ascii="Arial" w:eastAsia="Arial" w:hAnsi="Arial" w:cs="Arial"/>
          <w:b/>
          <w:bCs/>
          <w:color w:val="000000" w:themeColor="text1"/>
          <w:sz w:val="24"/>
          <w:szCs w:val="24"/>
        </w:rPr>
        <w:t>. Obligaciones de las entidades beneficiarias.</w:t>
      </w:r>
    </w:p>
    <w:p w14:paraId="6E5C6F54" w14:textId="77777777" w:rsidR="004C6D8D" w:rsidRPr="00D469AF" w:rsidRDefault="004C6D8D" w:rsidP="00B96C2F">
      <w:pPr>
        <w:pStyle w:val="Pa3"/>
        <w:spacing w:before="220" w:line="276" w:lineRule="auto"/>
        <w:jc w:val="both"/>
        <w:rPr>
          <w:rFonts w:ascii="Arial" w:hAnsi="Arial" w:cs="Arial"/>
          <w:color w:val="000000"/>
        </w:rPr>
      </w:pPr>
      <w:bookmarkStart w:id="44" w:name="_Hlk165972955"/>
      <w:r w:rsidRPr="00D469AF">
        <w:rPr>
          <w:rFonts w:ascii="Arial" w:hAnsi="Arial" w:cs="Arial"/>
          <w:color w:val="000000"/>
        </w:rPr>
        <w:t xml:space="preserve">Las entidades beneficiarias de las ayudas deberán cumplir las siguientes obligaciones: </w:t>
      </w:r>
    </w:p>
    <w:p w14:paraId="6B27E66B"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1. Ejecutar el proyecto objeto de la ayuda y destinar la subvención a la finalidad para la que ha sido concedida, en la forma, condiciones y plazos establecidos. </w:t>
      </w:r>
    </w:p>
    <w:p w14:paraId="74BF8F47"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2. Justificar ante el órgano concedente el cumplimiento de la finalidad de la ayuda, en el plazo establecido para ello. </w:t>
      </w:r>
    </w:p>
    <w:p w14:paraId="73E89319" w14:textId="77777777" w:rsidR="004C6D8D" w:rsidRPr="00D469AF" w:rsidRDefault="004C6D8D" w:rsidP="00B96C2F">
      <w:pPr>
        <w:pStyle w:val="Default"/>
        <w:jc w:val="both"/>
      </w:pPr>
    </w:p>
    <w:p w14:paraId="3C600D1C" w14:textId="299A7E7B" w:rsidR="004C6D8D" w:rsidRPr="0089314D" w:rsidRDefault="004C6D8D" w:rsidP="00B96C2F">
      <w:pPr>
        <w:pStyle w:val="Default"/>
        <w:spacing w:line="276" w:lineRule="auto"/>
        <w:jc w:val="both"/>
        <w:rPr>
          <w:strike/>
        </w:rPr>
      </w:pPr>
      <w:r w:rsidRPr="00D469AF">
        <w:t xml:space="preserve">3. Someterse a las actuaciones de comprobación que respecto de la gestión de dichos fondos pueda efectuar la </w:t>
      </w:r>
      <w:r w:rsidRPr="00D469AF">
        <w:rPr>
          <w:rFonts w:eastAsia="Arial"/>
        </w:rPr>
        <w:t>Consejería que tenga atribuidas las competencias en transformación digital,</w:t>
      </w:r>
      <w:r w:rsidRPr="00D469AF">
        <w:t xml:space="preserve"> así como cualesquiera otras de comprobación y control financiero que puedan realizar los órganos de control competentes, tanto nacionales como comunitarios, aportando cuanta información le sea requerida en el ejercicio de las actuaciones anteriores. En cualquier momento, la Junta de Extremadura podrá efectuar las inspecciones precisas al efecto de comprobar la realidad de la </w:t>
      </w:r>
      <w:r w:rsidRPr="00B31175">
        <w:t xml:space="preserve">ejecución, el importe de las inversiones efectuadas y el cumplimiento de los plazos previstos. </w:t>
      </w:r>
    </w:p>
    <w:p w14:paraId="4BE3BBB8" w14:textId="26F2F952"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4. </w:t>
      </w:r>
      <w:r w:rsidRPr="00D469AF">
        <w:rPr>
          <w:rFonts w:ascii="Arial" w:hAnsi="Arial" w:cs="Arial"/>
        </w:rPr>
        <w:t xml:space="preserve">Someterse a cualesquiera otras actuaciones de comprobación y control financiero que realice la Autoridad de Gestión, la Autoridad de Certificación, la Autoridad de Auditoria, el Organismo Intermedio, el Tribunal de Cuentas, </w:t>
      </w:r>
      <w:r w:rsidRPr="00F11FC5">
        <w:rPr>
          <w:rFonts w:ascii="Arial" w:hAnsi="Arial" w:cs="Arial"/>
        </w:rPr>
        <w:t>aportando para ello cuanta</w:t>
      </w:r>
      <w:r w:rsidRPr="00D469AF">
        <w:rPr>
          <w:rFonts w:ascii="Arial" w:hAnsi="Arial" w:cs="Arial"/>
        </w:rPr>
        <w:t xml:space="preserve"> información le sea requerida.</w:t>
      </w:r>
    </w:p>
    <w:p w14:paraId="7AA565CB"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5. Comunicar al órgano concedente la alteración de las condiciones tenidas en cuenta para la concesión de la ayuda, así como la obtención de otras ayudas, ingresos o recursos para la misma finalidad, procedentes de cualesquiera Administración o ente público, nacional o internacional. Esta comunicación deberá efectuarse tan pronto como se conozca y, en todo caso, con anterioridad a la justificación del destino dado a los fondos percibidos. </w:t>
      </w:r>
    </w:p>
    <w:p w14:paraId="1B3F710D" w14:textId="1484640F" w:rsidR="004C6D8D" w:rsidRPr="00D469AF" w:rsidRDefault="00217C3B" w:rsidP="00B96C2F">
      <w:pPr>
        <w:pStyle w:val="Pa3"/>
        <w:spacing w:before="220" w:line="276" w:lineRule="auto"/>
        <w:jc w:val="both"/>
        <w:rPr>
          <w:rFonts w:ascii="Arial" w:hAnsi="Arial" w:cs="Arial"/>
          <w:strike/>
          <w:color w:val="000000"/>
        </w:rPr>
      </w:pPr>
      <w:r w:rsidRPr="00D469AF">
        <w:rPr>
          <w:rFonts w:ascii="Arial" w:hAnsi="Arial" w:cs="Arial"/>
          <w:color w:val="000000"/>
        </w:rPr>
        <w:t>6</w:t>
      </w:r>
      <w:r w:rsidR="004C6D8D" w:rsidRPr="00D469AF">
        <w:rPr>
          <w:rFonts w:ascii="Arial" w:hAnsi="Arial" w:cs="Arial"/>
          <w:color w:val="000000"/>
        </w:rPr>
        <w:t>. Conservar la documentación original de la justificación de la subvención, incluidos los documentos electrónicos, durante un plazo de cinco años a partir del 31 de diciembre siguiente a la presentación de las cuentas en las que estén incluidos los gastos de la operación</w:t>
      </w:r>
      <w:r w:rsidRPr="00D469AF">
        <w:rPr>
          <w:rFonts w:ascii="Arial" w:hAnsi="Arial" w:cs="Arial"/>
          <w:color w:val="000000"/>
        </w:rPr>
        <w:t>.</w:t>
      </w:r>
    </w:p>
    <w:p w14:paraId="6BE0BE6F" w14:textId="1D1FE5F8" w:rsidR="004C6D8D" w:rsidRDefault="00217C3B" w:rsidP="00B96C2F">
      <w:pPr>
        <w:pStyle w:val="Pa3"/>
        <w:spacing w:before="220" w:line="276" w:lineRule="auto"/>
        <w:jc w:val="both"/>
        <w:rPr>
          <w:rFonts w:ascii="Arial" w:hAnsi="Arial" w:cs="Arial"/>
          <w:color w:val="000000"/>
        </w:rPr>
      </w:pPr>
      <w:r w:rsidRPr="00D469AF">
        <w:rPr>
          <w:rFonts w:ascii="Arial" w:hAnsi="Arial" w:cs="Arial"/>
          <w:color w:val="000000"/>
        </w:rPr>
        <w:t>7</w:t>
      </w:r>
      <w:r w:rsidR="004C6D8D" w:rsidRPr="00D469AF">
        <w:rPr>
          <w:rFonts w:ascii="Arial" w:hAnsi="Arial" w:cs="Arial"/>
          <w:color w:val="000000"/>
        </w:rPr>
        <w:t>. Mantener un sistema de contabilidad separado o un código contable adecuado en relación con todas las transacciones relacionadas con las operaciones objeto del proyecto subven</w:t>
      </w:r>
      <w:r w:rsidR="004C6D8D" w:rsidRPr="00D469AF">
        <w:rPr>
          <w:rFonts w:ascii="Arial" w:hAnsi="Arial" w:cs="Arial"/>
          <w:color w:val="000000"/>
        </w:rPr>
        <w:softHyphen/>
        <w:t xml:space="preserve">cionado, sin perjuicio de disponer de los libros contables, registros diligenciados y demás documentos debidamente auditados en los términos exigidos por la legislación mercantil y sectorial aplicable al beneficiario en cada caso, con la finalidad de garantizar el adecuado ejercicio de las facultades de comprobación y control. </w:t>
      </w:r>
    </w:p>
    <w:p w14:paraId="380A3E2F" w14:textId="154F274C" w:rsidR="00F03F05" w:rsidRPr="00F03F05" w:rsidRDefault="00F03F05" w:rsidP="00F03F05">
      <w:pPr>
        <w:pStyle w:val="Pa3"/>
        <w:spacing w:before="220" w:line="276" w:lineRule="auto"/>
        <w:jc w:val="both"/>
        <w:rPr>
          <w:rFonts w:ascii="Arial" w:hAnsi="Arial" w:cs="Arial"/>
          <w:color w:val="000000"/>
        </w:rPr>
      </w:pPr>
      <w:r w:rsidRPr="00F03F05">
        <w:rPr>
          <w:rFonts w:ascii="Arial" w:hAnsi="Arial" w:cs="Arial"/>
          <w:color w:val="000000"/>
        </w:rPr>
        <w:t xml:space="preserve">8. Los beneficiarios estarán obligados a dar la adecuada </w:t>
      </w:r>
      <w:r>
        <w:rPr>
          <w:rFonts w:ascii="Arial" w:hAnsi="Arial" w:cs="Arial"/>
          <w:color w:val="000000"/>
        </w:rPr>
        <w:t xml:space="preserve">difusión y </w:t>
      </w:r>
      <w:r w:rsidRPr="00F03F05">
        <w:rPr>
          <w:rFonts w:ascii="Arial" w:hAnsi="Arial" w:cs="Arial"/>
          <w:color w:val="000000"/>
        </w:rPr>
        <w:t>publicidad del origen de los fondos recibidos mediante la inclusión visible del logotipo o denominación de la entidad concedente de la ayuda en todas las actuaciones, materiales, medios digitales o soportes que se utilicen para la ejecución, promoción o difusión del proyecto subvencionado.</w:t>
      </w:r>
      <w:r>
        <w:rPr>
          <w:rFonts w:ascii="Arial" w:hAnsi="Arial" w:cs="Arial"/>
          <w:color w:val="000000"/>
        </w:rPr>
        <w:t xml:space="preserve"> </w:t>
      </w:r>
      <w:r w:rsidRPr="00F03F05">
        <w:rPr>
          <w:rFonts w:ascii="Arial" w:hAnsi="Arial" w:cs="Arial"/>
          <w:color w:val="000000"/>
        </w:rPr>
        <w:t>En particular, deberán mencionarse expresamente la financiación pública recibida</w:t>
      </w:r>
      <w:r>
        <w:rPr>
          <w:rFonts w:ascii="Arial" w:hAnsi="Arial" w:cs="Arial"/>
          <w:color w:val="000000"/>
        </w:rPr>
        <w:t>, el objeto de la subvención, su importe</w:t>
      </w:r>
      <w:r w:rsidRPr="00F03F05">
        <w:rPr>
          <w:rFonts w:ascii="Arial" w:hAnsi="Arial" w:cs="Arial"/>
          <w:color w:val="000000"/>
        </w:rPr>
        <w:t xml:space="preserve"> y la entidad u organismo que la otorga</w:t>
      </w:r>
      <w:r>
        <w:rPr>
          <w:rFonts w:ascii="Arial" w:hAnsi="Arial" w:cs="Arial"/>
          <w:color w:val="000000"/>
        </w:rPr>
        <w:t xml:space="preserve"> en la página web de la empresa.</w:t>
      </w:r>
    </w:p>
    <w:bookmarkEnd w:id="44"/>
    <w:p w14:paraId="6B908330" w14:textId="6BC62DD0" w:rsidR="004C6D8D" w:rsidRPr="00D469AF" w:rsidRDefault="004C6D8D" w:rsidP="004C6D8D">
      <w:pPr>
        <w:pStyle w:val="Default"/>
        <w:jc w:val="both"/>
      </w:pPr>
    </w:p>
    <w:p w14:paraId="2205A666" w14:textId="665A5FA9" w:rsidR="004C6D8D" w:rsidRPr="00D469AF" w:rsidRDefault="00F03F05" w:rsidP="004C6D8D">
      <w:pPr>
        <w:pStyle w:val="Default"/>
        <w:jc w:val="both"/>
      </w:pPr>
      <w:r>
        <w:t>9</w:t>
      </w:r>
      <w:r w:rsidR="004C6D8D" w:rsidRPr="00D469AF">
        <w:t>. Cualquier otra obligación prevista en el texto de este decreto, en la resolución de concesión de ayudas y en la Ley 6/2011, de 23 de marzo.</w:t>
      </w:r>
    </w:p>
    <w:p w14:paraId="4DCD6880" w14:textId="77777777" w:rsidR="004C6D8D" w:rsidRPr="00D469AF" w:rsidRDefault="004C6D8D" w:rsidP="004C6D8D">
      <w:pPr>
        <w:pStyle w:val="Default"/>
        <w:jc w:val="both"/>
      </w:pPr>
    </w:p>
    <w:p w14:paraId="7A820D75" w14:textId="77777777" w:rsidR="004C6D8D" w:rsidRPr="00D469AF" w:rsidRDefault="004C6D8D" w:rsidP="004C6D8D">
      <w:pPr>
        <w:tabs>
          <w:tab w:val="left" w:pos="8952"/>
        </w:tabs>
        <w:rPr>
          <w:rFonts w:ascii="Arial" w:eastAsia="Calibri" w:hAnsi="Arial" w:cs="Calibri"/>
        </w:rPr>
      </w:pPr>
    </w:p>
    <w:p w14:paraId="6A4B339E" w14:textId="6CB92EE9"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6</w:t>
      </w:r>
      <w:r w:rsidRPr="00D469AF">
        <w:rPr>
          <w:rStyle w:val="Fuentedeprrafopredeter1"/>
          <w:rFonts w:ascii="Arial" w:eastAsia="Arial" w:hAnsi="Arial" w:cs="Arial"/>
          <w:b/>
          <w:color w:val="000000"/>
          <w:sz w:val="24"/>
          <w:szCs w:val="24"/>
        </w:rPr>
        <w:t xml:space="preserve">. Ejecución de la actividad subvencionada. </w:t>
      </w:r>
    </w:p>
    <w:p w14:paraId="620826D0" w14:textId="70D3CF93"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themeColor="text1"/>
        </w:rPr>
        <w:t xml:space="preserve">1.Las </w:t>
      </w:r>
      <w:r w:rsidR="004D50AB">
        <w:rPr>
          <w:rFonts w:ascii="Arial" w:hAnsi="Arial" w:cs="Arial"/>
          <w:color w:val="000000" w:themeColor="text1"/>
        </w:rPr>
        <w:t>entidades</w:t>
      </w:r>
      <w:r w:rsidRPr="00D469AF">
        <w:rPr>
          <w:rFonts w:ascii="Arial" w:hAnsi="Arial" w:cs="Arial"/>
          <w:color w:val="000000" w:themeColor="text1"/>
        </w:rPr>
        <w:t xml:space="preserve"> beneficiarias deberán llevar a cabo la actividad subvencionada conforme a lo previsto en el presente decreto, en la resolución de concesión y en la normativa que resulte de aplicación.</w:t>
      </w:r>
    </w:p>
    <w:p w14:paraId="6DC5E169" w14:textId="30F87088" w:rsidR="004C6D8D" w:rsidRPr="00D469AF" w:rsidRDefault="004C6D8D" w:rsidP="004C6D8D">
      <w:pPr>
        <w:pStyle w:val="Pa3"/>
        <w:spacing w:before="220" w:line="276" w:lineRule="auto"/>
        <w:jc w:val="both"/>
        <w:rPr>
          <w:rFonts w:ascii="Arial" w:hAnsi="Arial" w:cs="Arial"/>
          <w:color w:val="000000"/>
        </w:rPr>
      </w:pPr>
      <w:bookmarkStart w:id="45" w:name="_Hlk176339123"/>
      <w:r w:rsidRPr="00D469AF">
        <w:rPr>
          <w:rFonts w:ascii="Arial" w:hAnsi="Arial" w:cs="Arial"/>
          <w:color w:val="000000" w:themeColor="text1"/>
        </w:rPr>
        <w:t xml:space="preserve">2.La ejecución de los servicios podrá iniciarse a partir del día siguiente al de la publicación de la convocatoria en el Diario Oficial de Extremadura, </w:t>
      </w:r>
      <w:hyperlink r:id="rId17" w:history="1">
        <w:r w:rsidR="00D20D79" w:rsidRPr="00D469AF">
          <w:rPr>
            <w:rStyle w:val="Hipervnculo"/>
            <w:rFonts w:ascii="Arial" w:hAnsi="Arial" w:cs="Arial"/>
          </w:rPr>
          <w:t>http://doe.juntaex.es/</w:t>
        </w:r>
      </w:hyperlink>
      <w:r w:rsidRPr="00D469AF">
        <w:rPr>
          <w:rStyle w:val="Hipervnculo"/>
          <w:rFonts w:ascii="Times New Roman" w:hAnsi="Times New Roman" w:cs="Tahoma"/>
          <w:u w:val="none"/>
        </w:rPr>
        <w:t xml:space="preserve"> </w:t>
      </w:r>
      <w:r w:rsidRPr="00D469AF">
        <w:rPr>
          <w:rFonts w:ascii="Arial" w:hAnsi="Arial" w:cs="Arial"/>
          <w:color w:val="000000" w:themeColor="text1"/>
        </w:rPr>
        <w:t>junto con su extracto. La fecha de finalización del plazo para la ejecución de los servicios subvencionados se establecerá en la correspondiente convocatoria y será como máximo de 12 meses a contar desde el día siguiente a aquel en que tenga lugar la notificación de la resolución de concesión.</w:t>
      </w:r>
      <w:r w:rsidRPr="00D469AF">
        <w:rPr>
          <w:rFonts w:ascii="Arial" w:hAnsi="Arial" w:cs="Arial"/>
          <w:color w:val="000000"/>
        </w:rPr>
        <w:t xml:space="preserve"> El plazo concluirá en el mismo día en que se produjo la notificación en el mes de vencimiento. Si en el mes de vencimiento no hubiera día equivalente a aquel en que comienza el cómputo, se entenderá que el plazo expira el último día del mes.</w:t>
      </w:r>
    </w:p>
    <w:bookmarkEnd w:id="45"/>
    <w:p w14:paraId="5B656FE8" w14:textId="496D3626"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3. Las actuaciones </w:t>
      </w:r>
      <w:r w:rsidRPr="000304CC">
        <w:rPr>
          <w:rFonts w:ascii="Arial" w:hAnsi="Arial" w:cs="Arial"/>
          <w:color w:val="000000" w:themeColor="text1"/>
        </w:rPr>
        <w:t>subvencionables no estarán condicionadas a la implantación de un ámbito tecnológico concreto, siendo las entidades beneficiarias l</w:t>
      </w:r>
      <w:r w:rsidR="00D272B2" w:rsidRPr="000304CC">
        <w:rPr>
          <w:rFonts w:ascii="Arial" w:hAnsi="Arial" w:cs="Arial"/>
          <w:color w:val="000000" w:themeColor="text1"/>
        </w:rPr>
        <w:t>a</w:t>
      </w:r>
      <w:r w:rsidRPr="000304CC">
        <w:rPr>
          <w:rFonts w:ascii="Arial" w:hAnsi="Arial" w:cs="Arial"/>
          <w:color w:val="000000" w:themeColor="text1"/>
        </w:rPr>
        <w:t>s que deberán expresar y motivar en la justificación</w:t>
      </w:r>
      <w:r w:rsidRPr="00D469AF">
        <w:rPr>
          <w:rFonts w:ascii="Arial" w:hAnsi="Arial" w:cs="Arial"/>
          <w:color w:val="000000" w:themeColor="text1"/>
        </w:rPr>
        <w:t xml:space="preserve"> de la ayuda la tecnología que han considerado más adecuada implantar. </w:t>
      </w:r>
    </w:p>
    <w:p w14:paraId="5D82ED5F" w14:textId="12142528"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4.</w:t>
      </w:r>
      <w:r w:rsidR="00EE51FE">
        <w:rPr>
          <w:rFonts w:ascii="Arial" w:hAnsi="Arial" w:cs="Arial"/>
          <w:color w:val="000000" w:themeColor="text1"/>
        </w:rPr>
        <w:t xml:space="preserve"> </w:t>
      </w:r>
      <w:r w:rsidRPr="00D469AF">
        <w:rPr>
          <w:rFonts w:ascii="Arial" w:hAnsi="Arial" w:cs="Arial"/>
          <w:color w:val="000000" w:themeColor="text1"/>
        </w:rPr>
        <w:t>La ampliación del plazo para la ejecución de las actuaciones subvencionables podrá concederse de oficio o a petición de la entidad beneficiaria.</w:t>
      </w:r>
    </w:p>
    <w:p w14:paraId="02D94A67"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Para proceder a la citada ampliación, la entidad beneficiaria deberá presentar una solicitud de ampliación de plazo con una antelación de al menos un mes a la fecha de finalización de dicho plazo de ejecución, debiendo detallar: </w:t>
      </w:r>
    </w:p>
    <w:p w14:paraId="650812AE"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a. El estado en el que se encuentra la ejecución de las actuaciones subvencionables. </w:t>
      </w:r>
    </w:p>
    <w:p w14:paraId="01C17F13"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b. Acreditar debidamente la imposibilidad de ejecución en el plazo establecido. </w:t>
      </w:r>
    </w:p>
    <w:p w14:paraId="7734A88E"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c. Planificación de actuaciones en el nuevo plazo solicitado.</w:t>
      </w:r>
    </w:p>
    <w:p w14:paraId="433E4D14" w14:textId="77777777" w:rsidR="007F0E1A" w:rsidRPr="00D469AF" w:rsidRDefault="007F0E1A" w:rsidP="004C6D8D">
      <w:pPr>
        <w:pStyle w:val="Normal1"/>
        <w:jc w:val="both"/>
        <w:rPr>
          <w:rStyle w:val="Fuentedeprrafopredeter1"/>
          <w:rFonts w:ascii="Arial" w:eastAsia="Arial" w:hAnsi="Arial" w:cs="Arial"/>
          <w:b/>
          <w:color w:val="000000"/>
          <w:sz w:val="24"/>
          <w:szCs w:val="24"/>
        </w:rPr>
      </w:pPr>
    </w:p>
    <w:p w14:paraId="088F9EB1" w14:textId="77777777" w:rsidR="007F0E1A" w:rsidRPr="00D469AF" w:rsidRDefault="007F0E1A" w:rsidP="004C6D8D">
      <w:pPr>
        <w:pStyle w:val="Normal1"/>
        <w:jc w:val="both"/>
        <w:rPr>
          <w:rStyle w:val="Fuentedeprrafopredeter1"/>
          <w:rFonts w:ascii="Arial" w:eastAsia="Arial" w:hAnsi="Arial" w:cs="Arial"/>
          <w:b/>
          <w:color w:val="000000"/>
          <w:sz w:val="24"/>
          <w:szCs w:val="24"/>
        </w:rPr>
      </w:pPr>
    </w:p>
    <w:p w14:paraId="3E20FED5" w14:textId="77777777" w:rsidR="006A1FDF"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7</w:t>
      </w:r>
      <w:r w:rsidRPr="00D469AF">
        <w:rPr>
          <w:rStyle w:val="Fuentedeprrafopredeter1"/>
          <w:rFonts w:ascii="Arial" w:eastAsia="Arial" w:hAnsi="Arial" w:cs="Arial"/>
          <w:b/>
          <w:color w:val="000000"/>
          <w:sz w:val="24"/>
          <w:szCs w:val="24"/>
        </w:rPr>
        <w:t>. Pago de la ayuda</w:t>
      </w:r>
      <w:r w:rsidR="006A1FDF" w:rsidRPr="00D469AF">
        <w:rPr>
          <w:rStyle w:val="Fuentedeprrafopredeter1"/>
          <w:rFonts w:ascii="Arial" w:eastAsia="Arial" w:hAnsi="Arial" w:cs="Arial"/>
          <w:b/>
          <w:color w:val="000000"/>
          <w:sz w:val="24"/>
          <w:szCs w:val="24"/>
        </w:rPr>
        <w:t>.</w:t>
      </w:r>
    </w:p>
    <w:p w14:paraId="4668A4FB" w14:textId="77777777" w:rsidR="006A1FDF" w:rsidRPr="00D469AF" w:rsidRDefault="006A1FDF" w:rsidP="004C6D8D">
      <w:pPr>
        <w:pStyle w:val="Normal1"/>
        <w:jc w:val="both"/>
        <w:rPr>
          <w:rStyle w:val="Fuentedeprrafopredeter1"/>
          <w:rFonts w:ascii="Arial" w:eastAsia="Arial" w:hAnsi="Arial" w:cs="Arial"/>
          <w:b/>
          <w:color w:val="000000"/>
          <w:sz w:val="24"/>
          <w:szCs w:val="24"/>
        </w:rPr>
      </w:pPr>
    </w:p>
    <w:p w14:paraId="3970ADB9" w14:textId="67E1AA21" w:rsidR="003235EB" w:rsidRPr="000304CC" w:rsidRDefault="003235EB" w:rsidP="008B44C0">
      <w:pPr>
        <w:spacing w:line="276" w:lineRule="auto"/>
        <w:jc w:val="both"/>
        <w:rPr>
          <w:rStyle w:val="Fuentedeprrafopredeter1"/>
          <w:rFonts w:ascii="Arial" w:eastAsia="Arial" w:hAnsi="Arial" w:cs="Arial"/>
        </w:rPr>
      </w:pPr>
      <w:r w:rsidRPr="00D469AF">
        <w:rPr>
          <w:rFonts w:ascii="Arial" w:eastAsia="Arial" w:hAnsi="Arial" w:cs="Arial"/>
        </w:rPr>
        <w:t xml:space="preserve">1. </w:t>
      </w:r>
      <w:bookmarkStart w:id="46" w:name="_Hlk202527141"/>
      <w:r w:rsidRPr="00D469AF">
        <w:rPr>
          <w:rFonts w:ascii="Arial" w:eastAsia="Arial" w:hAnsi="Arial" w:cs="Arial"/>
        </w:rPr>
        <w:t xml:space="preserve">La </w:t>
      </w:r>
      <w:r w:rsidRPr="000304CC">
        <w:rPr>
          <w:rFonts w:ascii="Arial" w:eastAsia="Arial" w:hAnsi="Arial" w:cs="Arial"/>
        </w:rPr>
        <w:t xml:space="preserve">subvención se abonará mediante un pago único de forma anticipada que se realizará tras haberse acreditado por la </w:t>
      </w:r>
      <w:r w:rsidR="004D50AB" w:rsidRPr="000304CC">
        <w:rPr>
          <w:rFonts w:ascii="Arial" w:eastAsia="Arial" w:hAnsi="Arial" w:cs="Arial"/>
        </w:rPr>
        <w:t>entidad</w:t>
      </w:r>
      <w:r w:rsidRPr="000304CC">
        <w:rPr>
          <w:rFonts w:ascii="Arial" w:eastAsia="Arial" w:hAnsi="Arial" w:cs="Arial"/>
        </w:rPr>
        <w:t xml:space="preserve"> beneficiaria </w:t>
      </w:r>
      <w:r w:rsidR="00E31CDC" w:rsidRPr="000304CC">
        <w:rPr>
          <w:rFonts w:ascii="Arial" w:eastAsia="Arial" w:hAnsi="Arial" w:cs="Arial"/>
        </w:rPr>
        <w:t xml:space="preserve">la constitución de la </w:t>
      </w:r>
      <w:r w:rsidR="00721F55" w:rsidRPr="000304CC">
        <w:rPr>
          <w:rFonts w:ascii="Arial" w:eastAsia="Arial" w:hAnsi="Arial" w:cs="Arial"/>
        </w:rPr>
        <w:t>garantía por el importe de la subvención concedida.</w:t>
      </w:r>
    </w:p>
    <w:p w14:paraId="52837AAB" w14:textId="3414C118" w:rsidR="006524C7" w:rsidRPr="00D469AF" w:rsidRDefault="006A1FDF" w:rsidP="006524C7">
      <w:pPr>
        <w:pStyle w:val="Pa3"/>
        <w:spacing w:before="220" w:line="276" w:lineRule="auto"/>
        <w:jc w:val="both"/>
        <w:rPr>
          <w:rFonts w:ascii="Arial" w:hAnsi="Arial" w:cs="Arial"/>
          <w:color w:val="000000"/>
        </w:rPr>
      </w:pPr>
      <w:bookmarkStart w:id="47" w:name="_Hlk165973435"/>
      <w:bookmarkEnd w:id="46"/>
      <w:r w:rsidRPr="000304CC">
        <w:rPr>
          <w:rFonts w:ascii="Arial" w:hAnsi="Arial" w:cs="Arial"/>
          <w:color w:val="000000"/>
        </w:rPr>
        <w:t>2</w:t>
      </w:r>
      <w:r w:rsidR="004C6D8D" w:rsidRPr="000304CC">
        <w:rPr>
          <w:rFonts w:ascii="Arial" w:hAnsi="Arial" w:cs="Arial"/>
          <w:color w:val="000000"/>
        </w:rPr>
        <w:t>. El abono de la ayuda se realizará</w:t>
      </w:r>
      <w:r w:rsidR="0024768B" w:rsidRPr="000304CC">
        <w:rPr>
          <w:rFonts w:ascii="Arial" w:hAnsi="Arial" w:cs="Arial"/>
          <w:color w:val="000000"/>
        </w:rPr>
        <w:t>,</w:t>
      </w:r>
      <w:r w:rsidR="004C6D8D" w:rsidRPr="000304CC">
        <w:rPr>
          <w:rFonts w:ascii="Arial" w:hAnsi="Arial" w:cs="Arial"/>
          <w:color w:val="000000"/>
        </w:rPr>
        <w:t xml:space="preserve"> en la cuenta bancaria que se indique en el modelo normalizado de solicitud. Dicha</w:t>
      </w:r>
      <w:r w:rsidR="004C6D8D" w:rsidRPr="00D469AF">
        <w:rPr>
          <w:rFonts w:ascii="Arial" w:hAnsi="Arial" w:cs="Arial"/>
          <w:color w:val="000000"/>
        </w:rPr>
        <w:t xml:space="preserve"> cuenta bancaria deberá estar activa en el Sistema de Terceros de la Junta de Extremadura. En el caso de no estar activa o quiera proceder a una nueva alta, deberá </w:t>
      </w:r>
      <w:r w:rsidR="00797D9B" w:rsidRPr="00D469AF">
        <w:rPr>
          <w:rFonts w:ascii="Arial" w:hAnsi="Arial" w:cs="Arial"/>
          <w:color w:val="000000"/>
        </w:rPr>
        <w:t>tramitar</w:t>
      </w:r>
      <w:r w:rsidR="004C6D8D" w:rsidRPr="00D469AF">
        <w:rPr>
          <w:rFonts w:ascii="Arial" w:hAnsi="Arial" w:cs="Arial"/>
          <w:color w:val="000000"/>
        </w:rPr>
        <w:t xml:space="preserve"> su alta a través del trámite “Alta de Terceros” en la sede electrónica asociada: </w:t>
      </w:r>
      <w:bookmarkEnd w:id="47"/>
    </w:p>
    <w:p w14:paraId="21B0F8F5" w14:textId="2B6E74B0" w:rsidR="006524C7" w:rsidRPr="00D469AF" w:rsidRDefault="004C6D8D" w:rsidP="006524C7">
      <w:pPr>
        <w:pStyle w:val="Pa3"/>
        <w:spacing w:before="220" w:line="276" w:lineRule="auto"/>
        <w:jc w:val="both"/>
        <w:rPr>
          <w:rFonts w:ascii="Arial" w:eastAsia="Arial" w:hAnsi="Arial" w:cs="Arial"/>
          <w:color w:val="00000A"/>
        </w:rPr>
      </w:pPr>
      <w:r w:rsidRPr="00D469AF">
        <w:rPr>
          <w:rFonts w:ascii="Arial" w:eastAsia="Arial" w:hAnsi="Arial" w:cs="Arial"/>
          <w:color w:val="00000A"/>
        </w:rPr>
        <w:t>https//www.juntaex.es/w/5145</w:t>
      </w:r>
    </w:p>
    <w:p w14:paraId="6ECFFDBE" w14:textId="77777777" w:rsidR="00FC65D1" w:rsidRPr="00D469AF" w:rsidRDefault="00FC65D1" w:rsidP="00FC65D1">
      <w:pPr>
        <w:pStyle w:val="Default"/>
        <w:rPr>
          <w:rFonts w:eastAsia="Arial"/>
        </w:rPr>
      </w:pPr>
    </w:p>
    <w:p w14:paraId="11D4E040" w14:textId="77777777" w:rsidR="006A1FDF" w:rsidRPr="00D469AF" w:rsidRDefault="006A1FDF" w:rsidP="00FC65D1">
      <w:pPr>
        <w:pStyle w:val="Default"/>
        <w:jc w:val="both"/>
        <w:rPr>
          <w:rFonts w:eastAsia="Arial"/>
        </w:rPr>
      </w:pPr>
    </w:p>
    <w:p w14:paraId="77BBC62B" w14:textId="481B2439" w:rsidR="006A1FDF" w:rsidRPr="00D469AF" w:rsidRDefault="006A1FDF" w:rsidP="006A1FDF">
      <w:pPr>
        <w:pStyle w:val="Normal1"/>
        <w:jc w:val="both"/>
        <w:rPr>
          <w:rStyle w:val="Fuentedeprrafopredeter1"/>
          <w:rFonts w:ascii="Arial" w:eastAsia="Arial" w:hAnsi="Arial" w:cs="Arial"/>
          <w:b/>
          <w:bCs/>
          <w:color w:val="000000"/>
          <w:sz w:val="24"/>
          <w:szCs w:val="24"/>
        </w:rPr>
      </w:pPr>
      <w:r w:rsidRPr="00D469AF">
        <w:rPr>
          <w:rFonts w:ascii="Arial" w:eastAsia="Arial" w:hAnsi="Arial" w:cs="Arial"/>
          <w:b/>
          <w:bCs/>
          <w:sz w:val="24"/>
          <w:szCs w:val="24"/>
        </w:rPr>
        <w:t xml:space="preserve">Artículo 18. </w:t>
      </w:r>
      <w:r w:rsidRPr="00D469AF">
        <w:rPr>
          <w:rStyle w:val="Fuentedeprrafopredeter1"/>
          <w:rFonts w:ascii="Arial" w:eastAsia="Arial" w:hAnsi="Arial" w:cs="Arial"/>
          <w:b/>
          <w:bCs/>
          <w:color w:val="000000"/>
          <w:sz w:val="24"/>
          <w:szCs w:val="24"/>
        </w:rPr>
        <w:t xml:space="preserve">Régimen de garantías. </w:t>
      </w:r>
    </w:p>
    <w:p w14:paraId="7B77C912" w14:textId="1661EFD7" w:rsidR="00D427B2" w:rsidRPr="00D469AF" w:rsidRDefault="006A1FDF" w:rsidP="006A1FDF">
      <w:pPr>
        <w:pStyle w:val="Pa3"/>
        <w:spacing w:before="220" w:line="276" w:lineRule="auto"/>
        <w:jc w:val="both"/>
        <w:rPr>
          <w:rFonts w:ascii="Arial" w:hAnsi="Arial" w:cs="Arial"/>
          <w:color w:val="000000"/>
        </w:rPr>
      </w:pPr>
      <w:bookmarkStart w:id="48" w:name="_Hlk202527304"/>
      <w:bookmarkStart w:id="49" w:name="_Hlk166590567"/>
      <w:r w:rsidRPr="00D469AF">
        <w:rPr>
          <w:rFonts w:ascii="Arial" w:hAnsi="Arial" w:cs="Arial"/>
          <w:color w:val="000000"/>
        </w:rPr>
        <w:t xml:space="preserve">1. </w:t>
      </w:r>
      <w:r w:rsidR="006D7A14" w:rsidRPr="00D469AF">
        <w:rPr>
          <w:rFonts w:ascii="Arial" w:hAnsi="Arial" w:cs="Arial"/>
          <w:color w:val="000000"/>
        </w:rPr>
        <w:t>L</w:t>
      </w:r>
      <w:r w:rsidRPr="00D469AF">
        <w:rPr>
          <w:rFonts w:ascii="Arial" w:hAnsi="Arial" w:cs="Arial"/>
          <w:color w:val="000000"/>
        </w:rPr>
        <w:t xml:space="preserve">a </w:t>
      </w:r>
      <w:r w:rsidR="004D50AB">
        <w:rPr>
          <w:rFonts w:ascii="Arial" w:hAnsi="Arial" w:cs="Arial"/>
          <w:color w:val="000000"/>
        </w:rPr>
        <w:t>entidad</w:t>
      </w:r>
      <w:r w:rsidRPr="00D469AF">
        <w:rPr>
          <w:rFonts w:ascii="Arial" w:hAnsi="Arial" w:cs="Arial"/>
          <w:color w:val="000000"/>
        </w:rPr>
        <w:t xml:space="preserve"> beneficiaria de la subvención deberá </w:t>
      </w:r>
      <w:r w:rsidR="00D427B2" w:rsidRPr="00D469AF">
        <w:rPr>
          <w:rFonts w:ascii="Arial" w:hAnsi="Arial" w:cs="Arial"/>
          <w:color w:val="000000"/>
        </w:rPr>
        <w:t>constituir</w:t>
      </w:r>
      <w:r w:rsidRPr="00D469AF">
        <w:rPr>
          <w:rFonts w:ascii="Arial" w:hAnsi="Arial" w:cs="Arial"/>
          <w:color w:val="000000"/>
        </w:rPr>
        <w:t xml:space="preserve"> garantías por el importe de la subvención </w:t>
      </w:r>
      <w:r w:rsidR="00D427B2" w:rsidRPr="00D469AF">
        <w:rPr>
          <w:rFonts w:ascii="Arial" w:hAnsi="Arial" w:cs="Arial"/>
          <w:color w:val="000000"/>
        </w:rPr>
        <w:t xml:space="preserve">concedida </w:t>
      </w:r>
      <w:r w:rsidRPr="00D469AF">
        <w:rPr>
          <w:rFonts w:ascii="Arial" w:hAnsi="Arial" w:cs="Arial"/>
          <w:color w:val="000000"/>
        </w:rPr>
        <w:t xml:space="preserve">cuyo pago único recibirá de forma anticipada. </w:t>
      </w:r>
    </w:p>
    <w:p w14:paraId="1C776C2F" w14:textId="42A4EF71" w:rsidR="003846AE" w:rsidRPr="00D469AF" w:rsidRDefault="006A1FDF" w:rsidP="00376665">
      <w:pPr>
        <w:pStyle w:val="Pa3"/>
        <w:spacing w:before="220" w:line="276" w:lineRule="auto"/>
        <w:jc w:val="both"/>
      </w:pPr>
      <w:r w:rsidRPr="00D469AF">
        <w:rPr>
          <w:rFonts w:ascii="Arial" w:hAnsi="Arial" w:cs="Arial"/>
          <w:color w:val="000000"/>
        </w:rPr>
        <w:t xml:space="preserve">Para </w:t>
      </w:r>
      <w:r w:rsidRPr="000304CC">
        <w:rPr>
          <w:rFonts w:ascii="Arial" w:hAnsi="Arial" w:cs="Arial"/>
          <w:color w:val="000000"/>
        </w:rPr>
        <w:t>ello deberá aportar</w:t>
      </w:r>
      <w:r w:rsidR="006D7A14" w:rsidRPr="000304CC">
        <w:rPr>
          <w:rFonts w:ascii="Arial" w:hAnsi="Arial" w:cs="Arial"/>
          <w:color w:val="000000"/>
        </w:rPr>
        <w:t xml:space="preserve"> en el plazo de </w:t>
      </w:r>
      <w:r w:rsidR="00131152" w:rsidRPr="000304CC">
        <w:rPr>
          <w:rFonts w:ascii="Arial" w:hAnsi="Arial" w:cs="Arial"/>
          <w:color w:val="000000"/>
        </w:rPr>
        <w:t xml:space="preserve">15 días naturales contados desde el </w:t>
      </w:r>
      <w:r w:rsidR="00F11FC5" w:rsidRPr="000304CC">
        <w:rPr>
          <w:rFonts w:ascii="Arial" w:hAnsi="Arial" w:cs="Arial"/>
          <w:color w:val="000000"/>
        </w:rPr>
        <w:t xml:space="preserve">día </w:t>
      </w:r>
      <w:r w:rsidR="00131152" w:rsidRPr="000304CC">
        <w:rPr>
          <w:rFonts w:ascii="Arial" w:hAnsi="Arial" w:cs="Arial"/>
          <w:color w:val="000000"/>
        </w:rPr>
        <w:t xml:space="preserve">siguiente al de la notificación de la resolución de concesión, </w:t>
      </w:r>
      <w:r w:rsidR="003846AE" w:rsidRPr="000304CC">
        <w:rPr>
          <w:rFonts w:ascii="Arial" w:hAnsi="Arial" w:cs="Arial"/>
          <w:color w:val="000000"/>
        </w:rPr>
        <w:t xml:space="preserve">uno de los documentos que </w:t>
      </w:r>
      <w:r w:rsidR="00D427B2" w:rsidRPr="000304CC">
        <w:rPr>
          <w:rFonts w:ascii="Arial" w:hAnsi="Arial" w:cs="Arial"/>
          <w:color w:val="000000"/>
        </w:rPr>
        <w:t>se relacionan</w:t>
      </w:r>
      <w:r w:rsidR="003846AE" w:rsidRPr="000304CC">
        <w:rPr>
          <w:rFonts w:ascii="Arial" w:hAnsi="Arial" w:cs="Arial"/>
          <w:color w:val="000000"/>
        </w:rPr>
        <w:t xml:space="preserve"> a continuación</w:t>
      </w:r>
      <w:r w:rsidR="003846AE" w:rsidRPr="000304CC">
        <w:t>:</w:t>
      </w:r>
    </w:p>
    <w:p w14:paraId="7B4EDEDF" w14:textId="77777777" w:rsidR="003846AE" w:rsidRPr="00D469AF" w:rsidRDefault="003846AE" w:rsidP="006A1FDF">
      <w:pPr>
        <w:pStyle w:val="Default"/>
        <w:spacing w:line="276" w:lineRule="auto"/>
        <w:jc w:val="both"/>
      </w:pPr>
    </w:p>
    <w:p w14:paraId="0E92AC29" w14:textId="0307A0A6" w:rsidR="003846AE" w:rsidRPr="00D469AF" w:rsidRDefault="003846AE" w:rsidP="00315CD2">
      <w:pPr>
        <w:pStyle w:val="Default"/>
        <w:numPr>
          <w:ilvl w:val="0"/>
          <w:numId w:val="14"/>
        </w:numPr>
        <w:spacing w:line="276" w:lineRule="auto"/>
        <w:jc w:val="both"/>
      </w:pPr>
      <w:r w:rsidRPr="00D469AF">
        <w:t xml:space="preserve">Aval bancario, emitido por una entidad financiera, </w:t>
      </w:r>
      <w:r w:rsidR="00D427B2" w:rsidRPr="00D469AF">
        <w:t>que</w:t>
      </w:r>
      <w:r w:rsidRPr="00D469AF">
        <w:t xml:space="preserve"> será solidario y con duración indefinida hasta su cancelación por el órgano concedente.</w:t>
      </w:r>
    </w:p>
    <w:p w14:paraId="2BE34FE0" w14:textId="0E4CE3A2" w:rsidR="003846AE" w:rsidRPr="00D469AF" w:rsidRDefault="003846AE" w:rsidP="00315CD2">
      <w:pPr>
        <w:pStyle w:val="Default"/>
        <w:numPr>
          <w:ilvl w:val="0"/>
          <w:numId w:val="14"/>
        </w:numPr>
        <w:spacing w:line="276" w:lineRule="auto"/>
        <w:jc w:val="both"/>
      </w:pPr>
      <w:r w:rsidRPr="00D469AF">
        <w:t>Seguro de caución, contratado con una compañía aseguradora.</w:t>
      </w:r>
    </w:p>
    <w:p w14:paraId="4A7C19F1" w14:textId="11B2ECBB" w:rsidR="003846AE" w:rsidRPr="00D469AF" w:rsidRDefault="003846AE" w:rsidP="00315CD2">
      <w:pPr>
        <w:pStyle w:val="Default"/>
        <w:numPr>
          <w:ilvl w:val="0"/>
          <w:numId w:val="14"/>
        </w:numPr>
        <w:spacing w:line="276" w:lineRule="auto"/>
        <w:jc w:val="both"/>
      </w:pPr>
      <w:r w:rsidRPr="00D469AF">
        <w:t xml:space="preserve">Depósito en efectivo, </w:t>
      </w:r>
      <w:r w:rsidR="00D427B2" w:rsidRPr="00D469AF">
        <w:t>i</w:t>
      </w:r>
      <w:r w:rsidRPr="00D469AF">
        <w:t xml:space="preserve">ngreso directo del importe exigido en la Caja General de Depósitos </w:t>
      </w:r>
      <w:r w:rsidR="00D427B2" w:rsidRPr="00D469AF">
        <w:t>de la Comunidad Autónoma de Extremadura.</w:t>
      </w:r>
    </w:p>
    <w:p w14:paraId="1AC262BE" w14:textId="77777777" w:rsidR="006A1FDF" w:rsidRPr="00D469AF" w:rsidRDefault="006A1FDF" w:rsidP="006A1FDF">
      <w:pPr>
        <w:pStyle w:val="Default"/>
        <w:jc w:val="both"/>
      </w:pPr>
    </w:p>
    <w:p w14:paraId="2E52D9D5" w14:textId="0617AE0D" w:rsidR="006A1FDF" w:rsidRPr="00D469AF" w:rsidRDefault="006A1FDF" w:rsidP="006A1FDF">
      <w:pPr>
        <w:pStyle w:val="Default"/>
        <w:jc w:val="both"/>
      </w:pPr>
      <w:r w:rsidRPr="00D469AF">
        <w:t>Deberá acreditar que se encuentran al corriente del pago de las obligaciones de reembolso de cualesquiera otros anticipos concedidos anteriormente, de acuerdo con lo establecido en el artículo 61.3 del Real Decreto-ley 36/2020, de 30 de diciembre.</w:t>
      </w:r>
    </w:p>
    <w:bookmarkEnd w:id="48"/>
    <w:p w14:paraId="7DDEEA65" w14:textId="77777777" w:rsidR="006A1FDF" w:rsidRPr="00D469AF" w:rsidRDefault="006A1FDF" w:rsidP="006A1FDF">
      <w:pPr>
        <w:pStyle w:val="Default"/>
        <w:jc w:val="both"/>
      </w:pPr>
    </w:p>
    <w:p w14:paraId="175E60A0" w14:textId="375C8CBB" w:rsidR="00FC65D1" w:rsidRPr="00D469AF" w:rsidRDefault="00D547C0" w:rsidP="00FC65D1">
      <w:pPr>
        <w:pStyle w:val="Default"/>
        <w:jc w:val="both"/>
        <w:rPr>
          <w:rFonts w:eastAsia="Arial"/>
        </w:rPr>
      </w:pPr>
      <w:r w:rsidRPr="000304CC">
        <w:rPr>
          <w:rFonts w:eastAsia="Arial"/>
        </w:rPr>
        <w:t>2</w:t>
      </w:r>
      <w:r w:rsidR="006A1FDF" w:rsidRPr="000304CC">
        <w:rPr>
          <w:rFonts w:eastAsia="Arial"/>
        </w:rPr>
        <w:t xml:space="preserve">. </w:t>
      </w:r>
      <w:bookmarkEnd w:id="49"/>
      <w:r w:rsidR="00565B67" w:rsidRPr="000304CC">
        <w:rPr>
          <w:rFonts w:eastAsia="Arial"/>
        </w:rPr>
        <w:t xml:space="preserve">En caso de que el beneficiario de la subvención no presente la documentación referida en el apartado anterior </w:t>
      </w:r>
      <w:r w:rsidR="004C531A" w:rsidRPr="000304CC">
        <w:rPr>
          <w:rFonts w:eastAsia="Arial"/>
        </w:rPr>
        <w:t>en el plazo establecido</w:t>
      </w:r>
      <w:r w:rsidR="00335DA0" w:rsidRPr="000304CC">
        <w:rPr>
          <w:rFonts w:eastAsia="Arial"/>
        </w:rPr>
        <w:t>,</w:t>
      </w:r>
      <w:r w:rsidR="004C531A" w:rsidRPr="000304CC">
        <w:rPr>
          <w:rFonts w:eastAsia="Arial"/>
        </w:rPr>
        <w:t xml:space="preserve"> </w:t>
      </w:r>
      <w:r w:rsidR="00565B67" w:rsidRPr="000304CC">
        <w:rPr>
          <w:rFonts w:eastAsia="Arial"/>
        </w:rPr>
        <w:t>se procederá a revocar la subvención concedida.</w:t>
      </w:r>
    </w:p>
    <w:p w14:paraId="02BF881E" w14:textId="77777777" w:rsidR="004C6D8D" w:rsidRPr="00D469AF" w:rsidRDefault="004C6D8D" w:rsidP="004C6D8D">
      <w:pPr>
        <w:pStyle w:val="Default"/>
      </w:pPr>
    </w:p>
    <w:p w14:paraId="08D5A910" w14:textId="63590B10"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9</w:t>
      </w:r>
      <w:r w:rsidRPr="00D469AF">
        <w:rPr>
          <w:rStyle w:val="Fuentedeprrafopredeter1"/>
          <w:rFonts w:ascii="Arial" w:eastAsia="Arial" w:hAnsi="Arial" w:cs="Arial"/>
          <w:b/>
          <w:color w:val="000000"/>
          <w:sz w:val="24"/>
          <w:szCs w:val="24"/>
        </w:rPr>
        <w:t>. Justificación de la ayuda.</w:t>
      </w:r>
    </w:p>
    <w:p w14:paraId="07C38D34"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740CCBCF" w14:textId="0BD8CDE4" w:rsidR="004C6D8D" w:rsidRPr="00D469AF" w:rsidRDefault="004C6D8D" w:rsidP="004C6D8D">
      <w:pPr>
        <w:pStyle w:val="Standard"/>
        <w:spacing w:line="276" w:lineRule="auto"/>
        <w:jc w:val="both"/>
        <w:rPr>
          <w:rFonts w:ascii="Arial" w:eastAsia="Arial" w:hAnsi="Arial" w:cs="Arial"/>
          <w:color w:val="000000"/>
        </w:rPr>
      </w:pPr>
      <w:r w:rsidRPr="000304CC">
        <w:rPr>
          <w:rFonts w:ascii="Arial" w:eastAsia="Arial" w:hAnsi="Arial" w:cs="Arial"/>
          <w:color w:val="000000"/>
        </w:rPr>
        <w:t xml:space="preserve">1. La justificación de la ejecución </w:t>
      </w:r>
      <w:r w:rsidR="00376665" w:rsidRPr="000304CC">
        <w:rPr>
          <w:rFonts w:ascii="Arial" w:eastAsia="Arial" w:hAnsi="Arial" w:cs="Arial"/>
          <w:color w:val="000000"/>
        </w:rPr>
        <w:t xml:space="preserve">y el pago de la inversión </w:t>
      </w:r>
      <w:r w:rsidRPr="000304CC">
        <w:rPr>
          <w:rFonts w:ascii="Arial" w:eastAsia="Arial" w:hAnsi="Arial" w:cs="Arial"/>
          <w:color w:val="000000"/>
        </w:rPr>
        <w:t>se realizará en el plazo de un mes desde la finalización del plazo de ejecución de las actuaciones</w:t>
      </w:r>
      <w:r w:rsidRPr="00D469AF">
        <w:rPr>
          <w:rFonts w:ascii="Arial" w:eastAsia="Arial" w:hAnsi="Arial" w:cs="Arial"/>
          <w:color w:val="000000"/>
        </w:rPr>
        <w:t xml:space="preserve"> subvencionadas.</w:t>
      </w:r>
    </w:p>
    <w:p w14:paraId="29F3C388"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rPr>
      </w:pPr>
    </w:p>
    <w:p w14:paraId="07A10A9B" w14:textId="5FB79F50" w:rsidR="004C6D8D" w:rsidRPr="00D469AF" w:rsidRDefault="004C6D8D" w:rsidP="004C6D8D">
      <w:pPr>
        <w:pStyle w:val="Normal1"/>
        <w:spacing w:line="276" w:lineRule="auto"/>
        <w:jc w:val="both"/>
        <w:rPr>
          <w:rStyle w:val="Fuentedeprrafopredeter1"/>
          <w:rFonts w:ascii="Arial" w:eastAsia="Arial" w:hAnsi="Arial" w:cs="Arial"/>
          <w:sz w:val="24"/>
          <w:szCs w:val="24"/>
        </w:rPr>
      </w:pPr>
      <w:r w:rsidRPr="000304CC">
        <w:rPr>
          <w:rStyle w:val="Fuentedeprrafopredeter1"/>
          <w:rFonts w:ascii="Arial" w:eastAsia="Arial" w:hAnsi="Arial" w:cs="Arial"/>
          <w:sz w:val="24"/>
          <w:szCs w:val="24"/>
        </w:rPr>
        <w:t xml:space="preserve">2. Las </w:t>
      </w:r>
      <w:r w:rsidR="004D50AB" w:rsidRPr="000304CC">
        <w:rPr>
          <w:rStyle w:val="Fuentedeprrafopredeter1"/>
          <w:rFonts w:ascii="Arial" w:eastAsia="Arial" w:hAnsi="Arial" w:cs="Arial"/>
          <w:sz w:val="24"/>
          <w:szCs w:val="24"/>
        </w:rPr>
        <w:t>entidades</w:t>
      </w:r>
      <w:r w:rsidRPr="000304CC">
        <w:rPr>
          <w:rStyle w:val="Fuentedeprrafopredeter1"/>
          <w:rFonts w:ascii="Arial" w:eastAsia="Arial" w:hAnsi="Arial" w:cs="Arial"/>
          <w:sz w:val="24"/>
          <w:szCs w:val="24"/>
        </w:rPr>
        <w:t xml:space="preserve"> beneficiarias deberán presentar a la Dirección General con competencias en materia de digitalización regional, la documentación necesaria para justificar tanto las actividades</w:t>
      </w:r>
      <w:r w:rsidRPr="00D469AF">
        <w:rPr>
          <w:rStyle w:val="Fuentedeprrafopredeter1"/>
          <w:rFonts w:ascii="Arial" w:eastAsia="Arial" w:hAnsi="Arial" w:cs="Arial"/>
          <w:sz w:val="24"/>
          <w:szCs w:val="24"/>
        </w:rPr>
        <w:t xml:space="preserve"> realmente ejecutadas y la inversión realizada, como el resto de condiciones establecidas en la resolución de concesión, que se ajustará en todo caso a lo establecido en el presente decreto, debiendo aportarse, junto con las facturas y sus justificantes de pago, una memoria de actuaciones realizadas y objetivos alcanzados.</w:t>
      </w:r>
    </w:p>
    <w:p w14:paraId="70F97C3B" w14:textId="77777777" w:rsidR="001E4362" w:rsidRPr="00D469AF" w:rsidRDefault="001E4362" w:rsidP="004C6D8D">
      <w:pPr>
        <w:pStyle w:val="Normal1"/>
        <w:spacing w:line="276" w:lineRule="auto"/>
        <w:jc w:val="both"/>
        <w:rPr>
          <w:rStyle w:val="Fuentedeprrafopredeter1"/>
          <w:rFonts w:ascii="Arial" w:eastAsia="Arial" w:hAnsi="Arial" w:cs="Arial"/>
          <w:sz w:val="24"/>
          <w:szCs w:val="24"/>
        </w:rPr>
      </w:pPr>
    </w:p>
    <w:p w14:paraId="4CE98316" w14:textId="23450C53" w:rsidR="00D20D79" w:rsidRPr="00D469AF" w:rsidRDefault="004C6D8D" w:rsidP="00D20D79">
      <w:pPr>
        <w:pStyle w:val="Normal1"/>
        <w:jc w:val="both"/>
        <w:rPr>
          <w:rFonts w:ascii="Arial" w:eastAsia="Arial" w:hAnsi="Arial" w:cs="Arial"/>
          <w:bCs/>
          <w:iCs/>
          <w:sz w:val="24"/>
          <w:szCs w:val="24"/>
        </w:rPr>
      </w:pPr>
      <w:bookmarkStart w:id="50" w:name="_Hlk165973550"/>
      <w:bookmarkStart w:id="51" w:name="_Hlk198553967"/>
      <w:r w:rsidRPr="00D469AF">
        <w:rPr>
          <w:rFonts w:ascii="Arial" w:eastAsia="Arial" w:hAnsi="Arial" w:cs="Arial"/>
          <w:bCs/>
          <w:iCs/>
          <w:sz w:val="24"/>
          <w:szCs w:val="24"/>
        </w:rPr>
        <w:t>La presentación de documentación justificativa se realizará a través de la Sede Electrónica</w:t>
      </w:r>
      <w:r w:rsidR="00952976" w:rsidRPr="00D469AF">
        <w:rPr>
          <w:rFonts w:ascii="Arial" w:eastAsia="Arial" w:hAnsi="Arial" w:cs="Arial"/>
          <w:bCs/>
          <w:iCs/>
          <w:sz w:val="24"/>
          <w:szCs w:val="24"/>
        </w:rPr>
        <w:t xml:space="preserve"> </w:t>
      </w:r>
      <w:r w:rsidRPr="00D469AF">
        <w:rPr>
          <w:rFonts w:ascii="Arial" w:eastAsia="Arial" w:hAnsi="Arial" w:cs="Arial"/>
          <w:bCs/>
          <w:iCs/>
          <w:sz w:val="24"/>
          <w:szCs w:val="24"/>
        </w:rPr>
        <w:t>Asociada</w:t>
      </w:r>
      <w:bookmarkEnd w:id="50"/>
      <w:r w:rsidR="005E5DCB" w:rsidRPr="00D469AF">
        <w:rPr>
          <w:rFonts w:ascii="Arial" w:eastAsia="Arial" w:hAnsi="Arial" w:cs="Arial"/>
          <w:bCs/>
          <w:iCs/>
          <w:sz w:val="24"/>
          <w:szCs w:val="24"/>
        </w:rPr>
        <w:t>,</w:t>
      </w:r>
      <w:r w:rsidR="001E4362" w:rsidRPr="00D469AF">
        <w:rPr>
          <w:rFonts w:ascii="Arial" w:eastAsia="Arial" w:hAnsi="Arial" w:cs="Arial"/>
          <w:bCs/>
          <w:iCs/>
          <w:sz w:val="24"/>
          <w:szCs w:val="24"/>
        </w:rPr>
        <w:t xml:space="preserve"> en apartado trámites y servicios destacados</w:t>
      </w:r>
      <w:r w:rsidR="005E5DCB" w:rsidRPr="00D469AF">
        <w:rPr>
          <w:rFonts w:ascii="Arial" w:eastAsia="Arial" w:hAnsi="Arial" w:cs="Arial"/>
          <w:bCs/>
          <w:iCs/>
          <w:sz w:val="24"/>
          <w:szCs w:val="24"/>
        </w:rPr>
        <w:t>,</w:t>
      </w:r>
      <w:r w:rsidR="001E4362" w:rsidRPr="00D469AF">
        <w:rPr>
          <w:rFonts w:ascii="Arial" w:eastAsia="Arial" w:hAnsi="Arial" w:cs="Arial"/>
          <w:bCs/>
          <w:iCs/>
          <w:sz w:val="24"/>
          <w:szCs w:val="24"/>
        </w:rPr>
        <w:t xml:space="preserve"> aportación de documentación </w:t>
      </w:r>
      <w:r w:rsidR="00D20D79" w:rsidRPr="00D469AF">
        <w:rPr>
          <w:rFonts w:ascii="Arial" w:eastAsia="Arial" w:hAnsi="Arial" w:cs="Arial"/>
          <w:bCs/>
          <w:iCs/>
          <w:sz w:val="24"/>
          <w:szCs w:val="24"/>
        </w:rPr>
        <w:t>en el siguiente enlace</w:t>
      </w:r>
      <w:r w:rsidR="009E5AC0">
        <w:rPr>
          <w:rFonts w:ascii="Arial" w:eastAsia="Arial" w:hAnsi="Arial" w:cs="Arial"/>
          <w:bCs/>
          <w:iCs/>
          <w:sz w:val="24"/>
          <w:szCs w:val="24"/>
        </w:rPr>
        <w:t xml:space="preserve">: </w:t>
      </w:r>
      <w:hyperlink r:id="rId18" w:history="1">
        <w:r w:rsidR="00D20D79" w:rsidRPr="00D469AF">
          <w:rPr>
            <w:rStyle w:val="Hipervnculo"/>
            <w:rFonts w:ascii="Arial" w:eastAsia="Arial" w:hAnsi="Arial" w:cs="Arial"/>
            <w:bCs/>
            <w:iCs/>
            <w:sz w:val="24"/>
            <w:szCs w:val="24"/>
          </w:rPr>
          <w:t>Aportación de documentación</w:t>
        </w:r>
      </w:hyperlink>
      <w:r w:rsidR="00D20D79" w:rsidRPr="00D469AF">
        <w:rPr>
          <w:rFonts w:ascii="Arial" w:eastAsia="Arial" w:hAnsi="Arial" w:cs="Arial"/>
          <w:bCs/>
          <w:iCs/>
          <w:sz w:val="24"/>
          <w:szCs w:val="24"/>
        </w:rPr>
        <w:t>.</w:t>
      </w:r>
    </w:p>
    <w:p w14:paraId="25B7327E" w14:textId="77777777" w:rsidR="004C6D8D" w:rsidRPr="00D469AF" w:rsidRDefault="004C6D8D" w:rsidP="004C6D8D">
      <w:pPr>
        <w:pStyle w:val="Standard"/>
        <w:spacing w:line="276" w:lineRule="auto"/>
        <w:jc w:val="both"/>
        <w:rPr>
          <w:rFonts w:ascii="Arial" w:eastAsia="Arial" w:hAnsi="Arial" w:cs="Arial"/>
          <w:color w:val="000000"/>
        </w:rPr>
      </w:pPr>
    </w:p>
    <w:bookmarkEnd w:id="51"/>
    <w:p w14:paraId="0018DA27"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3. Las facturas y sus correspondientes justificantes de pago deberán estar fechados y haber </w:t>
      </w:r>
      <w:r w:rsidRPr="00D469AF">
        <w:rPr>
          <w:rFonts w:ascii="Arial" w:hAnsi="Arial" w:cs="Arial"/>
        </w:rPr>
        <w:t>sido efectivamente pagados con anterioridad a la finalización del plazo de justificación</w:t>
      </w:r>
      <w:r w:rsidRPr="00D469AF">
        <w:rPr>
          <w:rFonts w:ascii="Arial" w:eastAsia="Arial" w:hAnsi="Arial" w:cs="Arial"/>
          <w:color w:val="000000"/>
        </w:rPr>
        <w:t xml:space="preserve"> establecido en el punto 1. </w:t>
      </w:r>
      <w:r w:rsidRPr="00D469AF">
        <w:rPr>
          <w:rFonts w:ascii="Arial" w:hAnsi="Arial" w:cs="Arial"/>
        </w:rPr>
        <w:t>Tanto las facturas como los pagos realizados con posterioridad a la finalización del plazo de justificación no se admitirán.</w:t>
      </w:r>
    </w:p>
    <w:p w14:paraId="5475BD7E" w14:textId="77777777" w:rsidR="004C6D8D" w:rsidRPr="00D469AF" w:rsidRDefault="004C6D8D" w:rsidP="004C6D8D">
      <w:pPr>
        <w:pStyle w:val="Standard"/>
        <w:spacing w:line="276" w:lineRule="auto"/>
        <w:jc w:val="both"/>
        <w:rPr>
          <w:rFonts w:ascii="Arial" w:hAnsi="Arial" w:cs="Arial"/>
          <w:color w:val="000000"/>
        </w:rPr>
      </w:pPr>
    </w:p>
    <w:p w14:paraId="43F374E0" w14:textId="7BECA00F" w:rsidR="004C6D8D" w:rsidRPr="007561BB" w:rsidRDefault="004C6D8D" w:rsidP="004C6D8D">
      <w:pPr>
        <w:pStyle w:val="Standard"/>
        <w:spacing w:line="276" w:lineRule="auto"/>
        <w:jc w:val="both"/>
        <w:rPr>
          <w:rFonts w:ascii="Arial" w:eastAsia="Arial" w:hAnsi="Arial" w:cs="Arial"/>
          <w:strike/>
          <w:color w:val="000000"/>
        </w:rPr>
      </w:pPr>
      <w:r w:rsidRPr="00D469AF">
        <w:rPr>
          <w:rFonts w:ascii="Arial" w:eastAsia="Arial" w:hAnsi="Arial" w:cs="Arial"/>
          <w:color w:val="000000"/>
          <w:shd w:val="clear" w:color="auto" w:fill="FFFFFF"/>
        </w:rPr>
        <w:t xml:space="preserve">4. Para la acreditación de la ejecución de los servicios subvencionables, así como de los gastos y el pago de las inversiones, en cualquier </w:t>
      </w:r>
      <w:r w:rsidRPr="000304CC">
        <w:rPr>
          <w:rFonts w:ascii="Arial" w:eastAsia="Arial" w:hAnsi="Arial" w:cs="Arial"/>
          <w:color w:val="000000"/>
          <w:shd w:val="clear" w:color="auto" w:fill="FFFFFF"/>
        </w:rPr>
        <w:t>caso, el beneficiario</w:t>
      </w:r>
      <w:r w:rsidRPr="00D469AF">
        <w:rPr>
          <w:rFonts w:ascii="Arial" w:eastAsia="Arial" w:hAnsi="Arial" w:cs="Arial"/>
          <w:color w:val="000000"/>
          <w:shd w:val="clear" w:color="auto" w:fill="FFFFFF"/>
        </w:rPr>
        <w:t xml:space="preserve"> deberá aportar la siguiente documentación</w:t>
      </w:r>
      <w:r w:rsidR="000304CC">
        <w:rPr>
          <w:rFonts w:ascii="Arial" w:eastAsia="Arial" w:hAnsi="Arial" w:cs="Arial"/>
          <w:color w:val="000000"/>
          <w:shd w:val="clear" w:color="auto" w:fill="FFFFFF"/>
        </w:rPr>
        <w:t>.</w:t>
      </w:r>
    </w:p>
    <w:p w14:paraId="6DD77E47" w14:textId="77777777"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rPr>
      </w:pPr>
    </w:p>
    <w:p w14:paraId="7F145FE0" w14:textId="74A861C3"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themeColor="text1"/>
        </w:rPr>
      </w:pPr>
      <w:r w:rsidRPr="00D469AF">
        <w:rPr>
          <w:rFonts w:ascii="Arial" w:eastAsia="Arial" w:hAnsi="Arial" w:cs="Arial"/>
          <w:color w:val="000000" w:themeColor="text1"/>
        </w:rPr>
        <w:t xml:space="preserve">a) Memoria técnica </w:t>
      </w:r>
      <w:r w:rsidRPr="000304CC">
        <w:rPr>
          <w:rFonts w:ascii="Arial" w:eastAsia="Arial" w:hAnsi="Arial" w:cs="Arial"/>
          <w:color w:val="000000" w:themeColor="text1"/>
        </w:rPr>
        <w:t>justificativa de las actuaciones realizadas que contendrá obligatoriamente la estructura y contenido del modelo normalizado establecido en la convocatoria. Esta memoria deberá estar firmada digitalmente</w:t>
      </w:r>
      <w:r w:rsidR="007561BB" w:rsidRPr="000304CC">
        <w:rPr>
          <w:rFonts w:ascii="Arial" w:eastAsia="Arial" w:hAnsi="Arial" w:cs="Arial"/>
          <w:color w:val="000000" w:themeColor="text1"/>
        </w:rPr>
        <w:t xml:space="preserve"> por el responsable de la entidad beneficiaria.</w:t>
      </w:r>
    </w:p>
    <w:p w14:paraId="4BAF1EC4" w14:textId="77777777"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rPr>
      </w:pPr>
    </w:p>
    <w:p w14:paraId="183C31ED" w14:textId="77777777"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lang w:bidi="ar-SA"/>
        </w:rPr>
      </w:pPr>
      <w:r w:rsidRPr="00D469AF">
        <w:rPr>
          <w:rFonts w:ascii="Arial" w:eastAsia="Arial" w:hAnsi="Arial" w:cs="Arial"/>
          <w:color w:val="000000"/>
          <w:shd w:val="clear" w:color="auto" w:fill="FFFFFF"/>
          <w:lang w:bidi="ar-SA"/>
        </w:rPr>
        <w:t>b) Documentación relativa a la acreditación gráfica de haber adoptado medidas de publicidad correspondientes.</w:t>
      </w:r>
    </w:p>
    <w:p w14:paraId="58541A14" w14:textId="77777777" w:rsidR="004C6D8D" w:rsidRPr="00D469AF" w:rsidRDefault="004C6D8D" w:rsidP="004C6D8D">
      <w:pPr>
        <w:pStyle w:val="Standard"/>
        <w:spacing w:line="276" w:lineRule="auto"/>
        <w:jc w:val="both"/>
        <w:rPr>
          <w:rFonts w:ascii="Arial" w:eastAsia="Arial" w:hAnsi="Arial" w:cs="Arial"/>
          <w:color w:val="000000"/>
          <w:lang w:bidi="ar-SA"/>
        </w:rPr>
      </w:pPr>
    </w:p>
    <w:p w14:paraId="2D7947F6" w14:textId="77777777" w:rsidR="004C6D8D" w:rsidRPr="00D469AF" w:rsidRDefault="004C6D8D" w:rsidP="00B96C2F">
      <w:pPr>
        <w:pStyle w:val="Standard"/>
        <w:spacing w:line="276" w:lineRule="auto"/>
        <w:jc w:val="both"/>
        <w:rPr>
          <w:rFonts w:ascii="Arial" w:eastAsia="Arial" w:hAnsi="Arial" w:cs="Arial"/>
          <w:color w:val="FF0000"/>
          <w:lang w:bidi="ar-SA"/>
        </w:rPr>
      </w:pPr>
      <w:r w:rsidRPr="00D469AF">
        <w:rPr>
          <w:rFonts w:ascii="Arial" w:eastAsia="Arial" w:hAnsi="Arial" w:cs="Arial"/>
          <w:color w:val="000000"/>
          <w:lang w:bidi="ar-SA"/>
        </w:rPr>
        <w:t>c) Facturas debidamente relacionadas con el detalle de las actuaciones subvencionables que acrediten el gasto realizado, y que justifiquen la totalidad de la inversión efectuada.</w:t>
      </w:r>
    </w:p>
    <w:p w14:paraId="20CA61EA" w14:textId="77777777" w:rsidR="004C6D8D" w:rsidRPr="00D469AF" w:rsidRDefault="004C6D8D" w:rsidP="00B96C2F">
      <w:pPr>
        <w:pStyle w:val="Standard"/>
        <w:spacing w:line="276" w:lineRule="auto"/>
        <w:jc w:val="both"/>
        <w:rPr>
          <w:rFonts w:ascii="Arial" w:hAnsi="Arial" w:cs="Arial"/>
          <w:color w:val="000000"/>
          <w:lang w:bidi="ar-SA"/>
        </w:rPr>
      </w:pPr>
    </w:p>
    <w:p w14:paraId="0F1B14AB" w14:textId="77777777" w:rsidR="004C6D8D" w:rsidRPr="00D469AF" w:rsidRDefault="004C6D8D" w:rsidP="00B96C2F">
      <w:pPr>
        <w:spacing w:line="276" w:lineRule="auto"/>
        <w:jc w:val="both"/>
        <w:rPr>
          <w:rFonts w:ascii="Arial" w:eastAsia="Arial" w:hAnsi="Arial"/>
          <w:b/>
        </w:rPr>
      </w:pPr>
      <w:r w:rsidRPr="00D469AF">
        <w:rPr>
          <w:rFonts w:ascii="Arial" w:eastAsia="Arial" w:hAnsi="Arial"/>
        </w:rPr>
        <w:t>d) Documento acreditativo de haber realizado la transferencia o movimiento bancario, efectuado por el beneficiario a favor del proveedor o proveedores, por el concepto y cantidad subvencionada.</w:t>
      </w:r>
    </w:p>
    <w:p w14:paraId="1CF4A29D" w14:textId="77777777" w:rsidR="004C6D8D" w:rsidRPr="00D469AF" w:rsidRDefault="004C6D8D" w:rsidP="00B96C2F">
      <w:pPr>
        <w:spacing w:line="276" w:lineRule="auto"/>
        <w:jc w:val="both"/>
        <w:rPr>
          <w:rFonts w:ascii="Arial" w:hAnsi="Arial"/>
          <w:b/>
        </w:rPr>
      </w:pPr>
    </w:p>
    <w:p w14:paraId="700F273E" w14:textId="77777777" w:rsidR="004C6D8D" w:rsidRPr="00D469AF" w:rsidRDefault="004C6D8D" w:rsidP="00B96C2F">
      <w:pPr>
        <w:spacing w:line="276" w:lineRule="auto"/>
        <w:jc w:val="both"/>
        <w:rPr>
          <w:rFonts w:ascii="Arial" w:eastAsia="Arial" w:hAnsi="Arial"/>
          <w:b/>
        </w:rPr>
      </w:pPr>
      <w:r w:rsidRPr="00D469AF">
        <w:rPr>
          <w:rFonts w:ascii="Arial" w:eastAsia="Arial" w:hAnsi="Arial"/>
        </w:rPr>
        <w:t xml:space="preserve">e) Cuenta justificativa del gasto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 conforme al modelo del anexo establecido en la correspondiente convocatoria. </w:t>
      </w:r>
    </w:p>
    <w:p w14:paraId="12FE4CDA" w14:textId="77777777" w:rsidR="004C6D8D" w:rsidRPr="00D469AF" w:rsidRDefault="004C6D8D" w:rsidP="00B96C2F">
      <w:pPr>
        <w:spacing w:line="276" w:lineRule="auto"/>
        <w:jc w:val="both"/>
        <w:rPr>
          <w:rFonts w:ascii="Arial" w:eastAsia="Arial" w:hAnsi="Arial"/>
          <w:b/>
          <w:strike/>
        </w:rPr>
      </w:pPr>
    </w:p>
    <w:p w14:paraId="40D714E6" w14:textId="1B8EA40A" w:rsidR="004C6D8D" w:rsidRPr="00D469AF" w:rsidRDefault="007A67F2" w:rsidP="00B96C2F">
      <w:pPr>
        <w:spacing w:line="276" w:lineRule="auto"/>
        <w:jc w:val="both"/>
        <w:rPr>
          <w:rFonts w:ascii="Arial" w:eastAsia="Arial" w:hAnsi="Arial"/>
          <w:b/>
        </w:rPr>
      </w:pPr>
      <w:r w:rsidRPr="00D469AF">
        <w:rPr>
          <w:rFonts w:ascii="Arial" w:eastAsia="Arial" w:hAnsi="Arial"/>
        </w:rPr>
        <w:t>f</w:t>
      </w:r>
      <w:r w:rsidR="004C6D8D" w:rsidRPr="00D469AF">
        <w:rPr>
          <w:rFonts w:ascii="Arial" w:eastAsia="Arial" w:hAnsi="Arial"/>
        </w:rPr>
        <w:t>) Acta de recepción de las actuaciones finalizadas.</w:t>
      </w:r>
    </w:p>
    <w:p w14:paraId="16498866" w14:textId="77777777" w:rsidR="004C6D8D" w:rsidRPr="00D469AF" w:rsidRDefault="004C6D8D" w:rsidP="004C6D8D">
      <w:pPr>
        <w:spacing w:line="276" w:lineRule="auto"/>
        <w:rPr>
          <w:rFonts w:ascii="Arial" w:eastAsia="Arial" w:hAnsi="Arial"/>
          <w:b/>
        </w:rPr>
      </w:pPr>
    </w:p>
    <w:p w14:paraId="1E025BC4" w14:textId="594E69CC" w:rsidR="004C6D8D" w:rsidRDefault="007A67F2" w:rsidP="001E4362">
      <w:pPr>
        <w:spacing w:line="276" w:lineRule="auto"/>
        <w:jc w:val="both"/>
        <w:rPr>
          <w:rFonts w:ascii="Arial" w:eastAsia="Arial" w:hAnsi="Arial"/>
        </w:rPr>
      </w:pPr>
      <w:r w:rsidRPr="000304CC">
        <w:rPr>
          <w:rFonts w:ascii="Arial" w:eastAsia="Arial" w:hAnsi="Arial"/>
        </w:rPr>
        <w:t>g</w:t>
      </w:r>
      <w:r w:rsidR="004C6D8D" w:rsidRPr="000304CC">
        <w:rPr>
          <w:rFonts w:ascii="Arial" w:eastAsia="Arial" w:hAnsi="Arial"/>
        </w:rPr>
        <w:t>) Evidencias (fotografías/videos) acreditativas de la implantación de las actuaciones subvencionables.</w:t>
      </w:r>
    </w:p>
    <w:p w14:paraId="6F8F2D50" w14:textId="77777777" w:rsidR="007561BB" w:rsidRDefault="007561BB" w:rsidP="001E4362">
      <w:pPr>
        <w:spacing w:line="276" w:lineRule="auto"/>
        <w:jc w:val="both"/>
        <w:rPr>
          <w:rFonts w:ascii="Arial" w:eastAsia="Arial" w:hAnsi="Arial"/>
        </w:rPr>
      </w:pPr>
    </w:p>
    <w:p w14:paraId="0814382D" w14:textId="38088B3B" w:rsidR="007561BB" w:rsidRPr="00D469AF" w:rsidRDefault="007561BB" w:rsidP="001E4362">
      <w:pPr>
        <w:spacing w:line="276" w:lineRule="auto"/>
        <w:jc w:val="both"/>
        <w:rPr>
          <w:rFonts w:ascii="Arial" w:eastAsia="Arial" w:hAnsi="Arial"/>
          <w:b/>
        </w:rPr>
      </w:pPr>
      <w:r w:rsidRPr="000304CC">
        <w:rPr>
          <w:rFonts w:ascii="Arial" w:eastAsia="Arial" w:hAnsi="Arial"/>
        </w:rPr>
        <w:t>h) Declaración responsable de que disponen de un sistema de contabilidad separado o bien un código contable adecuado para todas las operaciones relacionadas con la actividad subvencionada conforme a modelo anexo de convocatoria.</w:t>
      </w:r>
    </w:p>
    <w:p w14:paraId="5B873635" w14:textId="77777777" w:rsidR="004C6D8D" w:rsidRPr="00D469AF" w:rsidRDefault="004C6D8D" w:rsidP="001E4362">
      <w:pPr>
        <w:pStyle w:val="Textbody"/>
        <w:tabs>
          <w:tab w:val="left" w:pos="516"/>
        </w:tabs>
        <w:snapToGrid w:val="0"/>
        <w:spacing w:after="0" w:line="276" w:lineRule="auto"/>
        <w:jc w:val="both"/>
        <w:rPr>
          <w:rFonts w:ascii="Arial" w:eastAsia="Arial" w:hAnsi="Arial" w:cs="Arial"/>
          <w:color w:val="000000"/>
          <w:lang w:bidi="hi-IN"/>
        </w:rPr>
      </w:pPr>
    </w:p>
    <w:p w14:paraId="6D377E72"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5. Sin perjuicio de lo previsto en los apartados anteriores, las convocatorias podrán establecer con carácter general un plazo máximo tanto para la ejecución y pago de las inversiones, como para la justificación.</w:t>
      </w:r>
    </w:p>
    <w:p w14:paraId="04FACA89" w14:textId="77777777" w:rsidR="004C6D8D" w:rsidRPr="00D469AF" w:rsidRDefault="004C6D8D" w:rsidP="004C6D8D">
      <w:pPr>
        <w:pStyle w:val="Standard"/>
        <w:spacing w:line="276" w:lineRule="auto"/>
        <w:jc w:val="both"/>
        <w:rPr>
          <w:rFonts w:ascii="Arial" w:eastAsia="Arial" w:hAnsi="Arial" w:cs="Arial"/>
          <w:color w:val="000000"/>
        </w:rPr>
      </w:pPr>
    </w:p>
    <w:p w14:paraId="2438ABA2"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hAnsi="Arial" w:cs="Arial"/>
        </w:rPr>
        <w:t>6. Cuando la</w:t>
      </w:r>
      <w:r w:rsidRPr="00D469AF">
        <w:rPr>
          <w:rStyle w:val="Fuentedeprrafopredeter1"/>
          <w:rFonts w:ascii="Arial" w:eastAsia="Arial" w:hAnsi="Arial" w:cs="Arial"/>
        </w:rPr>
        <w:t xml:space="preserve"> Dirección General con competencias en digitalización regional,</w:t>
      </w:r>
      <w:r w:rsidRPr="00D469AF">
        <w:rPr>
          <w:rFonts w:ascii="Arial" w:hAnsi="Arial" w:cs="Arial"/>
        </w:rPr>
        <w:t xml:space="preserve"> aprecie la existencia de defectos subsanables en la justificación presentada por el beneficiario lo pondrán en su conocimiento concediéndole un plazo de 10 días para su corrección.</w:t>
      </w:r>
    </w:p>
    <w:p w14:paraId="2D1D32BB" w14:textId="77777777" w:rsidR="004C6D8D" w:rsidRPr="00D469AF" w:rsidRDefault="004C6D8D" w:rsidP="004C6D8D">
      <w:pPr>
        <w:pStyle w:val="Standard"/>
        <w:spacing w:line="276" w:lineRule="auto"/>
        <w:jc w:val="both"/>
        <w:rPr>
          <w:rFonts w:ascii="Arial" w:eastAsia="Arial" w:hAnsi="Arial" w:cs="Arial"/>
          <w:color w:val="000000"/>
        </w:rPr>
      </w:pPr>
    </w:p>
    <w:p w14:paraId="542FF158" w14:textId="6F84E90F" w:rsidR="004C6D8D" w:rsidRPr="00D469AF" w:rsidRDefault="004C6D8D" w:rsidP="004C6D8D">
      <w:pPr>
        <w:pStyle w:val="Standard"/>
        <w:spacing w:line="276" w:lineRule="auto"/>
        <w:jc w:val="both"/>
        <w:rPr>
          <w:rFonts w:ascii="Arial" w:eastAsia="Arial" w:hAnsi="Arial" w:cs="Arial"/>
          <w:color w:val="FF0000"/>
        </w:rPr>
      </w:pPr>
      <w:r w:rsidRPr="00D469AF">
        <w:rPr>
          <w:rFonts w:ascii="Arial" w:eastAsia="Arial" w:hAnsi="Arial" w:cs="Arial"/>
          <w:color w:val="000000"/>
        </w:rPr>
        <w:t xml:space="preserve">7. La </w:t>
      </w:r>
      <w:r w:rsidR="004D50AB">
        <w:rPr>
          <w:rFonts w:ascii="Arial" w:eastAsia="Arial" w:hAnsi="Arial" w:cs="Arial"/>
          <w:color w:val="000000"/>
        </w:rPr>
        <w:t>entidad</w:t>
      </w:r>
      <w:r w:rsidRPr="00D469AF">
        <w:rPr>
          <w:rFonts w:ascii="Arial" w:eastAsia="Arial" w:hAnsi="Arial" w:cs="Arial"/>
          <w:color w:val="000000"/>
        </w:rPr>
        <w:t xml:space="preserve"> beneficiaria de la subvención está obligada a comunicar a la Dirección General con competencias en digitalización regional, las incidencias que se produzcan con relación a la documentación origen del expediente de ayuda que supongan una modificación justificada de la actividad prevista, en especial, los supuestos </w:t>
      </w:r>
      <w:r w:rsidRPr="000304CC">
        <w:rPr>
          <w:rFonts w:ascii="Arial" w:eastAsia="Arial" w:hAnsi="Arial" w:cs="Arial"/>
          <w:color w:val="000000"/>
        </w:rPr>
        <w:t xml:space="preserve">de cambios de fecha de celebración de la actividad, o cambios en el cronograma de actuación. En ningún caso estas incidencias podrán alterar las condiciones en que se concedieron las ayudas ni afectar al objeto o finalidad de estas. </w:t>
      </w:r>
      <w:r w:rsidR="00F03F05" w:rsidRPr="000304CC">
        <w:rPr>
          <w:rFonts w:ascii="Arial" w:eastAsia="Arial" w:hAnsi="Arial" w:cs="Arial"/>
          <w:color w:val="000000"/>
        </w:rPr>
        <w:t>Estas incidencias no suponen incumplimiento del objeto de la subvención y serán resueltas por la propia Dirección General con competencias en digitalización regional.</w:t>
      </w:r>
    </w:p>
    <w:p w14:paraId="4E4AACC3" w14:textId="77777777" w:rsidR="004C6D8D" w:rsidRPr="00D469AF" w:rsidRDefault="004C6D8D" w:rsidP="004C6D8D">
      <w:pPr>
        <w:pStyle w:val="Standard"/>
        <w:spacing w:line="276" w:lineRule="auto"/>
        <w:jc w:val="both"/>
        <w:rPr>
          <w:rFonts w:ascii="Arial" w:hAnsi="Arial" w:cs="Arial"/>
        </w:rPr>
      </w:pPr>
    </w:p>
    <w:p w14:paraId="0BE62A3B" w14:textId="74CFD028"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 xml:space="preserve">Artículo </w:t>
      </w:r>
      <w:r w:rsidR="00397BD8" w:rsidRPr="00D469AF">
        <w:rPr>
          <w:rStyle w:val="Fuentedeprrafopredeter1"/>
          <w:rFonts w:ascii="Arial" w:eastAsia="Arial" w:hAnsi="Arial" w:cs="Arial"/>
          <w:b/>
          <w:bCs/>
          <w:color w:val="000000" w:themeColor="text1"/>
          <w:sz w:val="24"/>
          <w:szCs w:val="24"/>
        </w:rPr>
        <w:t>20</w:t>
      </w:r>
      <w:r w:rsidRPr="00D469AF">
        <w:rPr>
          <w:rStyle w:val="Fuentedeprrafopredeter1"/>
          <w:rFonts w:ascii="Arial" w:eastAsia="Arial" w:hAnsi="Arial" w:cs="Arial"/>
          <w:b/>
          <w:bCs/>
          <w:color w:val="000000" w:themeColor="text1"/>
          <w:sz w:val="24"/>
          <w:szCs w:val="24"/>
        </w:rPr>
        <w:t>. Causas de revocación y reintegro.</w:t>
      </w:r>
    </w:p>
    <w:p w14:paraId="17EEDFB8"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Son causas de revocación y reintegro, en su caso, de las ayudas concedidas: </w:t>
      </w:r>
    </w:p>
    <w:p w14:paraId="420957DB"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1. Incumplimiento de la obligación de justificación, justificación insuficiente, justificación fue</w:t>
      </w:r>
      <w:r w:rsidRPr="00D469AF">
        <w:rPr>
          <w:rFonts w:ascii="Arial" w:hAnsi="Arial" w:cs="Arial"/>
          <w:color w:val="000000"/>
        </w:rPr>
        <w:softHyphen/>
        <w:t>ra del plazo establecido, falsedad, tergiversación u ocultamiento en los datos o documentos que sirven de base para justificar las inversiones subvencionables u otras obligaciones im</w:t>
      </w:r>
      <w:r w:rsidRPr="00D469AF">
        <w:rPr>
          <w:rFonts w:ascii="Arial" w:hAnsi="Arial" w:cs="Arial"/>
          <w:color w:val="000000"/>
        </w:rPr>
        <w:softHyphen/>
        <w:t xml:space="preserve">puestas en la resolución de concesión de la ayuda, sin perjuicio de la reserva de acciones legales por parte de esta Administración, caso de ser dichos actos constitutivos de delito penal. </w:t>
      </w:r>
    </w:p>
    <w:p w14:paraId="7B7C475E"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2. Incumplimiento de las obligaciones impuestas por la Administración a los beneficiarios, así como de los compromisos por éstos asumidos con motivo de la concesión de la subvención, distintos de los anteriores, cuando de ello se derive la imposibilidad de verificar el empleo dado a los fondos percibidos, el cumplimiento del objetivo, la realidad y regularidad de las actividades subvencionadas o la concurrencia de subvenciones, ayudas, ingresos o recurso para la misma finalidad, procedentes de cualesquiera Administraciones o entes públicos o privados, nacionales, de la Unión Europea o de organismos internacionales. </w:t>
      </w:r>
    </w:p>
    <w:p w14:paraId="69CAE70B" w14:textId="77777777" w:rsidR="004C6D8D" w:rsidRPr="00D469AF" w:rsidRDefault="004C6D8D" w:rsidP="004C6D8D">
      <w:pPr>
        <w:pStyle w:val="Default"/>
      </w:pPr>
    </w:p>
    <w:p w14:paraId="280E819D" w14:textId="77777777" w:rsidR="004C6D8D" w:rsidRPr="00D469AF" w:rsidRDefault="004C6D8D" w:rsidP="004C6D8D">
      <w:pPr>
        <w:pStyle w:val="Normal1"/>
        <w:spacing w:line="276" w:lineRule="auto"/>
        <w:jc w:val="both"/>
        <w:rPr>
          <w:rFonts w:ascii="Arial" w:hAnsi="Arial" w:cs="Arial"/>
          <w:color w:val="000000"/>
          <w:sz w:val="24"/>
          <w:szCs w:val="24"/>
        </w:rPr>
      </w:pPr>
      <w:r w:rsidRPr="00D469AF">
        <w:rPr>
          <w:rFonts w:ascii="Arial" w:hAnsi="Arial" w:cs="Arial"/>
          <w:color w:val="000000"/>
          <w:sz w:val="24"/>
          <w:szCs w:val="24"/>
        </w:rPr>
        <w:t>3. Incurrir, en cualquier momento anterior a la finalización del periodo de ejecución de las ayudas, en alguna de las causas recogidas en el artículo 12 de la Ley 6/2011, de 23 de marzo, de Subvenciones de la Comunidad Autónoma de Extremadura, que impide la obten</w:t>
      </w:r>
      <w:r w:rsidRPr="00D469AF">
        <w:rPr>
          <w:rFonts w:ascii="Arial" w:hAnsi="Arial" w:cs="Arial"/>
          <w:color w:val="000000"/>
          <w:sz w:val="24"/>
          <w:szCs w:val="24"/>
        </w:rPr>
        <w:softHyphen/>
        <w:t>ción de la condición de beneficiario.</w:t>
      </w:r>
    </w:p>
    <w:p w14:paraId="4F8F3E19"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4. Incumplimiento de alguna de las condiciones impuestas al beneficiario con motivo de la concesión de la subvención o de algunas de las disposiciones contenidas en el articulado del presente decreto. </w:t>
      </w:r>
    </w:p>
    <w:p w14:paraId="454E2BA9"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5. Incumplimiento total del objetivo del proyecto o de la finalidad para la que la ayuda fue concedida. </w:t>
      </w:r>
    </w:p>
    <w:p w14:paraId="62EDBF6B"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6. Si la inversión final justificada y aceptada no alcanzase el 60% de la inversión subvencionable total aprobada la revocación de la ayuda será total, con la consiguiente pérdida de la ayuda con</w:t>
      </w:r>
      <w:r w:rsidRPr="00D469AF">
        <w:rPr>
          <w:rFonts w:ascii="Arial" w:hAnsi="Arial" w:cs="Arial"/>
          <w:color w:val="000000"/>
        </w:rPr>
        <w:softHyphen/>
        <w:t xml:space="preserve">cedida. </w:t>
      </w:r>
    </w:p>
    <w:p w14:paraId="55D56195"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En el supuesto de que la inversión final justificada fuera igual o superior al 60%, pero no alcanzase el 100% de la inversión total aprobada, se procederá a la revocación parcial de la ayuda, siempre y </w:t>
      </w:r>
      <w:r w:rsidRPr="00B57864">
        <w:rPr>
          <w:rFonts w:ascii="Arial" w:hAnsi="Arial" w:cs="Arial"/>
        </w:rPr>
        <w:t xml:space="preserve">cuando se mantengan el destino y finalidad para la cual fue concedida dicha ayuda. En esta revocación parcial, el </w:t>
      </w:r>
      <w:r w:rsidRPr="00B57864">
        <w:rPr>
          <w:rFonts w:ascii="Arial" w:hAnsi="Arial" w:cs="Arial"/>
          <w:color w:val="000000"/>
        </w:rPr>
        <w:t>importe final de subvención a percibir por el beneficiario será del 80% de la inversión final justificada y aceptada, teniendo en cuenta el importe máximo de subvención previsto en el artículo 6.</w:t>
      </w:r>
    </w:p>
    <w:p w14:paraId="760D78AD" w14:textId="77777777" w:rsidR="004C6D8D"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7. Incumplimiento del beneficiario de estar al corriente de sus obligaciones tributarias con la Hacienda estatal, con la Hacienda autonómica y con la Seguridad Social. </w:t>
      </w:r>
    </w:p>
    <w:p w14:paraId="13E3FF44" w14:textId="77777777" w:rsidR="00F03F05" w:rsidRDefault="00F03F05" w:rsidP="00F03F05">
      <w:pPr>
        <w:pStyle w:val="Default"/>
      </w:pPr>
    </w:p>
    <w:p w14:paraId="08FBD2FA" w14:textId="1E54577C" w:rsidR="00F03F05" w:rsidRDefault="00F03F05" w:rsidP="00F03F05">
      <w:pPr>
        <w:pStyle w:val="Default"/>
      </w:pPr>
      <w:r>
        <w:t>8. Incumplimiento de la obligación de adoptar medidas de difusión y publicidad.</w:t>
      </w:r>
    </w:p>
    <w:p w14:paraId="7DDB8618" w14:textId="5A703955" w:rsidR="004C6D8D" w:rsidRPr="00D469AF" w:rsidRDefault="00F03F05" w:rsidP="004C6D8D">
      <w:pPr>
        <w:pStyle w:val="Pa3"/>
        <w:spacing w:before="220" w:line="276" w:lineRule="auto"/>
        <w:jc w:val="both"/>
        <w:rPr>
          <w:rFonts w:ascii="Arial" w:hAnsi="Arial" w:cs="Arial"/>
          <w:color w:val="000000"/>
        </w:rPr>
      </w:pPr>
      <w:r>
        <w:rPr>
          <w:rFonts w:ascii="Arial" w:hAnsi="Arial" w:cs="Arial"/>
          <w:color w:val="000000"/>
        </w:rPr>
        <w:t>9</w:t>
      </w:r>
      <w:r w:rsidR="004C6D8D" w:rsidRPr="00D469AF">
        <w:rPr>
          <w:rFonts w:ascii="Arial" w:hAnsi="Arial" w:cs="Arial"/>
          <w:color w:val="000000"/>
        </w:rPr>
        <w:t xml:space="preserve">. Cualquiera de las demás causas </w:t>
      </w:r>
      <w:r w:rsidR="004C6D8D" w:rsidRPr="000304CC">
        <w:rPr>
          <w:rFonts w:ascii="Arial" w:hAnsi="Arial" w:cs="Arial"/>
          <w:color w:val="000000"/>
        </w:rPr>
        <w:t>previstas en el artículo 43 de la Ley 6/2011, de 23 de marzo, de Subvenciones de la Comunidad Autónoma de Extremadura</w:t>
      </w:r>
      <w:r w:rsidR="004C6D8D" w:rsidRPr="00D469AF">
        <w:rPr>
          <w:rFonts w:ascii="Arial" w:hAnsi="Arial" w:cs="Arial"/>
          <w:color w:val="000000"/>
        </w:rPr>
        <w:t>.</w:t>
      </w:r>
    </w:p>
    <w:p w14:paraId="69B453A8"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45FA477F" w14:textId="738B6717"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 xml:space="preserve"> Artículo 2</w:t>
      </w:r>
      <w:r w:rsidR="00397BD8" w:rsidRPr="00D469AF">
        <w:rPr>
          <w:rStyle w:val="Fuentedeprrafopredeter1"/>
          <w:rFonts w:ascii="Arial" w:eastAsia="Arial" w:hAnsi="Arial" w:cs="Arial"/>
          <w:b/>
          <w:bCs/>
          <w:color w:val="000000" w:themeColor="text1"/>
          <w:sz w:val="24"/>
          <w:szCs w:val="24"/>
        </w:rPr>
        <w:t>1</w:t>
      </w:r>
      <w:r w:rsidRPr="00D469AF">
        <w:rPr>
          <w:rStyle w:val="Fuentedeprrafopredeter1"/>
          <w:rFonts w:ascii="Arial" w:eastAsia="Arial" w:hAnsi="Arial" w:cs="Arial"/>
          <w:b/>
          <w:bCs/>
          <w:color w:val="000000" w:themeColor="text1"/>
          <w:sz w:val="24"/>
          <w:szCs w:val="24"/>
        </w:rPr>
        <w:t>. Procedimiento de revocación y reintegro.</w:t>
      </w:r>
    </w:p>
    <w:p w14:paraId="2D95A975"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1. Si acaecieran los motivos que se indican en el artículo anterior, se iniciará el correspondien</w:t>
      </w:r>
      <w:r w:rsidRPr="00D469AF">
        <w:rPr>
          <w:rFonts w:ascii="Arial" w:hAnsi="Arial" w:cs="Arial"/>
          <w:color w:val="000000"/>
        </w:rPr>
        <w:softHyphen/>
        <w:t xml:space="preserve">te procedimiento de revocación y reintegro, en su caso, de la ayuda, el cual se tramitará conforme a lo estipulado en los artículos 47 y siguientes de la Ley 6/2011, de 23 de marzo, de Subvenciones de la Comunidad Autónoma de Extremadura. </w:t>
      </w:r>
    </w:p>
    <w:p w14:paraId="6192AA92" w14:textId="3AB74542"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2. El procedimiento de revocación y reintegro se iniciará de oficio por acuerdo del </w:t>
      </w:r>
      <w:r w:rsidRPr="00D469AF">
        <w:rPr>
          <w:rFonts w:ascii="Arial" w:eastAsia="Arial" w:hAnsi="Arial"/>
          <w:color w:val="000000"/>
        </w:rPr>
        <w:t xml:space="preserve">Secretario General de la Consejería con competencias en materia de transformación digital, como </w:t>
      </w:r>
      <w:r w:rsidRPr="00D469AF">
        <w:rPr>
          <w:rFonts w:ascii="Arial" w:hAnsi="Arial" w:cs="Arial"/>
          <w:color w:val="000000"/>
        </w:rPr>
        <w:t xml:space="preserve">órgano concedente de las mismas, garantizándose en la tramitación </w:t>
      </w:r>
      <w:r w:rsidR="00797D9B" w:rsidRPr="00D469AF">
        <w:rPr>
          <w:rFonts w:ascii="Arial" w:hAnsi="Arial" w:cs="Arial"/>
          <w:color w:val="000000"/>
        </w:rPr>
        <w:t>de este</w:t>
      </w:r>
      <w:r w:rsidRPr="00D469AF">
        <w:rPr>
          <w:rFonts w:ascii="Arial" w:hAnsi="Arial" w:cs="Arial"/>
          <w:color w:val="000000"/>
        </w:rPr>
        <w:t xml:space="preserve">, en todo caso, el derecho del interesado a la audiencia previa. </w:t>
      </w:r>
    </w:p>
    <w:p w14:paraId="52A67E4D" w14:textId="77777777" w:rsidR="004C6D8D" w:rsidRPr="00D469AF" w:rsidRDefault="004C6D8D" w:rsidP="004C6D8D">
      <w:pPr>
        <w:pStyle w:val="Default"/>
      </w:pPr>
    </w:p>
    <w:p w14:paraId="584832F4" w14:textId="51D120F0" w:rsidR="004C6D8D" w:rsidRPr="00D469AF" w:rsidRDefault="004C6D8D" w:rsidP="00122234">
      <w:pPr>
        <w:pStyle w:val="Normal1"/>
        <w:spacing w:line="276" w:lineRule="auto"/>
        <w:jc w:val="both"/>
        <w:rPr>
          <w:rStyle w:val="Fuentedeprrafopredeter1"/>
          <w:rFonts w:ascii="Arial" w:eastAsia="Arial" w:hAnsi="Arial" w:cs="Arial"/>
          <w:color w:val="000000"/>
          <w:sz w:val="24"/>
          <w:szCs w:val="24"/>
        </w:rPr>
      </w:pPr>
      <w:r w:rsidRPr="00D469AF">
        <w:rPr>
          <w:rFonts w:ascii="Arial" w:hAnsi="Arial" w:cs="Arial"/>
          <w:color w:val="000000"/>
          <w:sz w:val="24"/>
          <w:szCs w:val="24"/>
        </w:rPr>
        <w:t xml:space="preserve">3. La </w:t>
      </w:r>
      <w:r w:rsidRPr="000304CC">
        <w:rPr>
          <w:rFonts w:ascii="Arial" w:hAnsi="Arial" w:cs="Arial"/>
          <w:color w:val="000000"/>
          <w:sz w:val="24"/>
          <w:szCs w:val="24"/>
        </w:rPr>
        <w:t xml:space="preserve">resolución de procedimiento de revocación y reintegro, que corresponderá al </w:t>
      </w:r>
      <w:r w:rsidRPr="000304CC">
        <w:rPr>
          <w:rFonts w:ascii="Arial" w:eastAsia="Arial" w:hAnsi="Arial"/>
          <w:color w:val="000000"/>
          <w:sz w:val="24"/>
          <w:szCs w:val="24"/>
        </w:rPr>
        <w:t>Secretario General de la Consejería con competencias en materia de transformación digital,</w:t>
      </w:r>
      <w:r w:rsidRPr="000304CC">
        <w:rPr>
          <w:rFonts w:ascii="Arial" w:hAnsi="Arial" w:cs="Arial"/>
          <w:color w:val="000000"/>
          <w:sz w:val="24"/>
          <w:szCs w:val="24"/>
        </w:rPr>
        <w:t xml:space="preserve"> pondrá fin a la vía administrativa.</w:t>
      </w:r>
      <w:r w:rsidR="00122234" w:rsidRPr="00122234">
        <w:t xml:space="preserve"> </w:t>
      </w:r>
      <w:r w:rsidR="00122234">
        <w:rPr>
          <w:rFonts w:ascii="Arial" w:hAnsi="Arial" w:cs="Arial"/>
          <w:color w:val="000000"/>
          <w:sz w:val="24"/>
          <w:szCs w:val="24"/>
        </w:rPr>
        <w:t>Fr</w:t>
      </w:r>
      <w:r w:rsidR="00122234" w:rsidRPr="00122234">
        <w:rPr>
          <w:rFonts w:ascii="Arial" w:hAnsi="Arial" w:cs="Arial"/>
          <w:color w:val="000000"/>
          <w:sz w:val="24"/>
          <w:szCs w:val="24"/>
        </w:rPr>
        <w:t>ente a ésta podrá interponerse recurso contencioso administrativo ante la Sala de lo Contencioso Administrativo del Tribunal Superior de Justicia de Extremadura, en el plazo de dos meses contados a partir del día siguiente a aquel en que fuere notificada, conforme al artículo 46 de la Ley 29/1998, de 13 de julio, Reguladora de la Jurisdicción Contencioso Administrativa</w:t>
      </w:r>
      <w:r w:rsidR="00122234">
        <w:rPr>
          <w:rFonts w:ascii="Arial" w:hAnsi="Arial" w:cs="Arial"/>
          <w:color w:val="000000"/>
          <w:sz w:val="24"/>
          <w:szCs w:val="24"/>
        </w:rPr>
        <w:t>.</w:t>
      </w:r>
    </w:p>
    <w:p w14:paraId="64D79274"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3D1A67D9" w14:textId="5C2AB86B"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 xml:space="preserve"> Artículo 2</w:t>
      </w:r>
      <w:r w:rsidR="00397BD8" w:rsidRPr="00D469AF">
        <w:rPr>
          <w:rStyle w:val="Fuentedeprrafopredeter1"/>
          <w:rFonts w:ascii="Arial" w:eastAsia="Arial" w:hAnsi="Arial" w:cs="Arial"/>
          <w:b/>
          <w:bCs/>
          <w:color w:val="000000" w:themeColor="text1"/>
          <w:sz w:val="24"/>
          <w:szCs w:val="24"/>
        </w:rPr>
        <w:t>2</w:t>
      </w:r>
      <w:r w:rsidRPr="00D469AF">
        <w:rPr>
          <w:rStyle w:val="Fuentedeprrafopredeter1"/>
          <w:rFonts w:ascii="Arial" w:eastAsia="Arial" w:hAnsi="Arial" w:cs="Arial"/>
          <w:b/>
          <w:bCs/>
          <w:color w:val="000000" w:themeColor="text1"/>
          <w:sz w:val="24"/>
          <w:szCs w:val="24"/>
        </w:rPr>
        <w:t>. Control de las ayudas.</w:t>
      </w:r>
    </w:p>
    <w:p w14:paraId="390EC567"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06B7C488" w14:textId="3FC5686B" w:rsidR="004C6D8D" w:rsidRPr="00D469AF" w:rsidRDefault="004C6D8D" w:rsidP="004C6D8D">
      <w:pPr>
        <w:pStyle w:val="Normal1"/>
        <w:spacing w:line="276" w:lineRule="auto"/>
        <w:jc w:val="both"/>
        <w:rPr>
          <w:sz w:val="24"/>
          <w:szCs w:val="24"/>
        </w:rPr>
      </w:pPr>
      <w:r w:rsidRPr="00D469AF">
        <w:rPr>
          <w:rStyle w:val="Fuentedeprrafopredeter1"/>
          <w:rFonts w:ascii="Arial" w:eastAsia="Arial" w:hAnsi="Arial" w:cs="Arial"/>
          <w:color w:val="000000"/>
          <w:sz w:val="24"/>
          <w:szCs w:val="24"/>
        </w:rPr>
        <w:t xml:space="preserve">1. Tanto en la </w:t>
      </w:r>
      <w:r w:rsidRPr="000304CC">
        <w:rPr>
          <w:rStyle w:val="Fuentedeprrafopredeter1"/>
          <w:rFonts w:ascii="Arial" w:eastAsia="Arial" w:hAnsi="Arial" w:cs="Arial"/>
          <w:color w:val="000000"/>
          <w:sz w:val="24"/>
          <w:szCs w:val="24"/>
        </w:rPr>
        <w:t>fase de concesión de las ayudas, como en la de pago de las mismas o con posterioridad a éste, el órgano concedente o la entidad colaboradora, en su caso, así como los órganos de control</w:t>
      </w:r>
      <w:r w:rsidR="00EE51FE" w:rsidRPr="000304CC">
        <w:rPr>
          <w:rStyle w:val="Fuentedeprrafopredeter1"/>
          <w:rFonts w:ascii="Arial" w:eastAsia="Arial" w:hAnsi="Arial" w:cs="Arial"/>
          <w:color w:val="000000"/>
          <w:sz w:val="24"/>
          <w:szCs w:val="24"/>
        </w:rPr>
        <w:t xml:space="preserve"> </w:t>
      </w:r>
      <w:r w:rsidRPr="000304CC">
        <w:rPr>
          <w:rStyle w:val="Fuentedeprrafopredeter1"/>
          <w:rFonts w:ascii="Arial" w:eastAsia="Arial" w:hAnsi="Arial" w:cs="Arial"/>
          <w:color w:val="000000"/>
          <w:sz w:val="24"/>
          <w:szCs w:val="24"/>
        </w:rPr>
        <w:t>competentes, podrán realizar todos aquellos controles e inspecciones que consideren convenientes, con el objeto de asegurar el buen fin de la ayuda concedida, estando l</w:t>
      </w:r>
      <w:r w:rsidR="009378EC" w:rsidRPr="000304CC">
        <w:rPr>
          <w:rStyle w:val="Fuentedeprrafopredeter1"/>
          <w:rFonts w:ascii="Arial" w:eastAsia="Arial" w:hAnsi="Arial" w:cs="Arial"/>
          <w:color w:val="000000"/>
          <w:sz w:val="24"/>
          <w:szCs w:val="24"/>
        </w:rPr>
        <w:t xml:space="preserve">as entidades beneficiarias </w:t>
      </w:r>
      <w:r w:rsidRPr="000304CC">
        <w:rPr>
          <w:rStyle w:val="Fuentedeprrafopredeter1"/>
          <w:rFonts w:ascii="Arial" w:eastAsia="Arial" w:hAnsi="Arial" w:cs="Arial"/>
          <w:color w:val="000000"/>
          <w:sz w:val="24"/>
          <w:szCs w:val="24"/>
        </w:rPr>
        <w:t xml:space="preserve"> obligad</w:t>
      </w:r>
      <w:r w:rsidR="009378EC" w:rsidRPr="000304CC">
        <w:rPr>
          <w:rStyle w:val="Fuentedeprrafopredeter1"/>
          <w:rFonts w:ascii="Arial" w:eastAsia="Arial" w:hAnsi="Arial" w:cs="Arial"/>
          <w:color w:val="000000"/>
          <w:sz w:val="24"/>
          <w:szCs w:val="24"/>
        </w:rPr>
        <w:t>a</w:t>
      </w:r>
      <w:r w:rsidRPr="000304CC">
        <w:rPr>
          <w:rStyle w:val="Fuentedeprrafopredeter1"/>
          <w:rFonts w:ascii="Arial" w:eastAsia="Arial" w:hAnsi="Arial" w:cs="Arial"/>
          <w:color w:val="000000"/>
          <w:sz w:val="24"/>
          <w:szCs w:val="24"/>
        </w:rPr>
        <w:t>s a</w:t>
      </w:r>
      <w:r w:rsidR="00EE51FE" w:rsidRPr="000304CC">
        <w:rPr>
          <w:rStyle w:val="Fuentedeprrafopredeter1"/>
          <w:rFonts w:ascii="Arial" w:eastAsia="Arial" w:hAnsi="Arial" w:cs="Arial"/>
          <w:color w:val="000000"/>
          <w:sz w:val="24"/>
          <w:szCs w:val="24"/>
        </w:rPr>
        <w:t xml:space="preserve"> </w:t>
      </w:r>
      <w:r w:rsidRPr="000304CC">
        <w:rPr>
          <w:rStyle w:val="Fuentedeprrafopredeter1"/>
          <w:rFonts w:ascii="Arial" w:eastAsia="Arial" w:hAnsi="Arial" w:cs="Arial"/>
          <w:color w:val="000000"/>
          <w:sz w:val="24"/>
          <w:szCs w:val="24"/>
        </w:rPr>
        <w:t xml:space="preserve">prestar colaboración y proporcionar cualquier otra documentación e información que se estime necesaria para la verificación del cumplimiento de las condiciones establecidas en el presente Decreto. Asimismo, los beneficiarios se comprometen a facilitar las inspecciones y comprobaciones que, en su caso, se efectúen por la Dirección General con competencias en </w:t>
      </w:r>
      <w:r w:rsidR="009378EC" w:rsidRPr="000304CC">
        <w:rPr>
          <w:rStyle w:val="Fuentedeprrafopredeter1"/>
          <w:rFonts w:ascii="Arial" w:eastAsia="Arial" w:hAnsi="Arial" w:cs="Arial"/>
          <w:color w:val="000000"/>
          <w:sz w:val="24"/>
          <w:szCs w:val="24"/>
        </w:rPr>
        <w:t>digitalización regional</w:t>
      </w:r>
      <w:r w:rsidRPr="000304CC">
        <w:rPr>
          <w:rStyle w:val="Fuentedeprrafopredeter1"/>
          <w:rFonts w:ascii="Arial" w:eastAsia="Arial" w:hAnsi="Arial" w:cs="Arial"/>
          <w:color w:val="000000"/>
          <w:sz w:val="24"/>
          <w:szCs w:val="24"/>
        </w:rPr>
        <w:t>. La oposición</w:t>
      </w:r>
      <w:r w:rsidRPr="00D469AF">
        <w:rPr>
          <w:rStyle w:val="Fuentedeprrafopredeter1"/>
          <w:rFonts w:ascii="Arial" w:eastAsia="Arial" w:hAnsi="Arial" w:cs="Arial"/>
          <w:color w:val="000000"/>
          <w:sz w:val="24"/>
          <w:szCs w:val="24"/>
        </w:rPr>
        <w:t xml:space="preserve"> a la realización de estas comprobaciones e inspecciones podrá constituir causa de reintegro de la ayuda, sin perjuicio de la tramitación del correspondiente procedimiento sancionador.</w:t>
      </w:r>
    </w:p>
    <w:p w14:paraId="52FB4D27" w14:textId="77777777" w:rsidR="004C6D8D" w:rsidRPr="00D469AF" w:rsidRDefault="004C6D8D" w:rsidP="004C6D8D">
      <w:pPr>
        <w:pStyle w:val="Normal1"/>
        <w:spacing w:line="276" w:lineRule="auto"/>
        <w:jc w:val="both"/>
        <w:rPr>
          <w:color w:val="000000"/>
          <w:sz w:val="24"/>
          <w:szCs w:val="24"/>
        </w:rPr>
      </w:pPr>
    </w:p>
    <w:p w14:paraId="0DCBB068" w14:textId="77777777" w:rsidR="004C6D8D" w:rsidRPr="00D469AF" w:rsidRDefault="004C6D8D" w:rsidP="004C6D8D">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sz w:val="24"/>
          <w:szCs w:val="24"/>
        </w:rPr>
        <w:t xml:space="preserve">2. </w:t>
      </w:r>
      <w:r w:rsidRPr="000304CC">
        <w:rPr>
          <w:rStyle w:val="Fuentedeprrafopredeter1"/>
          <w:rFonts w:ascii="Arial" w:eastAsia="Arial" w:hAnsi="Arial" w:cs="Arial"/>
          <w:color w:val="000000"/>
          <w:sz w:val="24"/>
          <w:szCs w:val="24"/>
        </w:rPr>
        <w:t>Dicho control se extiende, además de a los propios beneficiarios y a las entidades colaboradoras, a las personas físicas o jurídicas a las que se encuentren vinculados a los beneficiarios, así como a cualquier otra entidad susceptible de prestar un interés</w:t>
      </w:r>
      <w:r w:rsidRPr="00D469AF">
        <w:rPr>
          <w:rStyle w:val="Fuentedeprrafopredeter1"/>
          <w:rFonts w:ascii="Arial" w:eastAsia="Arial" w:hAnsi="Arial" w:cs="Arial"/>
          <w:color w:val="000000"/>
          <w:sz w:val="24"/>
          <w:szCs w:val="24"/>
        </w:rPr>
        <w:t xml:space="preserve"> en la consecución de los objetivos, en la realización de las actividades o en la adopción del comportamiento, quedando obligados a facilitar dicha información en un plazo no superior a diez días, a contar desde el siguiente al de recepción del correspondiente requerimiento.</w:t>
      </w:r>
    </w:p>
    <w:p w14:paraId="5A3B3416"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2C4A1393" w14:textId="6F9732A3"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Artículo 2</w:t>
      </w:r>
      <w:r w:rsidR="00397BD8" w:rsidRPr="00D469AF">
        <w:rPr>
          <w:rStyle w:val="Fuentedeprrafopredeter1"/>
          <w:rFonts w:ascii="Arial" w:eastAsia="Arial" w:hAnsi="Arial" w:cs="Arial"/>
          <w:b/>
          <w:bCs/>
          <w:color w:val="000000" w:themeColor="text1"/>
          <w:sz w:val="24"/>
          <w:szCs w:val="24"/>
        </w:rPr>
        <w:t>3</w:t>
      </w:r>
      <w:r w:rsidRPr="00D469AF">
        <w:rPr>
          <w:rStyle w:val="Fuentedeprrafopredeter1"/>
          <w:rFonts w:ascii="Arial" w:eastAsia="Arial" w:hAnsi="Arial" w:cs="Arial"/>
          <w:b/>
          <w:bCs/>
          <w:color w:val="000000" w:themeColor="text1"/>
          <w:sz w:val="24"/>
          <w:szCs w:val="24"/>
        </w:rPr>
        <w:t>. Información y publicidad.</w:t>
      </w:r>
    </w:p>
    <w:p w14:paraId="320B1A45" w14:textId="4C0D46C7" w:rsidR="00D20D79" w:rsidRPr="00D469AF" w:rsidRDefault="004C6D8D" w:rsidP="004C6D8D">
      <w:pPr>
        <w:pStyle w:val="Pa3"/>
        <w:spacing w:before="220" w:line="276" w:lineRule="auto"/>
        <w:jc w:val="both"/>
        <w:rPr>
          <w:rFonts w:ascii="Arial" w:hAnsi="Arial" w:cs="Arial"/>
          <w:color w:val="000000"/>
        </w:rPr>
      </w:pPr>
      <w:bookmarkStart w:id="52" w:name="_Hlk165971915"/>
      <w:r w:rsidRPr="00D469AF">
        <w:rPr>
          <w:rFonts w:ascii="Arial" w:hAnsi="Arial" w:cs="Arial"/>
          <w:color w:val="000000"/>
        </w:rPr>
        <w:t xml:space="preserve">1. Tanto el extracto de este decreto, como la </w:t>
      </w:r>
      <w:r w:rsidRPr="000304CC">
        <w:rPr>
          <w:rFonts w:ascii="Arial" w:hAnsi="Arial" w:cs="Arial"/>
          <w:color w:val="000000"/>
        </w:rPr>
        <w:t>convocatoria en sí, serán publicad</w:t>
      </w:r>
      <w:r w:rsidR="009378EC" w:rsidRPr="000304CC">
        <w:rPr>
          <w:rFonts w:ascii="Arial" w:hAnsi="Arial" w:cs="Arial"/>
          <w:color w:val="000000"/>
        </w:rPr>
        <w:t>os</w:t>
      </w:r>
      <w:r w:rsidRPr="000304CC">
        <w:rPr>
          <w:rFonts w:ascii="Arial" w:hAnsi="Arial" w:cs="Arial"/>
          <w:color w:val="000000"/>
        </w:rPr>
        <w:t xml:space="preserve"> en el Diario Oficial de Extremadura </w:t>
      </w:r>
      <w:hyperlink r:id="rId19" w:history="1">
        <w:r w:rsidRPr="000304CC">
          <w:rPr>
            <w:rStyle w:val="Hipervnculo"/>
            <w:rFonts w:ascii="Arial" w:hAnsi="Arial" w:cs="Arial"/>
          </w:rPr>
          <w:t>http://doe.juntaex.es</w:t>
        </w:r>
      </w:hyperlink>
      <w:r w:rsidRPr="000304CC">
        <w:rPr>
          <w:rFonts w:ascii="Arial" w:hAnsi="Arial" w:cs="Arial"/>
          <w:color w:val="000000"/>
        </w:rPr>
        <w:t>.</w:t>
      </w:r>
      <w:r w:rsidRPr="00D469AF">
        <w:rPr>
          <w:rFonts w:ascii="Arial" w:hAnsi="Arial" w:cs="Arial"/>
          <w:color w:val="000000"/>
        </w:rPr>
        <w:t xml:space="preserve"> </w:t>
      </w:r>
    </w:p>
    <w:p w14:paraId="43E54BE6" w14:textId="44C9EA42" w:rsidR="004C6D8D" w:rsidRPr="00D469AF" w:rsidRDefault="004C6D8D" w:rsidP="00881C7B">
      <w:pPr>
        <w:pStyle w:val="Pa3"/>
        <w:spacing w:before="220" w:line="276" w:lineRule="auto"/>
        <w:jc w:val="both"/>
        <w:rPr>
          <w:rFonts w:ascii="Arial" w:hAnsi="Arial" w:cs="Arial"/>
          <w:color w:val="000000"/>
        </w:rPr>
      </w:pPr>
      <w:r w:rsidRPr="00D469AF">
        <w:rPr>
          <w:rFonts w:ascii="Arial" w:hAnsi="Arial" w:cs="Arial"/>
          <w:color w:val="000000"/>
        </w:rPr>
        <w:t>La Base de Datos Nacional de Subvenciones</w:t>
      </w:r>
      <w:r w:rsidR="00EE51FE">
        <w:rPr>
          <w:rFonts w:ascii="Arial" w:hAnsi="Arial" w:cs="Arial"/>
          <w:color w:val="000000"/>
        </w:rPr>
        <w:t xml:space="preserve"> </w:t>
      </w:r>
      <w:hyperlink r:id="rId20" w:history="1">
        <w:r w:rsidRPr="00D469AF">
          <w:rPr>
            <w:rStyle w:val="Hipervnculo"/>
            <w:rFonts w:ascii="Arial" w:hAnsi="Arial" w:cs="Arial"/>
          </w:rPr>
          <w:t>https://www.pap.ha</w:t>
        </w:r>
        <w:r w:rsidRPr="00D469AF">
          <w:rPr>
            <w:rStyle w:val="Hipervnculo"/>
            <w:rFonts w:ascii="Arial" w:hAnsi="Arial" w:cs="Arial"/>
          </w:rPr>
          <w:softHyphen/>
          <w:t>cienda.gob.es/bdnstrans/GE/es/convocatorias</w:t>
        </w:r>
      </w:hyperlink>
      <w:r w:rsidR="00881C7B" w:rsidRPr="00D469AF">
        <w:rPr>
          <w:rFonts w:ascii="Arial" w:hAnsi="Arial" w:cs="Arial"/>
          <w:color w:val="000000"/>
        </w:rPr>
        <w:t xml:space="preserve"> </w:t>
      </w:r>
      <w:r w:rsidRPr="00D469AF">
        <w:rPr>
          <w:rFonts w:ascii="Arial" w:hAnsi="Arial" w:cs="Arial"/>
          <w:color w:val="000000"/>
        </w:rPr>
        <w:t>dará traslado a dicho diario del extracto de la convocatoria para su publicación, de conformi</w:t>
      </w:r>
      <w:r w:rsidRPr="00D469AF">
        <w:rPr>
          <w:rFonts w:ascii="Arial" w:hAnsi="Arial" w:cs="Arial"/>
          <w:color w:val="000000"/>
        </w:rPr>
        <w:softHyphen/>
        <w:t xml:space="preserve">dad con lo dispuesto en el artículo 20.8.a) de la Ley 38/2003, de 17 de noviembre, General de Subvenciones. </w:t>
      </w:r>
    </w:p>
    <w:p w14:paraId="4E9D8F1F"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2. La convocatoria y las subvenciones concedidas serán publicadas en el Portal de Subvenciones de la Comunidad Autónoma </w:t>
      </w:r>
      <w:hyperlink r:id="rId21" w:history="1">
        <w:r w:rsidRPr="00D469AF">
          <w:rPr>
            <w:rStyle w:val="Hipervnculo"/>
            <w:rFonts w:ascii="Arial" w:hAnsi="Arial" w:cs="Arial"/>
          </w:rPr>
          <w:t>https://www.infosubvenciones.es/bdnstrans/A11/es/index</w:t>
        </w:r>
      </w:hyperlink>
      <w:r w:rsidRPr="00D469AF">
        <w:rPr>
          <w:rFonts w:ascii="Arial" w:hAnsi="Arial" w:cs="Arial"/>
          <w:color w:val="000000"/>
        </w:rPr>
        <w:t xml:space="preserve"> en la forma establecida en los artículos 17.1 y 20 de la Ley 6/2011, de 23 de marzo, de Subven</w:t>
      </w:r>
      <w:r w:rsidRPr="00D469AF">
        <w:rPr>
          <w:rFonts w:ascii="Arial" w:hAnsi="Arial" w:cs="Arial"/>
          <w:color w:val="000000"/>
        </w:rPr>
        <w:softHyphen/>
        <w:t xml:space="preserve">ciones de la Comunidad Autónoma de Extremadura. </w:t>
      </w:r>
    </w:p>
    <w:p w14:paraId="0D886691"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Asimismo, se remitirá a la Base de Datos Nacional de Subvenciones </w:t>
      </w:r>
      <w:hyperlink r:id="rId22" w:history="1">
        <w:r w:rsidRPr="00D469AF">
          <w:rPr>
            <w:rStyle w:val="Hipervnculo"/>
            <w:rFonts w:ascii="Arial" w:hAnsi="Arial" w:cs="Arial"/>
          </w:rPr>
          <w:t>https://www.pap.ha</w:t>
        </w:r>
        <w:r w:rsidRPr="00D469AF">
          <w:rPr>
            <w:rStyle w:val="Hipervnculo"/>
            <w:rFonts w:ascii="Arial" w:hAnsi="Arial" w:cs="Arial"/>
          </w:rPr>
          <w:softHyphen/>
          <w:t>cienda.gob.es/bdnstrans/GE/es/convocatorias</w:t>
        </w:r>
      </w:hyperlink>
      <w:r w:rsidRPr="00D469AF">
        <w:rPr>
          <w:rFonts w:ascii="Arial" w:hAnsi="Arial" w:cs="Arial"/>
          <w:color w:val="000000"/>
        </w:rPr>
        <w:t xml:space="preserve"> la información sobre las convocatorias y re</w:t>
      </w:r>
      <w:r w:rsidRPr="00D469AF">
        <w:rPr>
          <w:rFonts w:ascii="Arial" w:hAnsi="Arial" w:cs="Arial"/>
          <w:color w:val="000000"/>
        </w:rPr>
        <w:softHyphen/>
        <w:t xml:space="preserve">soluciones de concesión derivadas de este decreto, de conformidad con lo dispuesto en los artículos 18 y 20 de la Ley 38/2003, de 17 de noviembre, General de Subvenciones. </w:t>
      </w:r>
    </w:p>
    <w:p w14:paraId="44D37509" w14:textId="7F62689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Con independencia de lo anterior se publicará la información en el Portal de Transparencia de la Junta de Extremadura </w:t>
      </w:r>
      <w:hyperlink r:id="rId23" w:history="1">
        <w:r w:rsidR="006B2D36" w:rsidRPr="00D469AF">
          <w:rPr>
            <w:rStyle w:val="Hipervnculo"/>
            <w:rFonts w:ascii="Arial" w:eastAsia="Arial" w:hAnsi="Arial" w:cs="Arial"/>
          </w:rPr>
          <w:t>https://www.juntaex.es/transparencia</w:t>
        </w:r>
      </w:hyperlink>
      <w:r w:rsidR="006B2D36" w:rsidRPr="00D469AF">
        <w:rPr>
          <w:rFonts w:ascii="Arial" w:hAnsi="Arial" w:cs="Arial"/>
          <w:color w:val="000000"/>
        </w:rPr>
        <w:t>,</w:t>
      </w:r>
      <w:r w:rsidR="00EE51FE">
        <w:rPr>
          <w:rFonts w:ascii="Arial" w:hAnsi="Arial" w:cs="Arial"/>
          <w:color w:val="000000"/>
        </w:rPr>
        <w:t xml:space="preserve"> </w:t>
      </w:r>
      <w:r w:rsidRPr="00D469AF">
        <w:rPr>
          <w:rFonts w:ascii="Arial" w:hAnsi="Arial" w:cs="Arial"/>
          <w:color w:val="000000"/>
        </w:rPr>
        <w:t xml:space="preserve">de acuerdo con el artículo 11 de la Ley 4/2013, de 21 de mayo. Dicho portal se encuentra a disposición de los interesados en la sede electrónica asociada: </w:t>
      </w:r>
      <w:hyperlink r:id="rId24" w:history="1">
        <w:r w:rsidRPr="00D469AF">
          <w:rPr>
            <w:rStyle w:val="Hipervnculo"/>
            <w:rFonts w:ascii="Arial" w:hAnsi="Arial" w:cs="Arial"/>
          </w:rPr>
          <w:t>http://sede.juntaex.es</w:t>
        </w:r>
      </w:hyperlink>
      <w:r w:rsidRPr="00D469AF">
        <w:rPr>
          <w:rFonts w:ascii="Arial" w:hAnsi="Arial" w:cs="Arial"/>
          <w:color w:val="000000"/>
        </w:rPr>
        <w:t xml:space="preserve">. </w:t>
      </w:r>
    </w:p>
    <w:p w14:paraId="5C065266" w14:textId="77777777" w:rsidR="005B1E11" w:rsidRPr="00D469AF" w:rsidRDefault="005B1E11" w:rsidP="005B1E11">
      <w:pPr>
        <w:pStyle w:val="Default"/>
      </w:pPr>
    </w:p>
    <w:p w14:paraId="27E9614F" w14:textId="77777777" w:rsidR="005B1E11" w:rsidRPr="00D469AF" w:rsidRDefault="005B1E11" w:rsidP="009B75CE">
      <w:pPr>
        <w:pStyle w:val="Default"/>
        <w:spacing w:line="276" w:lineRule="auto"/>
      </w:pPr>
    </w:p>
    <w:p w14:paraId="2314BFA2" w14:textId="77777777" w:rsidR="009B75CE" w:rsidRPr="00D469AF" w:rsidRDefault="00881C7B" w:rsidP="009B75CE">
      <w:pPr>
        <w:pStyle w:val="Textbody"/>
        <w:spacing w:after="0" w:line="276" w:lineRule="auto"/>
        <w:jc w:val="both"/>
        <w:rPr>
          <w:rFonts w:ascii="Arial" w:eastAsia="Liberation Sans" w:hAnsi="Arial" w:cs="Arial"/>
        </w:rPr>
      </w:pPr>
      <w:r w:rsidRPr="00D469AF">
        <w:rPr>
          <w:rFonts w:ascii="Arial" w:hAnsi="Arial" w:cs="Arial"/>
        </w:rPr>
        <w:t>3</w:t>
      </w:r>
      <w:r w:rsidR="005B1E11" w:rsidRPr="00D469AF">
        <w:rPr>
          <w:rFonts w:ascii="Arial" w:hAnsi="Arial" w:cs="Arial"/>
        </w:rPr>
        <w:t xml:space="preserve">. Los beneficiarios deberán cumplir </w:t>
      </w:r>
      <w:r w:rsidR="009B75CE" w:rsidRPr="00D469AF">
        <w:rPr>
          <w:rFonts w:ascii="Arial" w:eastAsia="Liberation Sans" w:hAnsi="Arial" w:cs="Arial"/>
        </w:rPr>
        <w:t>deberán cumplir las prescripciones sobre identificación, información y publicidad de las inversiones realizadas por la Junta de Extremadura, recogidas en el Decreto 50/2001, de 3 de abril, sobre medidas adicionales de gestión de inversiones financiadas con ayudas de la Junta de Extremadura.</w:t>
      </w:r>
    </w:p>
    <w:bookmarkEnd w:id="52"/>
    <w:p w14:paraId="656A6089" w14:textId="4C9F9888" w:rsidR="001045CA" w:rsidRPr="00D469AF" w:rsidRDefault="001045CA" w:rsidP="00F86D7F">
      <w:pPr>
        <w:pStyle w:val="Default"/>
        <w:spacing w:line="276" w:lineRule="auto"/>
        <w:jc w:val="both"/>
      </w:pPr>
      <w:r w:rsidRPr="00D469AF">
        <w:rPr>
          <w:rFonts w:eastAsia="Calibri"/>
          <w:b/>
          <w:bCs/>
        </w:rPr>
        <w:tab/>
      </w:r>
    </w:p>
    <w:p w14:paraId="4BE15C42" w14:textId="77777777" w:rsidR="008F7638" w:rsidRPr="00D469AF" w:rsidRDefault="008F7638" w:rsidP="004927E7">
      <w:pPr>
        <w:pStyle w:val="Standard"/>
        <w:jc w:val="both"/>
        <w:rPr>
          <w:rFonts w:ascii="Arial" w:eastAsia="Calibri" w:hAnsi="Arial" w:cs="Arial"/>
          <w:b/>
          <w:bCs/>
          <w:color w:val="000000"/>
        </w:rPr>
      </w:pPr>
    </w:p>
    <w:p w14:paraId="71D78E59" w14:textId="77777777" w:rsidR="008F7638" w:rsidRPr="00D469AF" w:rsidRDefault="008F7638" w:rsidP="008F7638">
      <w:pPr>
        <w:pStyle w:val="Normal1"/>
        <w:jc w:val="both"/>
        <w:rPr>
          <w:rStyle w:val="Fuentedeprrafopredeter1"/>
          <w:rFonts w:ascii="Arial" w:eastAsia="Arial" w:hAnsi="Arial" w:cs="Arial"/>
          <w:b/>
          <w:bCs/>
          <w:color w:val="000000" w:themeColor="text1"/>
          <w:sz w:val="24"/>
          <w:szCs w:val="24"/>
        </w:rPr>
      </w:pPr>
      <w:r w:rsidRPr="000304CC">
        <w:rPr>
          <w:rStyle w:val="Fuentedeprrafopredeter1"/>
          <w:rFonts w:ascii="Arial" w:eastAsia="Arial" w:hAnsi="Arial" w:cs="Arial"/>
          <w:b/>
          <w:bCs/>
          <w:color w:val="000000" w:themeColor="text1"/>
          <w:sz w:val="24"/>
          <w:szCs w:val="24"/>
        </w:rPr>
        <w:t>Disposición adicional única.</w:t>
      </w:r>
      <w:r w:rsidRPr="00D469AF">
        <w:rPr>
          <w:rStyle w:val="Fuentedeprrafopredeter1"/>
          <w:rFonts w:ascii="Arial" w:eastAsia="Arial" w:hAnsi="Arial" w:cs="Arial"/>
          <w:b/>
          <w:bCs/>
          <w:color w:val="000000" w:themeColor="text1"/>
          <w:sz w:val="24"/>
          <w:szCs w:val="24"/>
        </w:rPr>
        <w:t xml:space="preserve"> </w:t>
      </w:r>
    </w:p>
    <w:p w14:paraId="757CF393" w14:textId="77777777" w:rsidR="008F7638" w:rsidRPr="00D469AF" w:rsidRDefault="008F7638" w:rsidP="008F7638">
      <w:pPr>
        <w:pStyle w:val="Normal1"/>
        <w:jc w:val="both"/>
        <w:rPr>
          <w:rStyle w:val="Fuentedeprrafopredeter1"/>
          <w:rFonts w:ascii="Arial" w:eastAsia="Arial" w:hAnsi="Arial" w:cs="Arial"/>
          <w:b/>
          <w:bCs/>
          <w:color w:val="000000" w:themeColor="text1"/>
          <w:sz w:val="24"/>
          <w:szCs w:val="24"/>
        </w:rPr>
      </w:pPr>
    </w:p>
    <w:p w14:paraId="74A02B1B" w14:textId="18BECBE5" w:rsidR="008F7638" w:rsidRPr="00D469AF" w:rsidRDefault="008F7638" w:rsidP="008F7638">
      <w:pPr>
        <w:pStyle w:val="Normal1"/>
        <w:jc w:val="both"/>
        <w:rPr>
          <w:rStyle w:val="Fuentedeprrafopredeter1"/>
          <w:rFonts w:ascii="Arial" w:eastAsia="Arial" w:hAnsi="Arial" w:cs="Arial"/>
          <w:b/>
          <w:bCs/>
          <w:color w:val="000000" w:themeColor="text1"/>
          <w:sz w:val="24"/>
          <w:szCs w:val="24"/>
        </w:rPr>
      </w:pPr>
      <w:r w:rsidRPr="00D469AF">
        <w:rPr>
          <w:rStyle w:val="Fuentedeprrafopredeter1"/>
          <w:rFonts w:ascii="Arial" w:eastAsia="Arial" w:hAnsi="Arial" w:cs="Arial"/>
          <w:b/>
          <w:bCs/>
          <w:color w:val="000000" w:themeColor="text1"/>
          <w:sz w:val="24"/>
          <w:szCs w:val="24"/>
        </w:rPr>
        <w:t>Primera Convocatoria</w:t>
      </w:r>
      <w:r w:rsidR="009378EC">
        <w:rPr>
          <w:rStyle w:val="Fuentedeprrafopredeter1"/>
          <w:rFonts w:ascii="Arial" w:eastAsia="Arial" w:hAnsi="Arial" w:cs="Arial"/>
          <w:b/>
          <w:bCs/>
          <w:color w:val="000000" w:themeColor="text1"/>
          <w:sz w:val="24"/>
          <w:szCs w:val="24"/>
        </w:rPr>
        <w:t xml:space="preserve"> de 2025</w:t>
      </w:r>
      <w:r w:rsidRPr="00D469AF">
        <w:rPr>
          <w:rStyle w:val="Fuentedeprrafopredeter1"/>
          <w:rFonts w:ascii="Arial" w:eastAsia="Arial" w:hAnsi="Arial" w:cs="Arial"/>
          <w:b/>
          <w:bCs/>
          <w:color w:val="000000" w:themeColor="text1"/>
          <w:sz w:val="24"/>
          <w:szCs w:val="24"/>
        </w:rPr>
        <w:t xml:space="preserve"> de las subvenciones </w:t>
      </w:r>
      <w:r w:rsidRPr="00D469AF">
        <w:rPr>
          <w:rFonts w:ascii="Arial" w:hAnsi="Arial" w:cs="Arial"/>
          <w:b/>
          <w:bCs/>
          <w:sz w:val="24"/>
          <w:szCs w:val="24"/>
        </w:rPr>
        <w:t xml:space="preserve">destinadas a impulsar la digitalización de las grandes empresas en la Comunidad Autónoma de </w:t>
      </w:r>
      <w:r w:rsidRPr="000304CC">
        <w:rPr>
          <w:rFonts w:ascii="Arial" w:hAnsi="Arial" w:cs="Arial"/>
          <w:b/>
          <w:bCs/>
          <w:sz w:val="24"/>
          <w:szCs w:val="24"/>
        </w:rPr>
        <w:t>Extremadura</w:t>
      </w:r>
      <w:r w:rsidRPr="00D469AF">
        <w:rPr>
          <w:rStyle w:val="Fuentedeprrafopredeter1"/>
          <w:rFonts w:ascii="Arial" w:eastAsia="Arial" w:hAnsi="Arial" w:cs="Arial"/>
          <w:b/>
          <w:bCs/>
          <w:color w:val="000000" w:themeColor="text1"/>
          <w:sz w:val="24"/>
          <w:szCs w:val="24"/>
        </w:rPr>
        <w:t xml:space="preserve"> </w:t>
      </w:r>
    </w:p>
    <w:p w14:paraId="22EDFE46" w14:textId="77777777" w:rsidR="008F7638" w:rsidRPr="00D469AF" w:rsidRDefault="008F7638" w:rsidP="008F7638">
      <w:pPr>
        <w:pStyle w:val="Normal1"/>
        <w:jc w:val="both"/>
        <w:rPr>
          <w:rFonts w:ascii="Arial" w:hAnsi="Arial" w:cs="Arial"/>
          <w:sz w:val="24"/>
          <w:szCs w:val="24"/>
        </w:rPr>
      </w:pPr>
    </w:p>
    <w:p w14:paraId="3FA29F19" w14:textId="5CB15F5D" w:rsidR="008F7638" w:rsidRPr="00D469AF" w:rsidRDefault="008F7638" w:rsidP="008F7638">
      <w:pPr>
        <w:pStyle w:val="Normal1"/>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Se aprueba la primera convocatoria de estas subvenciones que se rigen con carácter general por las bases reguladoras contenidas en el presente decreto, y con carácter particular, en atención a las exigencias derivadas de su aprobación, por los siguientes apartados:</w:t>
      </w:r>
    </w:p>
    <w:p w14:paraId="3BC935BA" w14:textId="77777777" w:rsidR="008F7638" w:rsidRPr="00D469AF" w:rsidRDefault="008F7638" w:rsidP="008F7638">
      <w:pPr>
        <w:pStyle w:val="Normal1"/>
        <w:jc w:val="both"/>
        <w:rPr>
          <w:rStyle w:val="Fuentedeprrafopredeter1"/>
          <w:rFonts w:ascii="Arial" w:eastAsia="Arial" w:hAnsi="Arial" w:cs="Arial"/>
          <w:color w:val="000000" w:themeColor="text1"/>
          <w:sz w:val="24"/>
          <w:szCs w:val="24"/>
        </w:rPr>
      </w:pPr>
    </w:p>
    <w:p w14:paraId="03EA821A" w14:textId="77777777" w:rsidR="008F7638" w:rsidRPr="00D469AF" w:rsidRDefault="008F7638" w:rsidP="008F7638">
      <w:pPr>
        <w:autoSpaceDE w:val="0"/>
        <w:autoSpaceDN w:val="0"/>
        <w:adjustRightInd w:val="0"/>
        <w:spacing w:line="276" w:lineRule="auto"/>
        <w:rPr>
          <w:rFonts w:ascii="Arial" w:hAnsi="Arial" w:cs="Arial"/>
        </w:rPr>
      </w:pPr>
      <w:r w:rsidRPr="00D469AF">
        <w:rPr>
          <w:rFonts w:ascii="Arial" w:hAnsi="Arial" w:cs="Arial"/>
        </w:rPr>
        <w:t>Primero. Objeto.</w:t>
      </w:r>
    </w:p>
    <w:p w14:paraId="568DC80E" w14:textId="77777777" w:rsidR="008F7638" w:rsidRPr="00D469AF" w:rsidRDefault="008F7638" w:rsidP="008F7638">
      <w:pPr>
        <w:spacing w:line="276" w:lineRule="auto"/>
        <w:rPr>
          <w:rFonts w:ascii="Arial" w:hAnsi="Arial" w:cs="Arial"/>
        </w:rPr>
      </w:pPr>
    </w:p>
    <w:p w14:paraId="4335799A" w14:textId="74C65D67" w:rsidR="008F7638" w:rsidRPr="00D469AF" w:rsidRDefault="008F7638" w:rsidP="008F7638">
      <w:pPr>
        <w:pStyle w:val="Normal1"/>
        <w:spacing w:line="276" w:lineRule="auto"/>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El objeto es aprobar la convocatoria las subvenciones a conceder en régimen de concesión directa, mediante convocatoria abierta, destinadas a financiar actuaciones basadas en nuevas tecnologías, que contribuyan significativamente a la transformación digital de las grandes empresas con la finalidad de mejorar su eficacia, sostenibilidad y productividad, contribuyendo así a la digitalización del conjunto de la región.</w:t>
      </w:r>
    </w:p>
    <w:p w14:paraId="1BC0D6BE" w14:textId="77777777" w:rsidR="008F7638" w:rsidRPr="00D469AF" w:rsidRDefault="008F7638" w:rsidP="008F7638">
      <w:pPr>
        <w:pStyle w:val="Normal1"/>
        <w:spacing w:line="276" w:lineRule="auto"/>
        <w:jc w:val="both"/>
        <w:rPr>
          <w:rStyle w:val="Fuentedeprrafopredeter1"/>
          <w:rFonts w:ascii="Arial" w:eastAsia="Arial" w:hAnsi="Arial" w:cs="Arial"/>
          <w:bCs/>
          <w:color w:val="000000" w:themeColor="text1"/>
          <w:sz w:val="24"/>
          <w:szCs w:val="24"/>
        </w:rPr>
      </w:pPr>
    </w:p>
    <w:p w14:paraId="038BE906" w14:textId="77777777" w:rsidR="008F7638" w:rsidRPr="00D469AF" w:rsidRDefault="008F7638" w:rsidP="008F7638">
      <w:pPr>
        <w:pStyle w:val="Normal1"/>
        <w:jc w:val="both"/>
        <w:rPr>
          <w:rStyle w:val="Fuentedeprrafopredeter1"/>
          <w:rFonts w:ascii="Arial" w:eastAsia="Arial" w:hAnsi="Arial" w:cs="Arial"/>
          <w:bCs/>
          <w:color w:val="000000"/>
          <w:sz w:val="24"/>
          <w:szCs w:val="24"/>
        </w:rPr>
      </w:pPr>
      <w:r w:rsidRPr="00D469AF">
        <w:rPr>
          <w:rStyle w:val="Fuentedeprrafopredeter1"/>
          <w:rFonts w:ascii="Arial" w:eastAsia="Arial" w:hAnsi="Arial" w:cs="Arial"/>
          <w:bCs/>
          <w:color w:val="000000"/>
          <w:sz w:val="24"/>
          <w:szCs w:val="24"/>
        </w:rPr>
        <w:t>Segundo. Régimen comunitario de las ayudas.</w:t>
      </w:r>
    </w:p>
    <w:p w14:paraId="6947D38E" w14:textId="77777777" w:rsidR="008F7638" w:rsidRPr="00D469AF" w:rsidRDefault="008F7638" w:rsidP="008F7638">
      <w:pPr>
        <w:pStyle w:val="Normal1"/>
        <w:spacing w:line="276" w:lineRule="auto"/>
        <w:jc w:val="both"/>
        <w:rPr>
          <w:rStyle w:val="Fuentedeprrafopredeter1"/>
          <w:rFonts w:ascii="Arial" w:eastAsia="Arial" w:hAnsi="Arial" w:cs="Arial"/>
          <w:color w:val="000000" w:themeColor="text1"/>
          <w:sz w:val="24"/>
          <w:szCs w:val="24"/>
        </w:rPr>
      </w:pPr>
    </w:p>
    <w:p w14:paraId="231F1DF2" w14:textId="3BAF6563" w:rsidR="008F7638" w:rsidRPr="00D469AF" w:rsidRDefault="008F7638" w:rsidP="008F7638">
      <w:pPr>
        <w:pStyle w:val="Normal1"/>
        <w:spacing w:line="276" w:lineRule="auto"/>
        <w:jc w:val="both"/>
        <w:rPr>
          <w:rFonts w:ascii="Arial" w:hAnsi="Arial" w:cs="Arial"/>
          <w:sz w:val="24"/>
          <w:szCs w:val="24"/>
        </w:rPr>
      </w:pPr>
      <w:r w:rsidRPr="00D469AF">
        <w:rPr>
          <w:rFonts w:ascii="Arial" w:hAnsi="Arial" w:cs="Arial"/>
          <w:sz w:val="24"/>
          <w:szCs w:val="24"/>
        </w:rPr>
        <w:t>1. Las ayudas establecidas en esta convocatoria 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6D0EF4F0" w14:textId="77777777" w:rsidR="008F7638" w:rsidRPr="00D469AF" w:rsidRDefault="008F7638" w:rsidP="004927E7">
      <w:pPr>
        <w:pStyle w:val="Standard"/>
        <w:jc w:val="both"/>
        <w:rPr>
          <w:rStyle w:val="Fuentedeprrafopredeter1"/>
          <w:rFonts w:ascii="Arial" w:eastAsia="Calibri" w:hAnsi="Arial" w:cs="Arial"/>
          <w:b/>
          <w:bCs/>
          <w:color w:val="000000"/>
        </w:rPr>
      </w:pPr>
    </w:p>
    <w:p w14:paraId="1CD2392D" w14:textId="77777777" w:rsidR="008F7638" w:rsidRPr="00D469AF" w:rsidRDefault="008F7638" w:rsidP="008F7638">
      <w:pPr>
        <w:jc w:val="both"/>
        <w:rPr>
          <w:rFonts w:ascii="Arial" w:hAnsi="Arial" w:cs="Arial"/>
        </w:rPr>
      </w:pPr>
      <w:r w:rsidRPr="00D469AF">
        <w:rPr>
          <w:rFonts w:ascii="Arial" w:hAnsi="Arial" w:cs="Arial"/>
        </w:rPr>
        <w:t>2. El importe total de las ayudas de minimis concedidas por un Estado miembro a una única empresa no excederá de 300.000 euros en los tres años previos.</w:t>
      </w:r>
    </w:p>
    <w:p w14:paraId="47E8379B" w14:textId="77777777" w:rsidR="008F7638" w:rsidRPr="00D469AF" w:rsidRDefault="008F7638" w:rsidP="008F7638">
      <w:pPr>
        <w:jc w:val="both"/>
        <w:rPr>
          <w:rFonts w:ascii="Arial" w:hAnsi="Arial" w:cs="Arial"/>
        </w:rPr>
      </w:pPr>
    </w:p>
    <w:p w14:paraId="32AA215B" w14:textId="64F45D8C" w:rsidR="008F7638" w:rsidRPr="00D469AF" w:rsidRDefault="008F7638" w:rsidP="008F7638">
      <w:pPr>
        <w:jc w:val="both"/>
        <w:rPr>
          <w:rFonts w:ascii="Arial" w:hAnsi="Arial" w:cs="Arial"/>
        </w:rPr>
      </w:pPr>
      <w:r w:rsidRPr="003F6402">
        <w:rPr>
          <w:rFonts w:ascii="Arial" w:hAnsi="Arial" w:cs="Arial"/>
        </w:rPr>
        <w:t xml:space="preserve">3. </w:t>
      </w:r>
      <w:r w:rsidR="00EF4E49" w:rsidRPr="003F6402">
        <w:rPr>
          <w:rFonts w:ascii="Arial" w:hAnsi="Arial" w:cs="Arial"/>
        </w:rPr>
        <w:t xml:space="preserve">Aquellas entidades solicitantes </w:t>
      </w:r>
      <w:r w:rsidRPr="003F6402">
        <w:rPr>
          <w:rFonts w:ascii="Arial" w:hAnsi="Arial" w:cs="Arial"/>
        </w:rPr>
        <w:t>que hayan recibido, o solicitado, ayudas de</w:t>
      </w:r>
      <w:r w:rsidRPr="00D469AF">
        <w:rPr>
          <w:rFonts w:ascii="Arial" w:hAnsi="Arial" w:cs="Arial"/>
        </w:rPr>
        <w:t xml:space="preserve"> minimis en los tres años previos por cualquier otro proyecto y Administración pública deberán </w:t>
      </w:r>
      <w:r w:rsidR="008877C3" w:rsidRPr="00D469AF">
        <w:rPr>
          <w:rFonts w:ascii="Arial" w:hAnsi="Arial" w:cs="Arial"/>
        </w:rPr>
        <w:t>cumplimentar la</w:t>
      </w:r>
      <w:r w:rsidRPr="00D469AF">
        <w:rPr>
          <w:rFonts w:ascii="Arial" w:hAnsi="Arial" w:cs="Arial"/>
        </w:rPr>
        <w:t xml:space="preserve"> declaración responsable </w:t>
      </w:r>
      <w:r w:rsidR="008877C3" w:rsidRPr="00D469AF">
        <w:rPr>
          <w:rFonts w:ascii="Arial" w:hAnsi="Arial" w:cs="Arial"/>
        </w:rPr>
        <w:t xml:space="preserve">que se incorpora en el </w:t>
      </w:r>
      <w:r w:rsidRPr="00D469AF">
        <w:rPr>
          <w:rFonts w:ascii="Arial" w:hAnsi="Arial" w:cs="Arial"/>
        </w:rPr>
        <w:t>modelo normalizado</w:t>
      </w:r>
      <w:r w:rsidR="008877C3" w:rsidRPr="00D469AF">
        <w:rPr>
          <w:rFonts w:ascii="Arial" w:hAnsi="Arial" w:cs="Arial"/>
        </w:rPr>
        <w:t xml:space="preserve"> del Anexo I</w:t>
      </w:r>
      <w:r w:rsidRPr="00D469AF">
        <w:rPr>
          <w:rFonts w:ascii="Arial" w:hAnsi="Arial" w:cs="Arial"/>
        </w:rPr>
        <w:t xml:space="preserve"> solicitud </w:t>
      </w:r>
      <w:r w:rsidR="008877C3" w:rsidRPr="00D469AF">
        <w:rPr>
          <w:rFonts w:ascii="Arial" w:hAnsi="Arial" w:cs="Arial"/>
        </w:rPr>
        <w:t xml:space="preserve">que acompaña </w:t>
      </w:r>
      <w:r w:rsidRPr="00D469AF">
        <w:rPr>
          <w:rFonts w:ascii="Arial" w:hAnsi="Arial" w:cs="Arial"/>
        </w:rPr>
        <w:t xml:space="preserve">la convocatoria. Dicha declaración deberá contemplar igualmente las ayudas solicitadas a otros organismos para el proyecto objeto de la solicitud. </w:t>
      </w:r>
    </w:p>
    <w:p w14:paraId="5C606F51" w14:textId="77777777" w:rsidR="008F7638" w:rsidRPr="00D469AF" w:rsidRDefault="008F7638" w:rsidP="008F7638">
      <w:pPr>
        <w:jc w:val="both"/>
        <w:rPr>
          <w:rFonts w:ascii="Arial" w:hAnsi="Arial" w:cs="Arial"/>
        </w:rPr>
      </w:pPr>
    </w:p>
    <w:p w14:paraId="651E4AEB" w14:textId="5A52113F" w:rsidR="008F7638" w:rsidRPr="00D469AF" w:rsidRDefault="008F7638" w:rsidP="008F7638">
      <w:pPr>
        <w:spacing w:line="276" w:lineRule="auto"/>
        <w:rPr>
          <w:rStyle w:val="Fuentedeprrafopredeter1"/>
          <w:rFonts w:ascii="Arial" w:eastAsiaTheme="majorEastAsia" w:hAnsi="Arial" w:cs="Arial"/>
        </w:rPr>
      </w:pPr>
      <w:r w:rsidRPr="00D469AF">
        <w:rPr>
          <w:rFonts w:ascii="Arial" w:hAnsi="Arial" w:cs="Arial"/>
        </w:rPr>
        <w:t xml:space="preserve">Tercero. </w:t>
      </w:r>
      <w:r w:rsidR="004D50AB">
        <w:rPr>
          <w:rStyle w:val="Fuentedeprrafopredeter1"/>
          <w:rFonts w:ascii="Arial" w:eastAsia="Arial" w:hAnsi="Arial" w:cs="Arial"/>
          <w:color w:val="000000"/>
        </w:rPr>
        <w:t>Entidades</w:t>
      </w:r>
      <w:r w:rsidRPr="00D469AF">
        <w:rPr>
          <w:rStyle w:val="Fuentedeprrafopredeter1"/>
          <w:rFonts w:ascii="Arial" w:eastAsia="Arial" w:hAnsi="Arial" w:cs="Arial"/>
          <w:color w:val="000000"/>
        </w:rPr>
        <w:t xml:space="preserve"> beneficiarias.</w:t>
      </w:r>
    </w:p>
    <w:p w14:paraId="3351D327" w14:textId="77777777" w:rsidR="008F7638" w:rsidRPr="00D469AF" w:rsidRDefault="008F7638" w:rsidP="008F7638">
      <w:pPr>
        <w:jc w:val="both"/>
        <w:rPr>
          <w:rFonts w:ascii="Arial" w:hAnsi="Arial" w:cs="Arial"/>
        </w:rPr>
      </w:pPr>
    </w:p>
    <w:p w14:paraId="7A2434D8" w14:textId="77777777" w:rsidR="00C343E1" w:rsidRPr="00C343E1" w:rsidRDefault="00C343E1" w:rsidP="00C343E1">
      <w:pPr>
        <w:jc w:val="both"/>
        <w:rPr>
          <w:rFonts w:ascii="Arial" w:hAnsi="Arial" w:cs="Arial"/>
        </w:rPr>
      </w:pPr>
      <w:r w:rsidRPr="00C343E1">
        <w:rPr>
          <w:rFonts w:ascii="Arial" w:hAnsi="Arial" w:cs="Arial"/>
        </w:rPr>
        <w:t>Podrán tener la condición de entidad beneficiaria conforme a lo recogido en las presentes bases, las grandes empresas.</w:t>
      </w:r>
    </w:p>
    <w:p w14:paraId="58D56820" w14:textId="77777777" w:rsidR="00431278" w:rsidRPr="00C343E1" w:rsidRDefault="00431278" w:rsidP="00C343E1">
      <w:pPr>
        <w:jc w:val="both"/>
        <w:rPr>
          <w:rFonts w:ascii="Arial" w:hAnsi="Arial" w:cs="Arial"/>
        </w:rPr>
      </w:pPr>
    </w:p>
    <w:p w14:paraId="41355060" w14:textId="77777777" w:rsidR="00645409" w:rsidRPr="00D469AF" w:rsidRDefault="00645409" w:rsidP="00645409">
      <w:pPr>
        <w:pStyle w:val="Normal1"/>
        <w:jc w:val="both"/>
        <w:rPr>
          <w:rFonts w:ascii="Arial" w:hAnsi="Arial" w:cs="Arial"/>
          <w:sz w:val="24"/>
          <w:szCs w:val="24"/>
        </w:rPr>
      </w:pPr>
      <w:r w:rsidRPr="00D469AF">
        <w:rPr>
          <w:rFonts w:ascii="Arial" w:hAnsi="Arial" w:cs="Arial"/>
          <w:sz w:val="24"/>
          <w:szCs w:val="24"/>
          <w:lang w:eastAsia="es-ES"/>
        </w:rPr>
        <w:t xml:space="preserve">Cuarto. </w:t>
      </w:r>
      <w:r w:rsidRPr="00D469AF">
        <w:rPr>
          <w:rStyle w:val="Fuentedeprrafopredeter1"/>
          <w:rFonts w:ascii="Arial" w:eastAsia="Arial" w:hAnsi="Arial" w:cs="Arial"/>
          <w:color w:val="000000"/>
          <w:sz w:val="24"/>
          <w:szCs w:val="24"/>
        </w:rPr>
        <w:t>Requisitos que deben cumplir las empresas solicitantes.</w:t>
      </w:r>
    </w:p>
    <w:p w14:paraId="3559516F" w14:textId="77777777" w:rsidR="00645409" w:rsidRPr="00D469AF" w:rsidRDefault="00645409" w:rsidP="00645409">
      <w:pPr>
        <w:pStyle w:val="Normal1"/>
        <w:jc w:val="both"/>
        <w:rPr>
          <w:rFonts w:ascii="Arial" w:hAnsi="Arial" w:cs="Arial"/>
          <w:color w:val="000000"/>
          <w:sz w:val="24"/>
          <w:szCs w:val="24"/>
        </w:rPr>
      </w:pPr>
    </w:p>
    <w:p w14:paraId="1C937736" w14:textId="3F4F7907" w:rsidR="00315CD2" w:rsidRPr="00D469AF" w:rsidRDefault="00315CD2" w:rsidP="00315CD2">
      <w:pPr>
        <w:pStyle w:val="Standard"/>
        <w:jc w:val="both"/>
        <w:rPr>
          <w:rFonts w:ascii="Arial" w:eastAsia="Arial" w:hAnsi="Arial" w:cs="Arial"/>
          <w:color w:val="auto"/>
        </w:rPr>
      </w:pPr>
      <w:r w:rsidRPr="003F6402">
        <w:rPr>
          <w:rFonts w:ascii="Arial" w:hAnsi="Arial" w:cs="Arial"/>
          <w:color w:val="auto"/>
        </w:rPr>
        <w:t>1</w:t>
      </w:r>
      <w:r w:rsidR="00EF4E49" w:rsidRPr="003F6402">
        <w:rPr>
          <w:rFonts w:ascii="Arial" w:hAnsi="Arial" w:cs="Arial"/>
          <w:color w:val="auto"/>
        </w:rPr>
        <w:t xml:space="preserve"> Las entidades solicitantes</w:t>
      </w:r>
      <w:r w:rsidRPr="003F6402">
        <w:rPr>
          <w:rFonts w:ascii="Arial" w:hAnsi="Arial" w:cs="Arial"/>
          <w:color w:val="auto"/>
        </w:rPr>
        <w:t xml:space="preserve"> de estas ayudas deberán reunir los siguientes</w:t>
      </w:r>
      <w:r w:rsidRPr="00D469AF">
        <w:rPr>
          <w:rFonts w:ascii="Arial" w:hAnsi="Arial" w:cs="Arial"/>
          <w:color w:val="auto"/>
        </w:rPr>
        <w:t xml:space="preserve"> requisitos </w:t>
      </w:r>
      <w:r w:rsidRPr="00D469AF">
        <w:rPr>
          <w:rFonts w:ascii="Arial" w:eastAsia="Arial" w:hAnsi="Arial" w:cs="Arial"/>
          <w:color w:val="auto"/>
          <w:shd w:val="clear" w:color="auto" w:fill="FFFFFF"/>
        </w:rPr>
        <w:t>para obtener la condición de beneficiario, a fecha de presentación de las solicitudes:</w:t>
      </w:r>
    </w:p>
    <w:p w14:paraId="605107AA" w14:textId="77777777" w:rsidR="00315CD2" w:rsidRPr="00D469AF" w:rsidRDefault="00315CD2" w:rsidP="00315CD2">
      <w:pPr>
        <w:pStyle w:val="Standard"/>
        <w:jc w:val="both"/>
        <w:rPr>
          <w:rFonts w:ascii="Arial" w:eastAsia="Arial" w:hAnsi="Arial" w:cs="Arial"/>
          <w:strike/>
          <w:color w:val="auto"/>
        </w:rPr>
      </w:pPr>
    </w:p>
    <w:p w14:paraId="1F9FF5AD" w14:textId="77777777" w:rsidR="00315CD2" w:rsidRPr="00D469AF" w:rsidRDefault="00315CD2" w:rsidP="00315CD2">
      <w:pPr>
        <w:pStyle w:val="Normal1"/>
        <w:spacing w:line="276" w:lineRule="auto"/>
        <w:jc w:val="both"/>
        <w:rPr>
          <w:rFonts w:ascii="Arial" w:hAnsi="Arial" w:cs="Arial"/>
          <w:color w:val="000000"/>
          <w:sz w:val="24"/>
          <w:szCs w:val="24"/>
        </w:rPr>
      </w:pPr>
      <w:r>
        <w:rPr>
          <w:rFonts w:ascii="Arial" w:hAnsi="Arial" w:cs="Arial"/>
          <w:color w:val="000000"/>
          <w:sz w:val="24"/>
          <w:szCs w:val="24"/>
          <w:shd w:val="clear" w:color="auto" w:fill="FFFFFF"/>
        </w:rPr>
        <w:t xml:space="preserve">a) Ser una gran empresa que reúna </w:t>
      </w:r>
      <w:r w:rsidRPr="00D469AF">
        <w:rPr>
          <w:rFonts w:ascii="Arial" w:hAnsi="Arial" w:cs="Arial"/>
          <w:color w:val="000000"/>
          <w:sz w:val="24"/>
          <w:szCs w:val="24"/>
        </w:rPr>
        <w:t>las siguientes características:</w:t>
      </w:r>
    </w:p>
    <w:p w14:paraId="56A0BD6C" w14:textId="77777777" w:rsidR="00315CD2" w:rsidRPr="00D469AF" w:rsidRDefault="00315CD2" w:rsidP="00315CD2">
      <w:pPr>
        <w:pStyle w:val="Normal1"/>
        <w:spacing w:line="276" w:lineRule="auto"/>
        <w:jc w:val="both"/>
        <w:rPr>
          <w:rFonts w:ascii="Arial" w:hAnsi="Arial" w:cs="Arial"/>
          <w:color w:val="000000"/>
          <w:sz w:val="24"/>
          <w:szCs w:val="24"/>
        </w:rPr>
      </w:pPr>
    </w:p>
    <w:p w14:paraId="6F8FAE53" w14:textId="6EAF35CD" w:rsidR="00315CD2" w:rsidRDefault="00315CD2" w:rsidP="00315CD2">
      <w:pPr>
        <w:pStyle w:val="Normal1"/>
        <w:spacing w:line="276" w:lineRule="auto"/>
        <w:ind w:left="708"/>
        <w:jc w:val="both"/>
        <w:rPr>
          <w:rFonts w:ascii="Arial" w:hAnsi="Arial" w:cs="Arial"/>
          <w:iCs/>
          <w:color w:val="000000"/>
          <w:sz w:val="24"/>
          <w:szCs w:val="24"/>
        </w:rPr>
      </w:pPr>
      <w:r w:rsidRPr="00D469AF">
        <w:rPr>
          <w:rFonts w:ascii="Arial" w:hAnsi="Arial" w:cs="Arial"/>
          <w:color w:val="000000"/>
          <w:sz w:val="24"/>
          <w:szCs w:val="24"/>
        </w:rPr>
        <w:t xml:space="preserve">- Que sean </w:t>
      </w:r>
      <w:r w:rsidRPr="00D469AF">
        <w:rPr>
          <w:rFonts w:ascii="Arial" w:hAnsi="Arial" w:cs="Arial"/>
          <w:iCs/>
          <w:color w:val="000000"/>
          <w:sz w:val="24"/>
          <w:szCs w:val="24"/>
        </w:rPr>
        <w:t>sociedades con personalidad jurídica propia, legalmente constituidas e inscritas en el registro correspondiente.</w:t>
      </w:r>
      <w:r>
        <w:rPr>
          <w:rFonts w:ascii="Arial" w:hAnsi="Arial" w:cs="Arial"/>
          <w:iCs/>
          <w:color w:val="000000"/>
          <w:sz w:val="24"/>
          <w:szCs w:val="24"/>
        </w:rPr>
        <w:t xml:space="preserve"> </w:t>
      </w:r>
    </w:p>
    <w:p w14:paraId="761F9B0A" w14:textId="77777777" w:rsidR="00315CD2" w:rsidRPr="00D469AF" w:rsidRDefault="00315CD2" w:rsidP="00315CD2">
      <w:pPr>
        <w:pStyle w:val="Normal1"/>
        <w:ind w:left="708"/>
        <w:jc w:val="both"/>
        <w:rPr>
          <w:rFonts w:ascii="Arial" w:hAnsi="Arial" w:cs="Arial"/>
          <w:color w:val="000000"/>
          <w:sz w:val="24"/>
          <w:szCs w:val="24"/>
        </w:rPr>
      </w:pPr>
      <w:r w:rsidRPr="00D469AF">
        <w:rPr>
          <w:rFonts w:ascii="Arial" w:hAnsi="Arial" w:cs="Arial"/>
          <w:iCs/>
          <w:color w:val="000000"/>
          <w:sz w:val="24"/>
          <w:szCs w:val="24"/>
        </w:rPr>
        <w:t xml:space="preserve">- Que empleen a 250 trabajadores o más o cuyo volumen de negocios anual exceda de 50 </w:t>
      </w:r>
      <w:r w:rsidRPr="00D469AF">
        <w:rPr>
          <w:rFonts w:ascii="Arial" w:hAnsi="Arial" w:cs="Arial"/>
          <w:color w:val="000000"/>
          <w:sz w:val="24"/>
          <w:szCs w:val="24"/>
        </w:rPr>
        <w:t>millones de euros y cuyo balance general anual exceda de 43 millones de euros.</w:t>
      </w:r>
    </w:p>
    <w:p w14:paraId="358BB642" w14:textId="77777777" w:rsidR="00315CD2" w:rsidRPr="00D469AF" w:rsidRDefault="00315CD2" w:rsidP="00315CD2">
      <w:pPr>
        <w:pStyle w:val="Normal1"/>
        <w:spacing w:line="276" w:lineRule="auto"/>
        <w:ind w:left="708"/>
        <w:jc w:val="both"/>
        <w:rPr>
          <w:rFonts w:ascii="Arial" w:hAnsi="Arial" w:cs="Arial"/>
          <w:iCs/>
          <w:color w:val="000000"/>
          <w:sz w:val="24"/>
          <w:szCs w:val="24"/>
        </w:rPr>
      </w:pPr>
      <w:r w:rsidRPr="00D469AF">
        <w:rPr>
          <w:rFonts w:ascii="Arial" w:hAnsi="Arial" w:cs="Arial"/>
          <w:iCs/>
          <w:color w:val="000000"/>
          <w:sz w:val="24"/>
          <w:szCs w:val="24"/>
        </w:rPr>
        <w:t>- Que no formen parte del sector público. </w:t>
      </w:r>
    </w:p>
    <w:p w14:paraId="4BDBE3E8" w14:textId="77777777" w:rsidR="00315CD2" w:rsidRPr="00D469AF" w:rsidRDefault="00315CD2" w:rsidP="00315CD2">
      <w:pPr>
        <w:pStyle w:val="Normal1"/>
        <w:spacing w:line="276" w:lineRule="auto"/>
        <w:jc w:val="both"/>
        <w:rPr>
          <w:rFonts w:ascii="Arial" w:hAnsi="Arial" w:cs="Arial"/>
          <w:color w:val="000000" w:themeColor="text1"/>
          <w:sz w:val="24"/>
          <w:szCs w:val="24"/>
        </w:rPr>
      </w:pPr>
    </w:p>
    <w:p w14:paraId="4DC324A1" w14:textId="77777777" w:rsidR="00315CD2" w:rsidRPr="00FC03A9" w:rsidRDefault="00315CD2" w:rsidP="00315CD2">
      <w:pPr>
        <w:pStyle w:val="Normal1"/>
        <w:spacing w:line="276" w:lineRule="auto"/>
        <w:jc w:val="both"/>
        <w:rPr>
          <w:rFonts w:ascii="Arial" w:hAnsi="Arial" w:cs="Arial"/>
          <w:color w:val="000000" w:themeColor="text1"/>
          <w:sz w:val="24"/>
          <w:szCs w:val="24"/>
        </w:rPr>
      </w:pPr>
      <w:r w:rsidRPr="00D469AF">
        <w:rPr>
          <w:rFonts w:ascii="Arial" w:hAnsi="Arial" w:cs="Arial"/>
          <w:color w:val="000000" w:themeColor="text1"/>
          <w:sz w:val="24"/>
          <w:szCs w:val="24"/>
        </w:rPr>
        <w:t>A estos efectos se considerará sector público, las entidades enumeradas en el artículo 2 de la Ley 40/2015, de 1 de octubre, de Régimen Jurídico del Sector Público, así como aquellas sociedades mercantiles en cuyo capital social la participación, directa o indirecta, del sector público sea superior al 50 por 100, o en los casos en que sin superar ese porcentaje, se encuentre respecto de las referidas entidades en el supuesto previsto en el artículo 42 del Real Decreto de 22 de agosto de 1885, por el que se publica el Código de Comercio.</w:t>
      </w:r>
    </w:p>
    <w:p w14:paraId="52611D2A" w14:textId="77777777" w:rsidR="00315CD2" w:rsidRPr="00D469AF" w:rsidRDefault="00315CD2" w:rsidP="00315CD2">
      <w:pPr>
        <w:pStyle w:val="Standard"/>
        <w:jc w:val="both"/>
        <w:rPr>
          <w:rFonts w:ascii="Arial" w:hAnsi="Arial" w:cs="Arial"/>
          <w:color w:val="auto"/>
        </w:rPr>
      </w:pPr>
    </w:p>
    <w:p w14:paraId="72A8A494" w14:textId="77777777" w:rsidR="00315CD2" w:rsidRPr="00D469AF" w:rsidRDefault="00315CD2" w:rsidP="00315CD2">
      <w:pPr>
        <w:pStyle w:val="Standard"/>
        <w:jc w:val="both"/>
        <w:rPr>
          <w:rFonts w:ascii="Arial" w:hAnsi="Arial" w:cs="Arial"/>
          <w:color w:val="auto"/>
        </w:rPr>
      </w:pPr>
      <w:r w:rsidRPr="00D469AF">
        <w:rPr>
          <w:rFonts w:ascii="Arial" w:hAnsi="Arial" w:cs="Arial"/>
          <w:color w:val="auto"/>
        </w:rPr>
        <w:t xml:space="preserve">b) Que tengan un centro productivo en la Comunidad Autónoma de Extremadura. </w:t>
      </w:r>
    </w:p>
    <w:p w14:paraId="4ABEB72E" w14:textId="77777777" w:rsidR="00315CD2" w:rsidRPr="00D469AF" w:rsidRDefault="00315CD2" w:rsidP="00315CD2">
      <w:pPr>
        <w:pStyle w:val="Standard"/>
        <w:jc w:val="both"/>
        <w:rPr>
          <w:rFonts w:ascii="Arial" w:hAnsi="Arial" w:cs="Arial"/>
          <w:color w:val="auto"/>
        </w:rPr>
      </w:pPr>
    </w:p>
    <w:p w14:paraId="11862B77" w14:textId="77777777" w:rsidR="00315CD2" w:rsidRPr="00D469AF" w:rsidRDefault="00315CD2" w:rsidP="00315CD2">
      <w:pPr>
        <w:pStyle w:val="Standard"/>
        <w:jc w:val="both"/>
        <w:rPr>
          <w:rFonts w:ascii="Arial" w:eastAsia="Arial" w:hAnsi="Arial" w:cs="Arial"/>
          <w:color w:val="000000"/>
        </w:rPr>
      </w:pPr>
      <w:r w:rsidRPr="00D469AF">
        <w:rPr>
          <w:rFonts w:ascii="Arial" w:eastAsia="Arial" w:hAnsi="Arial" w:cs="Arial"/>
          <w:color w:val="000000"/>
        </w:rPr>
        <w:t xml:space="preserve">En caso de que la </w:t>
      </w:r>
      <w:r>
        <w:rPr>
          <w:rFonts w:ascii="Arial" w:eastAsia="Arial" w:hAnsi="Arial" w:cs="Arial"/>
          <w:color w:val="000000"/>
        </w:rPr>
        <w:t>entidad</w:t>
      </w:r>
      <w:r w:rsidRPr="00D469AF">
        <w:rPr>
          <w:rFonts w:ascii="Arial" w:eastAsia="Arial" w:hAnsi="Arial" w:cs="Arial"/>
          <w:color w:val="000000"/>
        </w:rPr>
        <w:t xml:space="preserve"> solicitante desarrolle diferentes actividades económicas, las presentes ayudas deberán destinarse, en todo caso, a la actividad económica cuyo centro productivo se encuentre en la Comunidad Autónoma de Extremadura.</w:t>
      </w:r>
    </w:p>
    <w:p w14:paraId="633E4035" w14:textId="77777777" w:rsidR="00315CD2" w:rsidRPr="00D469AF" w:rsidRDefault="00315CD2" w:rsidP="00315CD2">
      <w:pPr>
        <w:pStyle w:val="Standard"/>
        <w:jc w:val="both"/>
        <w:rPr>
          <w:rFonts w:ascii="Arial" w:eastAsia="Arial" w:hAnsi="Arial" w:cs="Arial"/>
          <w:color w:val="000000"/>
        </w:rPr>
      </w:pPr>
    </w:p>
    <w:p w14:paraId="66321222" w14:textId="77777777" w:rsidR="00315CD2" w:rsidRPr="00D469AF" w:rsidRDefault="00315CD2" w:rsidP="00315CD2">
      <w:pPr>
        <w:pStyle w:val="Standard"/>
        <w:jc w:val="both"/>
        <w:rPr>
          <w:rFonts w:ascii="Arial" w:eastAsia="Arial" w:hAnsi="Arial" w:cs="Arial"/>
          <w:color w:val="000000"/>
        </w:rPr>
      </w:pPr>
      <w:r w:rsidRPr="00D469AF">
        <w:rPr>
          <w:rFonts w:ascii="Arial" w:eastAsia="Arial" w:hAnsi="Arial" w:cs="Arial"/>
          <w:color w:val="000000"/>
        </w:rPr>
        <w:t xml:space="preserve">c) No encontrarse </w:t>
      </w:r>
      <w:r w:rsidRPr="00D469AF">
        <w:rPr>
          <w:rFonts w:ascii="Arial" w:eastAsia="Arial" w:hAnsi="Arial" w:cs="Arial"/>
        </w:rPr>
        <w:t xml:space="preserve">incursas en las circunstancias previstas en el artículo 13 de la Ley 38/2003, de 17 de noviembre, General de Subvenciones y en el artículo 12 de la Ley 6/2011, de 23 de marzo, de subvenciones de la Comunidad Autónoma de Extremadura. Dichas prohibiciones afectarán también a aquellas </w:t>
      </w:r>
      <w:r w:rsidRPr="009A3FDD">
        <w:rPr>
          <w:rFonts w:ascii="Arial" w:eastAsia="Arial" w:hAnsi="Arial" w:cs="Arial"/>
        </w:rPr>
        <w:t>empresas</w:t>
      </w:r>
      <w:r w:rsidRPr="00D469AF">
        <w:rPr>
          <w:rFonts w:ascii="Arial" w:eastAsia="Arial" w:hAnsi="Arial" w:cs="Arial"/>
        </w:rPr>
        <w:t xml:space="preserve"> de las que, por razón de las personas que las rigen o de otras circunstancias, pueda presumirse que son continuación o que derivan, por transformación, fusión o sucesión, de otras empresas en las que hubiesen concurrido aquéllas.</w:t>
      </w:r>
    </w:p>
    <w:p w14:paraId="29EE9D3C" w14:textId="77777777" w:rsidR="00315CD2" w:rsidRPr="00D469AF" w:rsidRDefault="00315CD2" w:rsidP="00315CD2">
      <w:pPr>
        <w:pStyle w:val="Standard"/>
        <w:jc w:val="both"/>
        <w:rPr>
          <w:rFonts w:ascii="Arial" w:hAnsi="Arial" w:cs="Arial"/>
        </w:rPr>
      </w:pPr>
    </w:p>
    <w:p w14:paraId="4212DC71" w14:textId="77777777" w:rsidR="00315CD2" w:rsidRPr="00D469AF" w:rsidRDefault="00315CD2" w:rsidP="00315CD2">
      <w:pPr>
        <w:pStyle w:val="Standard"/>
        <w:jc w:val="both"/>
        <w:rPr>
          <w:rFonts w:ascii="Arial" w:eastAsia="Arial" w:hAnsi="Arial" w:cs="Arial"/>
          <w:color w:val="000000"/>
        </w:rPr>
      </w:pPr>
      <w:r w:rsidRPr="00D469AF">
        <w:rPr>
          <w:rFonts w:ascii="Arial" w:eastAsia="Arial" w:hAnsi="Arial" w:cs="Arial"/>
          <w:color w:val="000000"/>
        </w:rPr>
        <w:t xml:space="preserve">Los requisitos que </w:t>
      </w:r>
      <w:r w:rsidRPr="008F36C8">
        <w:rPr>
          <w:rFonts w:ascii="Arial" w:eastAsia="Arial" w:hAnsi="Arial" w:cs="Arial"/>
          <w:color w:val="000000"/>
        </w:rPr>
        <w:t>las empresas solicitantes deben cumplir, relacionados con estas causas de prohibición</w:t>
      </w:r>
      <w:r w:rsidRPr="00D469AF">
        <w:rPr>
          <w:rFonts w:ascii="Arial" w:eastAsia="Arial" w:hAnsi="Arial" w:cs="Arial"/>
          <w:color w:val="000000"/>
        </w:rPr>
        <w:t xml:space="preserve"> son los siguientes:</w:t>
      </w:r>
    </w:p>
    <w:p w14:paraId="689FA620" w14:textId="77777777" w:rsidR="00315CD2" w:rsidRPr="00D469AF" w:rsidRDefault="00315CD2" w:rsidP="00315CD2">
      <w:pPr>
        <w:pStyle w:val="Standard"/>
        <w:jc w:val="both"/>
        <w:rPr>
          <w:rFonts w:ascii="Arial" w:eastAsia="Arial" w:hAnsi="Arial" w:cs="Arial"/>
          <w:color w:val="000000"/>
        </w:rPr>
      </w:pPr>
    </w:p>
    <w:p w14:paraId="4FB519FA" w14:textId="77777777" w:rsidR="00315CD2" w:rsidRPr="00D469AF" w:rsidRDefault="00315CD2" w:rsidP="00315CD2">
      <w:pPr>
        <w:ind w:left="708"/>
        <w:jc w:val="both"/>
        <w:rPr>
          <w:rFonts w:ascii="Arial" w:eastAsia="Arial" w:hAnsi="Arial" w:cs="Arial"/>
        </w:rPr>
      </w:pPr>
      <w:r w:rsidRPr="00D469AF">
        <w:rPr>
          <w:rFonts w:ascii="Arial" w:eastAsia="Arial" w:hAnsi="Arial" w:cs="Arial"/>
        </w:rPr>
        <w:t xml:space="preserve">1º. </w:t>
      </w:r>
      <w:r w:rsidRPr="00D469AF">
        <w:rPr>
          <w:rFonts w:ascii="Arial" w:eastAsia="Arial" w:hAnsi="Arial" w:cs="Arial"/>
          <w:shd w:val="clear" w:color="auto" w:fill="FFFFFF"/>
        </w:rPr>
        <w:t xml:space="preserve">Hallarse </w:t>
      </w:r>
      <w:r w:rsidRPr="00D469AF">
        <w:rPr>
          <w:rFonts w:ascii="Arial" w:eastAsia="Arial" w:hAnsi="Arial" w:cs="Arial"/>
        </w:rPr>
        <w:t>al corriente de sus obligaciones tributarias con la Hacienda Estatal y con la Hacienda autonómica, así como de sus obligaciones frente a la Seguridad Social, mediante certificación administrativa emitida por los organismos competentes.</w:t>
      </w:r>
    </w:p>
    <w:p w14:paraId="71B26B6D" w14:textId="77777777" w:rsidR="00315CD2" w:rsidRPr="00D469AF" w:rsidRDefault="00315CD2" w:rsidP="00315CD2">
      <w:pPr>
        <w:ind w:left="708"/>
        <w:jc w:val="both"/>
        <w:rPr>
          <w:rFonts w:ascii="Arial" w:eastAsia="Arial" w:hAnsi="Arial" w:cs="Arial"/>
        </w:rPr>
      </w:pPr>
    </w:p>
    <w:p w14:paraId="64D02C1B" w14:textId="77777777" w:rsidR="00315CD2" w:rsidRPr="00D469AF" w:rsidRDefault="00315CD2" w:rsidP="00315CD2">
      <w:pPr>
        <w:autoSpaceDE w:val="0"/>
        <w:autoSpaceDN w:val="0"/>
        <w:adjustRightInd w:val="0"/>
        <w:ind w:left="708"/>
        <w:jc w:val="both"/>
        <w:rPr>
          <w:rFonts w:ascii="Arial" w:hAnsi="Arial" w:cs="Arial"/>
        </w:rPr>
      </w:pPr>
      <w:r w:rsidRPr="00D469AF">
        <w:rPr>
          <w:rFonts w:ascii="Arial" w:hAnsi="Arial" w:cs="Arial"/>
        </w:rPr>
        <w:t xml:space="preserve">La justificación de estar al corriente de las obligaciones con la Seguridad Social y no tener deudas con la Hacienda del Estado y la Hacienda Autonómica será consultada o recabada de oficio </w:t>
      </w:r>
      <w:r w:rsidRPr="00D469AF">
        <w:rPr>
          <w:rFonts w:ascii="Arial" w:eastAsia="Arial" w:hAnsi="Arial" w:cs="Arial"/>
        </w:rPr>
        <w:t xml:space="preserve">por la Dirección General con competencias en materia de digitalización regional, </w:t>
      </w:r>
      <w:r w:rsidRPr="00D469AF">
        <w:rPr>
          <w:rFonts w:ascii="Arial" w:hAnsi="Arial" w:cs="Arial"/>
        </w:rPr>
        <w:t>siempre que en la solicitud conste el consentimiento expreso del interesado.</w:t>
      </w:r>
    </w:p>
    <w:p w14:paraId="2138FD39" w14:textId="77777777" w:rsidR="00315CD2" w:rsidRPr="00D469AF" w:rsidRDefault="00315CD2" w:rsidP="00315CD2">
      <w:pPr>
        <w:pStyle w:val="Standard"/>
        <w:ind w:left="708"/>
        <w:jc w:val="both"/>
        <w:rPr>
          <w:rFonts w:ascii="Arial" w:eastAsia="Arial" w:hAnsi="Arial" w:cs="Arial"/>
          <w:color w:val="000000"/>
        </w:rPr>
      </w:pPr>
    </w:p>
    <w:p w14:paraId="22573F63" w14:textId="77777777" w:rsidR="00315CD2" w:rsidRPr="00D469AF" w:rsidRDefault="00315CD2" w:rsidP="00315CD2">
      <w:pPr>
        <w:pStyle w:val="Standard"/>
        <w:ind w:left="708"/>
        <w:jc w:val="both"/>
        <w:rPr>
          <w:rFonts w:ascii="Arial" w:hAnsi="Arial" w:cs="Arial"/>
        </w:rPr>
      </w:pPr>
      <w:r w:rsidRPr="00D469AF">
        <w:rPr>
          <w:rFonts w:ascii="Arial" w:eastAsia="Arial" w:hAnsi="Arial" w:cs="Arial"/>
          <w:color w:val="000000"/>
        </w:rPr>
        <w:t xml:space="preserve">2º. No haber sido condenado mediante </w:t>
      </w:r>
      <w:proofErr w:type="gramStart"/>
      <w:r w:rsidRPr="00D469AF">
        <w:rPr>
          <w:rFonts w:ascii="Arial" w:eastAsia="Arial" w:hAnsi="Arial" w:cs="Arial"/>
          <w:color w:val="000000"/>
        </w:rPr>
        <w:t>sentencia firme o resolución firme</w:t>
      </w:r>
      <w:proofErr w:type="gramEnd"/>
      <w:r w:rsidRPr="00D469AF">
        <w:rPr>
          <w:rFonts w:ascii="Arial" w:eastAsia="Arial" w:hAnsi="Arial" w:cs="Arial"/>
          <w:color w:val="000000"/>
        </w:rPr>
        <w:t xml:space="preserve"> a la pérdida de posib</w:t>
      </w:r>
      <w:r w:rsidRPr="00D469AF">
        <w:rPr>
          <w:rFonts w:ascii="Arial" w:eastAsia="Arial" w:hAnsi="Arial" w:cs="Arial"/>
          <w:color w:val="000000"/>
          <w:shd w:val="clear" w:color="auto" w:fill="FFFFFF"/>
        </w:rPr>
        <w:t>ilidad de obtener subvenciones o ayudas públicas o por delitos de prevaricación, cohecho, malversación de caudales públicos, tráfico de influencias, fraudes y exacciones ilegales o delitos urbanísticos.</w:t>
      </w:r>
    </w:p>
    <w:p w14:paraId="08277DFA" w14:textId="77777777" w:rsidR="00315CD2" w:rsidRPr="00D469AF" w:rsidRDefault="00315CD2" w:rsidP="00315CD2">
      <w:pPr>
        <w:pStyle w:val="Standard"/>
        <w:ind w:left="708"/>
        <w:jc w:val="both"/>
        <w:rPr>
          <w:rFonts w:ascii="Arial" w:eastAsia="Arial" w:hAnsi="Arial" w:cs="Arial"/>
          <w:color w:val="000000"/>
          <w:shd w:val="clear" w:color="auto" w:fill="FFFFFF"/>
        </w:rPr>
      </w:pPr>
    </w:p>
    <w:p w14:paraId="6E189E75" w14:textId="77777777" w:rsidR="00315CD2" w:rsidRPr="00D469AF" w:rsidRDefault="00315CD2" w:rsidP="00315CD2">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3º. 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w:t>
      </w:r>
    </w:p>
    <w:p w14:paraId="4183E903" w14:textId="77777777" w:rsidR="00315CD2" w:rsidRPr="00D469AF" w:rsidRDefault="00315CD2" w:rsidP="00315CD2">
      <w:pPr>
        <w:pStyle w:val="Standard"/>
        <w:ind w:left="708"/>
        <w:jc w:val="both"/>
        <w:rPr>
          <w:rFonts w:ascii="Arial" w:eastAsia="Arial" w:hAnsi="Arial" w:cs="Arial"/>
          <w:color w:val="000000"/>
          <w:shd w:val="clear" w:color="auto" w:fill="FFFFFF"/>
        </w:rPr>
      </w:pPr>
    </w:p>
    <w:p w14:paraId="7C8EF153" w14:textId="77777777" w:rsidR="00315CD2" w:rsidRPr="00D469AF" w:rsidRDefault="00315CD2" w:rsidP="00315CD2">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4º. No haber dado lugar, por causa de la que hubiesen sido declarados culpables, a la resolución firme de cualquier contrato celebrado con la Administración.</w:t>
      </w:r>
    </w:p>
    <w:p w14:paraId="12CD0A2C" w14:textId="77777777" w:rsidR="00315CD2" w:rsidRPr="00D469AF" w:rsidRDefault="00315CD2" w:rsidP="00315CD2">
      <w:pPr>
        <w:pStyle w:val="Standard"/>
        <w:ind w:left="708"/>
        <w:jc w:val="both"/>
        <w:rPr>
          <w:rFonts w:ascii="Arial" w:eastAsia="Arial" w:hAnsi="Arial" w:cs="Arial"/>
          <w:color w:val="000000"/>
          <w:shd w:val="clear" w:color="auto" w:fill="FFFFFF"/>
        </w:rPr>
      </w:pPr>
    </w:p>
    <w:p w14:paraId="5F0BE7C4" w14:textId="77777777" w:rsidR="00315CD2" w:rsidRPr="00D469AF" w:rsidRDefault="00315CD2" w:rsidP="00315CD2">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5º. No estar incursa la persona física, los administradores de las sociedades mercantiles o aquellos que ostenten la representación legal de otras personas jurídicas, en alguno de los supuestos de incompatibilidades que establezcan la normativa vigente.</w:t>
      </w:r>
    </w:p>
    <w:p w14:paraId="66C7235E" w14:textId="77777777" w:rsidR="00315CD2" w:rsidRPr="00D469AF" w:rsidRDefault="00315CD2" w:rsidP="00315CD2">
      <w:pPr>
        <w:pStyle w:val="Standard"/>
        <w:ind w:left="708"/>
        <w:jc w:val="both"/>
        <w:rPr>
          <w:rFonts w:ascii="Arial" w:eastAsia="Arial" w:hAnsi="Arial" w:cs="Arial"/>
          <w:color w:val="000000"/>
          <w:shd w:val="clear" w:color="auto" w:fill="FFFFFF"/>
        </w:rPr>
      </w:pPr>
    </w:p>
    <w:p w14:paraId="00A4ACD6" w14:textId="77777777" w:rsidR="00315CD2" w:rsidRPr="00D469AF" w:rsidRDefault="00315CD2" w:rsidP="00315CD2">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6º. No tener la residencia fiscal en un país o territorio calificado reglamentariamente como paraíso fiscal.</w:t>
      </w:r>
    </w:p>
    <w:p w14:paraId="48873F7F" w14:textId="77777777" w:rsidR="00315CD2" w:rsidRPr="00D469AF" w:rsidRDefault="00315CD2" w:rsidP="00315CD2">
      <w:pPr>
        <w:pStyle w:val="Standard"/>
        <w:ind w:left="708"/>
        <w:jc w:val="both"/>
        <w:rPr>
          <w:rFonts w:ascii="Arial" w:eastAsia="Arial" w:hAnsi="Arial" w:cs="Arial"/>
          <w:color w:val="000000"/>
          <w:shd w:val="clear" w:color="auto" w:fill="FFFFFF"/>
        </w:rPr>
      </w:pPr>
    </w:p>
    <w:p w14:paraId="079BB5FF" w14:textId="77777777" w:rsidR="00315CD2" w:rsidRPr="00D469AF" w:rsidRDefault="00315CD2" w:rsidP="00315CD2">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7º. Hallarse al corriente de pago de obligaciones por reintegro de ayudas.</w:t>
      </w:r>
    </w:p>
    <w:p w14:paraId="7BA1A1D1" w14:textId="77777777" w:rsidR="00315CD2" w:rsidRPr="00D469AF" w:rsidRDefault="00315CD2" w:rsidP="00315CD2">
      <w:pPr>
        <w:pStyle w:val="Standard"/>
        <w:ind w:left="708"/>
        <w:jc w:val="both"/>
        <w:rPr>
          <w:rFonts w:ascii="Arial" w:eastAsia="Arial" w:hAnsi="Arial" w:cs="Arial"/>
          <w:color w:val="000000"/>
          <w:shd w:val="clear" w:color="auto" w:fill="FFFFFF"/>
        </w:rPr>
      </w:pPr>
    </w:p>
    <w:p w14:paraId="02C9D93F" w14:textId="77777777" w:rsidR="00315CD2" w:rsidRPr="00D469AF" w:rsidRDefault="00315CD2" w:rsidP="00315CD2">
      <w:pPr>
        <w:pStyle w:val="Standard"/>
        <w:ind w:left="708"/>
        <w:jc w:val="both"/>
        <w:rPr>
          <w:rFonts w:ascii="Arial" w:eastAsia="Arial" w:hAnsi="Arial" w:cs="Arial"/>
          <w:color w:val="000000"/>
        </w:rPr>
      </w:pPr>
      <w:r w:rsidRPr="00D469AF">
        <w:rPr>
          <w:rFonts w:ascii="Arial" w:eastAsia="Arial" w:hAnsi="Arial" w:cs="Arial"/>
          <w:color w:val="000000"/>
          <w:shd w:val="clear" w:color="auto" w:fill="FFFFFF"/>
        </w:rPr>
        <w:t>8º. No haber sido sancionado mediante resolución firme con la pérdida de la posibilidad de obtener ayudas en virtud de norma con rango de Ley.</w:t>
      </w:r>
    </w:p>
    <w:p w14:paraId="14A0055B" w14:textId="77777777" w:rsidR="00315CD2" w:rsidRPr="00D469AF" w:rsidRDefault="00315CD2" w:rsidP="00315CD2">
      <w:pPr>
        <w:pStyle w:val="Standard"/>
        <w:jc w:val="both"/>
        <w:rPr>
          <w:rFonts w:ascii="Arial" w:eastAsia="Arial" w:hAnsi="Arial" w:cs="Arial"/>
          <w:color w:val="000000"/>
          <w:shd w:val="clear" w:color="auto" w:fill="FFFFFF"/>
        </w:rPr>
      </w:pPr>
    </w:p>
    <w:p w14:paraId="59FA21C4" w14:textId="77777777" w:rsidR="00315CD2" w:rsidRDefault="00315CD2" w:rsidP="00315CD2">
      <w:pPr>
        <w:spacing w:line="276" w:lineRule="auto"/>
        <w:jc w:val="both"/>
        <w:rPr>
          <w:rFonts w:ascii="Arial" w:eastAsia="Arial" w:hAnsi="Arial" w:cs="Arial"/>
          <w:bCs/>
          <w:color w:val="000000"/>
        </w:rPr>
      </w:pPr>
      <w:r>
        <w:rPr>
          <w:rFonts w:ascii="Arial" w:eastAsia="Arial" w:hAnsi="Arial" w:cs="Arial"/>
          <w:bCs/>
          <w:color w:val="000000"/>
        </w:rPr>
        <w:t>2</w:t>
      </w:r>
      <w:r w:rsidRPr="00D469AF">
        <w:rPr>
          <w:rFonts w:ascii="Arial" w:eastAsia="Arial" w:hAnsi="Arial" w:cs="Arial"/>
          <w:bCs/>
          <w:color w:val="000000"/>
        </w:rPr>
        <w:t xml:space="preserve">. Se podrá obtener la condición de </w:t>
      </w:r>
      <w:r>
        <w:rPr>
          <w:rFonts w:ascii="Arial" w:eastAsia="Arial" w:hAnsi="Arial" w:cs="Arial"/>
          <w:bCs/>
          <w:color w:val="000000"/>
        </w:rPr>
        <w:t>entidad</w:t>
      </w:r>
      <w:r w:rsidRPr="00D469AF">
        <w:rPr>
          <w:rFonts w:ascii="Arial" w:eastAsia="Arial" w:hAnsi="Arial" w:cs="Arial"/>
          <w:bCs/>
          <w:color w:val="000000"/>
        </w:rPr>
        <w:t xml:space="preserve"> beneficiaria de estas ayudas, una sola vez por convocatoria.</w:t>
      </w:r>
    </w:p>
    <w:p w14:paraId="6BEE4566" w14:textId="77777777" w:rsidR="00315CD2" w:rsidRDefault="00315CD2" w:rsidP="00315CD2">
      <w:pPr>
        <w:spacing w:line="276" w:lineRule="auto"/>
        <w:jc w:val="both"/>
        <w:rPr>
          <w:rFonts w:ascii="Arial" w:eastAsia="Arial" w:hAnsi="Arial" w:cs="Arial"/>
          <w:bCs/>
          <w:color w:val="000000"/>
        </w:rPr>
      </w:pPr>
    </w:p>
    <w:p w14:paraId="2EE95B28" w14:textId="77777777" w:rsidR="00315CD2" w:rsidRPr="003F6402" w:rsidRDefault="00315CD2" w:rsidP="00315CD2">
      <w:pPr>
        <w:spacing w:line="276" w:lineRule="auto"/>
        <w:jc w:val="both"/>
        <w:rPr>
          <w:rFonts w:ascii="Arial" w:eastAsia="Arial" w:hAnsi="Arial" w:cs="Arial"/>
          <w:bCs/>
          <w:color w:val="000000"/>
        </w:rPr>
      </w:pPr>
      <w:r w:rsidRPr="003F6402">
        <w:rPr>
          <w:rFonts w:ascii="Arial" w:eastAsia="Arial" w:hAnsi="Arial" w:cs="Arial"/>
          <w:bCs/>
          <w:color w:val="000000"/>
        </w:rPr>
        <w:t>3. En el artículo 13.3 bis de la Ley 38/2003, de 17 de noviembre, General de Subvenciones, se establece que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en los términos dispuestos en este apartado, los plazos de pago que se establecen en la citada Ley para obtener la condición de beneficiario o entidad colaboradora. Cualquier financiación que permita el cobro anticipado de la empresa proveedora se considerará válida a efectos del cumplimiento de este apartado, siempre y cuando su coste corra a cargo del cliente y se haga sin posibilidad de recurso al proveedor en caso de impago.</w:t>
      </w:r>
    </w:p>
    <w:p w14:paraId="495AE62C" w14:textId="77777777" w:rsidR="00315CD2" w:rsidRPr="00775F21" w:rsidRDefault="00315CD2" w:rsidP="00315CD2">
      <w:pPr>
        <w:spacing w:line="276" w:lineRule="auto"/>
        <w:jc w:val="both"/>
        <w:rPr>
          <w:rFonts w:ascii="Arial" w:eastAsia="Arial" w:hAnsi="Arial" w:cs="Arial"/>
          <w:bCs/>
          <w:color w:val="000000"/>
          <w:highlight w:val="green"/>
        </w:rPr>
      </w:pPr>
    </w:p>
    <w:p w14:paraId="3F3CFB41" w14:textId="77777777" w:rsidR="00315CD2" w:rsidRPr="003F6402" w:rsidRDefault="00315CD2" w:rsidP="00315CD2">
      <w:pPr>
        <w:spacing w:line="276" w:lineRule="auto"/>
        <w:jc w:val="both"/>
        <w:rPr>
          <w:rFonts w:ascii="Arial" w:eastAsia="Arial" w:hAnsi="Arial" w:cs="Arial"/>
          <w:bCs/>
          <w:color w:val="000000"/>
        </w:rPr>
      </w:pPr>
      <w:r w:rsidRPr="003F6402">
        <w:rPr>
          <w:rFonts w:ascii="Arial" w:eastAsia="Arial" w:hAnsi="Arial" w:cs="Arial"/>
          <w:bCs/>
          <w:color w:val="000000"/>
        </w:rPr>
        <w:t>No obstante,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217FBB37" w14:textId="77777777" w:rsidR="00315CD2" w:rsidRPr="003F6402" w:rsidRDefault="00315CD2" w:rsidP="00315CD2">
      <w:pPr>
        <w:spacing w:line="276" w:lineRule="auto"/>
        <w:jc w:val="both"/>
        <w:rPr>
          <w:rFonts w:ascii="Arial" w:eastAsia="Arial" w:hAnsi="Arial" w:cs="Arial"/>
          <w:bCs/>
          <w:color w:val="000000"/>
        </w:rPr>
      </w:pPr>
    </w:p>
    <w:p w14:paraId="3C3DF536" w14:textId="77777777" w:rsidR="00315CD2" w:rsidRPr="003F6402" w:rsidRDefault="00315CD2" w:rsidP="00315CD2">
      <w:pPr>
        <w:spacing w:line="276" w:lineRule="auto"/>
        <w:jc w:val="both"/>
        <w:rPr>
          <w:rFonts w:ascii="Arial" w:eastAsia="Arial" w:hAnsi="Arial" w:cs="Arial"/>
          <w:bCs/>
          <w:color w:val="000000"/>
        </w:rPr>
      </w:pPr>
      <w:r w:rsidRPr="003F6402">
        <w:rPr>
          <w:rFonts w:ascii="Arial" w:eastAsia="Arial" w:hAnsi="Arial" w:cs="Arial"/>
          <w:bCs/>
          <w:color w:val="000000"/>
        </w:rPr>
        <w:t>La acreditación del nivel de cumplimiento establecido se realizará por los siguientes medios de prueba:</w:t>
      </w:r>
    </w:p>
    <w:p w14:paraId="2FF4F65B" w14:textId="77777777" w:rsidR="00315CD2" w:rsidRPr="003F6402" w:rsidRDefault="00315CD2" w:rsidP="00315CD2">
      <w:pPr>
        <w:spacing w:line="276" w:lineRule="auto"/>
        <w:jc w:val="both"/>
        <w:rPr>
          <w:rFonts w:ascii="Arial" w:eastAsia="Arial" w:hAnsi="Arial" w:cs="Arial"/>
          <w:bCs/>
          <w:color w:val="000000"/>
        </w:rPr>
      </w:pPr>
    </w:p>
    <w:p w14:paraId="639BBD73" w14:textId="77777777" w:rsidR="00315CD2" w:rsidRPr="003F6402" w:rsidRDefault="00315CD2" w:rsidP="00315CD2">
      <w:pPr>
        <w:spacing w:line="276" w:lineRule="auto"/>
        <w:ind w:left="708"/>
        <w:jc w:val="both"/>
        <w:rPr>
          <w:rFonts w:ascii="Arial" w:eastAsia="Arial" w:hAnsi="Arial" w:cs="Arial"/>
          <w:bCs/>
          <w:color w:val="000000"/>
        </w:rPr>
      </w:pPr>
      <w:r w:rsidRPr="003F6402">
        <w:rPr>
          <w:rFonts w:ascii="Arial" w:eastAsia="Arial" w:hAnsi="Arial" w:cs="Arial"/>
          <w:bCs/>
          <w:color w:val="000000"/>
        </w:rPr>
        <w:t xml:space="preserve">a) Las personas físicas y jurídicas que, de acuerdo con la normativa contable pueden presentar cuenta de pérdidas y ganancias abreviada, mediante </w:t>
      </w:r>
      <w:r w:rsidRPr="003F6402">
        <w:rPr>
          <w:rFonts w:ascii="Arial" w:eastAsia="Arial" w:hAnsi="Arial" w:cs="Arial"/>
          <w:b/>
          <w:color w:val="000000"/>
        </w:rPr>
        <w:t>certificación suscrita por la persona física o, en el caso de personas jurídicas,</w:t>
      </w:r>
      <w:r w:rsidRPr="003F6402">
        <w:rPr>
          <w:rFonts w:ascii="Arial" w:eastAsia="Arial" w:hAnsi="Arial" w:cs="Arial"/>
          <w:bCs/>
          <w:color w:val="000000"/>
        </w:rPr>
        <w:t xml:space="preserve"> por el órgano de administración o equivalente, con poder de representación suficiente, en la que afirmen alcanzar el nivel de cumplimiento de los plazos de pago previstos en la citada Ley 3/2004, de 29 de diciembre. Podrán también acreditar dicha circunstancia por alguno de los medios de prueba previstos en la letra b) siguiente y con sujeción a su regulación</w:t>
      </w:r>
    </w:p>
    <w:p w14:paraId="68BFCE0D" w14:textId="77777777" w:rsidR="00315CD2" w:rsidRPr="003F6402" w:rsidRDefault="00315CD2" w:rsidP="00315CD2">
      <w:pPr>
        <w:spacing w:line="276" w:lineRule="auto"/>
        <w:ind w:left="708"/>
        <w:jc w:val="both"/>
        <w:rPr>
          <w:rFonts w:ascii="Arial" w:eastAsia="Arial" w:hAnsi="Arial" w:cs="Arial"/>
          <w:bCs/>
          <w:color w:val="000000"/>
        </w:rPr>
      </w:pPr>
    </w:p>
    <w:p w14:paraId="2150AA6E" w14:textId="77777777" w:rsidR="00315CD2" w:rsidRPr="003F6402" w:rsidRDefault="00315CD2" w:rsidP="00315CD2">
      <w:pPr>
        <w:spacing w:line="276" w:lineRule="auto"/>
        <w:ind w:left="708"/>
        <w:jc w:val="both"/>
        <w:rPr>
          <w:rFonts w:ascii="Arial" w:eastAsia="Arial" w:hAnsi="Arial" w:cs="Arial"/>
          <w:bCs/>
          <w:color w:val="000000"/>
        </w:rPr>
      </w:pPr>
      <w:r w:rsidRPr="003F6402">
        <w:rPr>
          <w:rFonts w:ascii="Arial" w:eastAsia="Arial" w:hAnsi="Arial" w:cs="Arial"/>
          <w:bCs/>
          <w:color w:val="000000"/>
        </w:rPr>
        <w:t>b) Las personas jurídicas que, de acuerdo con la normativa contable no pueden presentar cuenta de pérdidas y ganancias abreviada, mediante:</w:t>
      </w:r>
    </w:p>
    <w:p w14:paraId="2EA71268" w14:textId="77777777" w:rsidR="00315CD2" w:rsidRPr="003F6402" w:rsidRDefault="00315CD2" w:rsidP="00315CD2">
      <w:pPr>
        <w:spacing w:line="276" w:lineRule="auto"/>
        <w:jc w:val="both"/>
        <w:rPr>
          <w:rFonts w:ascii="Arial" w:eastAsia="Arial" w:hAnsi="Arial" w:cs="Arial"/>
          <w:bCs/>
          <w:color w:val="000000"/>
        </w:rPr>
      </w:pPr>
    </w:p>
    <w:p w14:paraId="5A79EE74" w14:textId="77777777" w:rsidR="00315CD2" w:rsidRPr="003F6402" w:rsidRDefault="00315CD2" w:rsidP="00315CD2">
      <w:pPr>
        <w:spacing w:line="276" w:lineRule="auto"/>
        <w:ind w:left="708"/>
        <w:jc w:val="both"/>
        <w:rPr>
          <w:rFonts w:ascii="Arial" w:eastAsia="Arial" w:hAnsi="Arial" w:cs="Arial"/>
          <w:bCs/>
          <w:color w:val="000000"/>
        </w:rPr>
      </w:pPr>
      <w:r w:rsidRPr="003F6402">
        <w:rPr>
          <w:rFonts w:ascii="Arial" w:eastAsia="Arial" w:hAnsi="Arial" w:cs="Arial"/>
          <w:bCs/>
          <w:color w:val="000000"/>
        </w:rPr>
        <w:t xml:space="preserve">1.º </w:t>
      </w:r>
      <w:r w:rsidRPr="003F6402">
        <w:rPr>
          <w:rFonts w:ascii="Arial" w:eastAsia="Arial" w:hAnsi="Arial" w:cs="Arial"/>
          <w:b/>
          <w:color w:val="000000"/>
        </w:rPr>
        <w:t>Certificación emitida por auditor inscrito en el Registro Oficial de Auditores de Cuentas</w:t>
      </w:r>
      <w:r w:rsidRPr="003F6402">
        <w:rPr>
          <w:rFonts w:ascii="Arial" w:eastAsia="Arial" w:hAnsi="Arial" w:cs="Arial"/>
          <w:bCs/>
          <w:color w:val="000000"/>
        </w:rPr>
        <w:t xml:space="preserve">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14:paraId="12BDCDB5" w14:textId="77777777" w:rsidR="00315CD2" w:rsidRPr="003F6402" w:rsidRDefault="00315CD2" w:rsidP="00315CD2">
      <w:pPr>
        <w:spacing w:line="276" w:lineRule="auto"/>
        <w:ind w:left="708"/>
        <w:jc w:val="both"/>
        <w:rPr>
          <w:rFonts w:ascii="Arial" w:eastAsia="Arial" w:hAnsi="Arial" w:cs="Arial"/>
          <w:bCs/>
          <w:color w:val="000000"/>
        </w:rPr>
      </w:pPr>
    </w:p>
    <w:p w14:paraId="16894C02" w14:textId="77777777" w:rsidR="00315CD2" w:rsidRPr="003F6402" w:rsidRDefault="00315CD2" w:rsidP="00315CD2">
      <w:pPr>
        <w:spacing w:line="276" w:lineRule="auto"/>
        <w:ind w:left="708"/>
        <w:jc w:val="both"/>
        <w:rPr>
          <w:rFonts w:ascii="Arial" w:eastAsia="Arial" w:hAnsi="Arial" w:cs="Arial"/>
          <w:bCs/>
          <w:color w:val="000000"/>
        </w:rPr>
      </w:pPr>
      <w:r w:rsidRPr="003F6402">
        <w:rPr>
          <w:rFonts w:ascii="Arial" w:eastAsia="Arial" w:hAnsi="Arial" w:cs="Arial"/>
          <w:bCs/>
          <w:color w:val="000000"/>
        </w:rPr>
        <w:t>Esta certificación será válida hasta que resulten auditadas las cuentas anuales del ejercicio siguiente.</w:t>
      </w:r>
    </w:p>
    <w:p w14:paraId="2C35A57F" w14:textId="77777777" w:rsidR="00315CD2" w:rsidRPr="003F6402" w:rsidRDefault="00315CD2" w:rsidP="00315CD2">
      <w:pPr>
        <w:spacing w:line="276" w:lineRule="auto"/>
        <w:ind w:left="708"/>
        <w:jc w:val="both"/>
        <w:rPr>
          <w:rFonts w:ascii="Arial" w:eastAsia="Arial" w:hAnsi="Arial" w:cs="Arial"/>
          <w:bCs/>
          <w:color w:val="000000"/>
        </w:rPr>
      </w:pPr>
    </w:p>
    <w:p w14:paraId="211AB887" w14:textId="77777777" w:rsidR="00315CD2" w:rsidRPr="003F6402" w:rsidRDefault="00315CD2" w:rsidP="00315CD2">
      <w:pPr>
        <w:spacing w:line="276" w:lineRule="auto"/>
        <w:ind w:left="708"/>
        <w:jc w:val="both"/>
        <w:rPr>
          <w:rFonts w:ascii="Arial" w:eastAsia="Arial" w:hAnsi="Arial" w:cs="Arial"/>
          <w:bCs/>
          <w:color w:val="000000"/>
        </w:rPr>
      </w:pPr>
      <w:r w:rsidRPr="003F6402">
        <w:rPr>
          <w:rFonts w:ascii="Arial" w:eastAsia="Arial" w:hAnsi="Arial" w:cs="Arial"/>
          <w:bCs/>
          <w:color w:val="000000"/>
        </w:rPr>
        <w:t xml:space="preserve">2.º En el caso de que no sea posible emitir el </w:t>
      </w:r>
      <w:r w:rsidRPr="003F6402">
        <w:rPr>
          <w:rFonts w:ascii="Arial" w:eastAsia="Arial" w:hAnsi="Arial" w:cs="Arial"/>
          <w:b/>
          <w:color w:val="000000"/>
        </w:rPr>
        <w:t>certificado al que se refiere el número anterior, «Informe de Procedimientos Acordados»,</w:t>
      </w:r>
      <w:r w:rsidRPr="003F6402">
        <w:rPr>
          <w:rFonts w:ascii="Arial" w:eastAsia="Arial" w:hAnsi="Arial" w:cs="Arial"/>
          <w:bCs/>
          <w:color w:val="000000"/>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w:t>
      </w:r>
    </w:p>
    <w:p w14:paraId="1925E026" w14:textId="77777777" w:rsidR="00315CD2" w:rsidRPr="003F6402" w:rsidRDefault="00315CD2" w:rsidP="00315CD2">
      <w:pPr>
        <w:spacing w:line="276" w:lineRule="auto"/>
        <w:jc w:val="both"/>
        <w:rPr>
          <w:rFonts w:ascii="Arial" w:eastAsia="Arial" w:hAnsi="Arial" w:cs="Arial"/>
          <w:bCs/>
          <w:color w:val="000000"/>
        </w:rPr>
      </w:pPr>
    </w:p>
    <w:p w14:paraId="6172B89C" w14:textId="77777777" w:rsidR="004A4A44" w:rsidRPr="00775F21" w:rsidRDefault="004A4A44" w:rsidP="004A4A44">
      <w:pPr>
        <w:spacing w:line="276" w:lineRule="auto"/>
        <w:jc w:val="both"/>
        <w:rPr>
          <w:rFonts w:ascii="Arial" w:eastAsia="Arial" w:hAnsi="Arial" w:cs="Arial"/>
          <w:bCs/>
          <w:color w:val="000000"/>
        </w:rPr>
      </w:pPr>
      <w:r w:rsidRPr="003F6402">
        <w:rPr>
          <w:rFonts w:ascii="Arial" w:eastAsia="Arial" w:hAnsi="Arial" w:cs="Arial"/>
          <w:bCs/>
          <w:color w:val="000000"/>
        </w:rPr>
        <w:t>A los efectos de la Ley 38/2003, de 17 de noviembre, se entenderá cumplido el requisito exigido en el apartado 3 de este artículo,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005A12E9" w14:textId="77777777" w:rsidR="00315CD2" w:rsidRPr="00D469AF" w:rsidRDefault="00315CD2" w:rsidP="00315CD2">
      <w:pPr>
        <w:pStyle w:val="Standard"/>
        <w:jc w:val="both"/>
        <w:rPr>
          <w:rFonts w:ascii="Arial" w:hAnsi="Arial" w:cs="Arial"/>
        </w:rPr>
      </w:pPr>
    </w:p>
    <w:p w14:paraId="1A94298C" w14:textId="11816C02" w:rsidR="00315CD2" w:rsidRPr="00D469AF" w:rsidRDefault="00315CD2" w:rsidP="00315CD2">
      <w:pPr>
        <w:pStyle w:val="Standard"/>
        <w:jc w:val="both"/>
        <w:rPr>
          <w:rFonts w:ascii="Arial" w:eastAsia="Arial" w:hAnsi="Arial" w:cs="Arial"/>
          <w:color w:val="000000"/>
          <w:shd w:val="clear" w:color="auto" w:fill="FFFFFF"/>
        </w:rPr>
      </w:pPr>
      <w:r>
        <w:rPr>
          <w:rFonts w:ascii="Arial" w:eastAsia="Arial" w:hAnsi="Arial" w:cs="Arial"/>
          <w:color w:val="000000"/>
          <w:shd w:val="clear" w:color="auto" w:fill="FFFFFF"/>
        </w:rPr>
        <w:t>4</w:t>
      </w:r>
      <w:r w:rsidRPr="00D469AF">
        <w:rPr>
          <w:rFonts w:ascii="Arial" w:eastAsia="Arial" w:hAnsi="Arial" w:cs="Arial"/>
          <w:color w:val="000000"/>
          <w:shd w:val="clear" w:color="auto" w:fill="FFFFFF"/>
        </w:rPr>
        <w:t xml:space="preserve">. El cumplimiento de los requisitos exigidos en </w:t>
      </w:r>
      <w:r>
        <w:rPr>
          <w:rFonts w:ascii="Arial" w:eastAsia="Arial" w:hAnsi="Arial" w:cs="Arial"/>
          <w:color w:val="000000"/>
          <w:shd w:val="clear" w:color="auto" w:fill="FFFFFF"/>
        </w:rPr>
        <w:t>la presente convocatoria</w:t>
      </w:r>
      <w:r w:rsidRPr="00D469AF">
        <w:rPr>
          <w:rFonts w:ascii="Arial" w:eastAsia="Arial" w:hAnsi="Arial" w:cs="Arial"/>
          <w:color w:val="000000"/>
          <w:shd w:val="clear" w:color="auto" w:fill="FFFFFF"/>
        </w:rPr>
        <w:t xml:space="preserve"> y en sus normas de desarrollo, así como en la normativa estatal de financiación pública para el acceso a las subvenciones previstas en el mismo deberán mantenerse desde la presentación de la solicitud de la ayuda hasta la justificación de las actuaciones subvencionables.</w:t>
      </w:r>
    </w:p>
    <w:p w14:paraId="7D672E41" w14:textId="77777777" w:rsidR="00645409" w:rsidRPr="00D469AF" w:rsidRDefault="00645409" w:rsidP="00645409">
      <w:pPr>
        <w:spacing w:line="276" w:lineRule="auto"/>
        <w:jc w:val="both"/>
        <w:rPr>
          <w:rFonts w:ascii="Arial" w:eastAsia="Arial" w:hAnsi="Arial" w:cs="Arial"/>
          <w:bCs/>
          <w:color w:val="000000"/>
        </w:rPr>
      </w:pPr>
    </w:p>
    <w:p w14:paraId="443CEFB7" w14:textId="1AA94498" w:rsidR="00645409" w:rsidRPr="00D469AF" w:rsidRDefault="00645409" w:rsidP="00645409">
      <w:pPr>
        <w:spacing w:line="276" w:lineRule="auto"/>
        <w:jc w:val="both"/>
        <w:rPr>
          <w:rFonts w:ascii="Arial" w:eastAsia="Arial" w:hAnsi="Arial" w:cs="Arial"/>
          <w:bCs/>
          <w:color w:val="000000"/>
        </w:rPr>
      </w:pPr>
      <w:r w:rsidRPr="00D469AF">
        <w:rPr>
          <w:rFonts w:ascii="Arial" w:eastAsia="Arial" w:hAnsi="Arial" w:cs="Arial"/>
          <w:bCs/>
          <w:color w:val="000000"/>
        </w:rPr>
        <w:t>Quinto. Actuaciones subvencionables.</w:t>
      </w:r>
    </w:p>
    <w:p w14:paraId="6068EFFE" w14:textId="77777777" w:rsidR="00645409" w:rsidRPr="00D469AF" w:rsidRDefault="00645409" w:rsidP="00645409">
      <w:pPr>
        <w:spacing w:line="276" w:lineRule="auto"/>
        <w:jc w:val="both"/>
        <w:rPr>
          <w:rFonts w:ascii="Arial" w:eastAsia="Arial" w:hAnsi="Arial" w:cs="Arial"/>
          <w:bCs/>
          <w:color w:val="000000"/>
        </w:rPr>
      </w:pPr>
    </w:p>
    <w:p w14:paraId="2436E4E8"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Serán subvencionables las actuaciones destinadas a la transformación digital de las entidades beneficiarias que estén basadas en uno o más de los ámbitos tecnológicos que se definen a continuación. </w:t>
      </w:r>
    </w:p>
    <w:p w14:paraId="68F85CFD" w14:textId="77777777" w:rsidR="00645409" w:rsidRPr="00D469AF" w:rsidRDefault="00645409" w:rsidP="00645409">
      <w:pPr>
        <w:pStyle w:val="Normal1"/>
        <w:jc w:val="both"/>
        <w:rPr>
          <w:rStyle w:val="Fuentedeprrafopredeter1"/>
          <w:rFonts w:ascii="Arial" w:eastAsia="Arial" w:hAnsi="Arial" w:cs="Arial"/>
          <w:sz w:val="24"/>
          <w:szCs w:val="24"/>
        </w:rPr>
      </w:pPr>
    </w:p>
    <w:p w14:paraId="1B144568" w14:textId="1CAAF18D"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Para que tengan la consideración de subvencionables, deberá acreditarse que las actuaciones realizadas se han integrado en la actividad de la entidad beneficiaria. De esta forma, no será subvencionable la adquisición de software, dispositivos u otros elementos tecnológicos por sí mismos, si esa adquisición no va acompañada de una integración de esos elementos en la actividad de la empresa de forma que se realice un proceso efectivo de transformación digital para esa actividad.</w:t>
      </w:r>
      <w:r w:rsidR="00EE51FE">
        <w:rPr>
          <w:rStyle w:val="Fuentedeprrafopredeter1"/>
          <w:rFonts w:ascii="Arial" w:eastAsia="Arial" w:hAnsi="Arial" w:cs="Arial"/>
          <w:sz w:val="24"/>
          <w:szCs w:val="24"/>
        </w:rPr>
        <w:t xml:space="preserve"> </w:t>
      </w:r>
    </w:p>
    <w:p w14:paraId="73B7650B" w14:textId="77777777" w:rsidR="00645409" w:rsidRPr="00D469AF" w:rsidRDefault="00645409" w:rsidP="00645409">
      <w:pPr>
        <w:pStyle w:val="Normal1"/>
        <w:jc w:val="both"/>
        <w:rPr>
          <w:rStyle w:val="Fuentedeprrafopredeter1"/>
          <w:rFonts w:ascii="Arial" w:eastAsia="Arial" w:hAnsi="Arial" w:cs="Arial"/>
          <w:sz w:val="24"/>
          <w:szCs w:val="24"/>
        </w:rPr>
      </w:pPr>
    </w:p>
    <w:p w14:paraId="5DAC5506"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Se describe el ámbito tecnológico en el que se deben basar las actuaciones y algunas características clave que deben cumplirse dentro de cada uno de esos ámbitos. En el caso de que existan limitaciones o consideraciones técnicas que impliquen la imposibilidad de dar cumplimiento a alguna de las características establecidas, estas deberán motivarse adecuadamente en la memoria justificativa de la ayuda. </w:t>
      </w:r>
    </w:p>
    <w:p w14:paraId="3746B51A" w14:textId="77777777" w:rsidR="00645409" w:rsidRPr="00D469AF" w:rsidRDefault="00645409" w:rsidP="00645409">
      <w:pPr>
        <w:pStyle w:val="Normal1"/>
        <w:jc w:val="both"/>
        <w:rPr>
          <w:rStyle w:val="Fuentedeprrafopredeter1"/>
          <w:rFonts w:ascii="Arial" w:eastAsia="Arial" w:hAnsi="Arial" w:cs="Arial"/>
          <w:sz w:val="24"/>
          <w:szCs w:val="24"/>
        </w:rPr>
      </w:pPr>
    </w:p>
    <w:p w14:paraId="2E9E6BD5"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Las entidades beneficiarias podrán desarrollar varios procesos de transformación digital según sus necesidades. A su vez, estos procesos podrán abarcar uno o más ámbitos tecnológicos.</w:t>
      </w:r>
    </w:p>
    <w:p w14:paraId="0E9B8580" w14:textId="77777777" w:rsidR="00645409" w:rsidRPr="00D469AF" w:rsidRDefault="00645409" w:rsidP="00645409">
      <w:pPr>
        <w:pStyle w:val="Normal1"/>
        <w:jc w:val="both"/>
        <w:rPr>
          <w:rStyle w:val="Fuentedeprrafopredeter1"/>
          <w:rFonts w:ascii="Arial" w:eastAsia="Arial" w:hAnsi="Arial" w:cs="Arial"/>
          <w:sz w:val="24"/>
          <w:szCs w:val="24"/>
        </w:rPr>
      </w:pPr>
    </w:p>
    <w:p w14:paraId="7F5D3F09"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También se considera como actuación subvencionable la elaboración de un Plan Estratégico de Transformación Digital específico para la entidad beneficiaria. </w:t>
      </w:r>
    </w:p>
    <w:p w14:paraId="37483DAC" w14:textId="77777777" w:rsidR="00645409" w:rsidRPr="00D469AF" w:rsidRDefault="00645409" w:rsidP="00645409">
      <w:pPr>
        <w:spacing w:after="160" w:line="259" w:lineRule="auto"/>
        <w:jc w:val="both"/>
        <w:rPr>
          <w:rFonts w:ascii="Arial" w:hAnsi="Arial" w:cs="Arial"/>
          <w:b/>
        </w:rPr>
      </w:pPr>
    </w:p>
    <w:p w14:paraId="6972BDA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1. Internet de las cosas (</w:t>
      </w:r>
      <w:proofErr w:type="spellStart"/>
      <w:r w:rsidRPr="00D469AF">
        <w:rPr>
          <w:rFonts w:ascii="Arial" w:hAnsi="Arial" w:cs="Arial"/>
        </w:rPr>
        <w:t>IoT</w:t>
      </w:r>
      <w:proofErr w:type="spellEnd"/>
      <w:r w:rsidRPr="00D469AF">
        <w:rPr>
          <w:rFonts w:ascii="Arial" w:hAnsi="Arial" w:cs="Arial"/>
        </w:rPr>
        <w:t>):</w:t>
      </w:r>
    </w:p>
    <w:p w14:paraId="71E1DAF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basadas en el Internet de las Cosas (</w:t>
      </w:r>
      <w:proofErr w:type="spellStart"/>
      <w:r w:rsidRPr="00D469AF">
        <w:rPr>
          <w:rFonts w:ascii="Arial" w:hAnsi="Arial" w:cs="Arial"/>
        </w:rPr>
        <w:t>IoT</w:t>
      </w:r>
      <w:proofErr w:type="spellEnd"/>
      <w:r w:rsidRPr="00D469AF">
        <w:rPr>
          <w:rFonts w:ascii="Arial" w:hAnsi="Arial" w:cs="Arial"/>
        </w:rPr>
        <w:t xml:space="preserve">, por sus siglas en inglés: Internet </w:t>
      </w:r>
      <w:proofErr w:type="spellStart"/>
      <w:r w:rsidRPr="00D469AF">
        <w:rPr>
          <w:rFonts w:ascii="Arial" w:hAnsi="Arial" w:cs="Arial"/>
        </w:rPr>
        <w:t>of</w:t>
      </w:r>
      <w:proofErr w:type="spellEnd"/>
      <w:r w:rsidRPr="00D469AF">
        <w:rPr>
          <w:rFonts w:ascii="Arial" w:hAnsi="Arial" w:cs="Arial"/>
        </w:rPr>
        <w:t xml:space="preserve"> </w:t>
      </w:r>
      <w:proofErr w:type="spellStart"/>
      <w:r w:rsidRPr="00D469AF">
        <w:rPr>
          <w:rFonts w:ascii="Arial" w:hAnsi="Arial" w:cs="Arial"/>
        </w:rPr>
        <w:t>Things</w:t>
      </w:r>
      <w:proofErr w:type="spellEnd"/>
      <w:r w:rsidRPr="00D469AF">
        <w:rPr>
          <w:rFonts w:ascii="Arial" w:hAnsi="Arial" w:cs="Arial"/>
        </w:rPr>
        <w:t xml:space="preserve">) se refieren a la implantación de dispositivos físicos (sensores, maquinaria, vehículos, etc.) que se comunican entre </w:t>
      </w:r>
      <w:proofErr w:type="spellStart"/>
      <w:r w:rsidRPr="00D469AF">
        <w:rPr>
          <w:rFonts w:ascii="Arial" w:hAnsi="Arial" w:cs="Arial"/>
        </w:rPr>
        <w:t>si</w:t>
      </w:r>
      <w:proofErr w:type="spellEnd"/>
      <w:r w:rsidRPr="00D469AF">
        <w:rPr>
          <w:rFonts w:ascii="Arial" w:hAnsi="Arial" w:cs="Arial"/>
        </w:rPr>
        <w:t xml:space="preserve"> y con Internet o un sistema informático central a través de una red de telecomunicaciones. Los dispositivos recopilan datos que son recabados por el sistema informático central. Este sistema es el encargado de recopilar, analizar y utilizar esos datos de manera eficiente con la finalidad de mejorar la toma de decisiones en tiempo real, mejorar la eficiencia del sistema productivo, automatizar tareas, etc. Para ello, los dispositivos conectados, además de recopilar y enviar datos, deben tener también la capacidad de recibir instrucciones y de ser programados desde el sistema central. </w:t>
      </w:r>
    </w:p>
    <w:p w14:paraId="009B5F1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actuaciones subvencionadas en el ámbito del </w:t>
      </w:r>
      <w:proofErr w:type="spellStart"/>
      <w:r w:rsidRPr="00D469AF">
        <w:rPr>
          <w:rFonts w:ascii="Arial" w:hAnsi="Arial" w:cs="Arial"/>
        </w:rPr>
        <w:t>IoT</w:t>
      </w:r>
      <w:proofErr w:type="spellEnd"/>
      <w:r w:rsidRPr="00D469AF">
        <w:rPr>
          <w:rFonts w:ascii="Arial" w:hAnsi="Arial" w:cs="Arial"/>
        </w:rPr>
        <w:t xml:space="preserve"> deberán cumplir las siguientes características básicas:</w:t>
      </w:r>
    </w:p>
    <w:p w14:paraId="639C22A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Conectividad: Capacidad para soportar los principales protocolos de telecomunicaciones que permita la interoperabilidad entre distintos dispositivos, así como capacidad para comunicarse de forma cableada e inalámbrica.</w:t>
      </w:r>
    </w:p>
    <w:p w14:paraId="77EAB2C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Seguridad: El sistema deberá contar con mecanismos de seguridad como cifrado, autenticación segura de dispositivos y control de acceso seguro para evitar accesos no autorizados al sistema. El sistema contará también con los recursos hardware y software que permita la aplicación de políticas de copias de seguridad que minimicen el riesgo de pérdida de información. </w:t>
      </w:r>
    </w:p>
    <w:p w14:paraId="01D8FAC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Gestión de identidad: Asignación única de identificadores a cada dispositivo para facilitar la gestión y seguimiento.</w:t>
      </w:r>
    </w:p>
    <w:p w14:paraId="7C1A25A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Manejo de datos: El sistema deberá tener capacidad para procesar grandes volúmenes de datos generados por los dispositivos. </w:t>
      </w:r>
    </w:p>
    <w:p w14:paraId="12240ED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Escalabilidad: El sistema se diseñará de forma que se permita la inclusión futura de un mayor número de dispositivos. Por ello, se deberán usar arquitecturas escalables.</w:t>
      </w:r>
    </w:p>
    <w:p w14:paraId="0C5AAA2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Interoperabilidad: El sistema se basará en estándares abiertos para garantizar la compatibilidad entre dispositivos de diferentes fabricantes y el soporte a los protocolos de comunicaciones más comunes. En caso de implantación de sistemas propietarios se deberá justificar adecuadamente el motivo que ha impedido el uso de estándares abiertos.</w:t>
      </w:r>
    </w:p>
    <w:p w14:paraId="0D3F1FD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optará por sistemas que optimicen el consumo de energía de los dispositivos.</w:t>
      </w:r>
    </w:p>
    <w:p w14:paraId="49B479D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Integración en la nube: El sistema implantado deberá poder ser integrado en la nube.</w:t>
      </w:r>
    </w:p>
    <w:p w14:paraId="2BB393B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Monitorización y gestión: El sistema dispondrá de mecanismos de supervisión, gestión remota y registro de eventos y alertas.</w:t>
      </w:r>
    </w:p>
    <w:p w14:paraId="23377096"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20E6E37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2. Inteligencia Artificial (IA) y Machine </w:t>
      </w:r>
      <w:proofErr w:type="spellStart"/>
      <w:r w:rsidRPr="00D469AF">
        <w:rPr>
          <w:rFonts w:ascii="Arial" w:hAnsi="Arial" w:cs="Arial"/>
        </w:rPr>
        <w:t>Learning</w:t>
      </w:r>
      <w:proofErr w:type="spellEnd"/>
      <w:r w:rsidRPr="00D469AF">
        <w:rPr>
          <w:rFonts w:ascii="Arial" w:hAnsi="Arial" w:cs="Arial"/>
        </w:rPr>
        <w:t>:</w:t>
      </w:r>
    </w:p>
    <w:p w14:paraId="54B01B5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actuaciones basadas en Inteligencia Artificial (IA) en el campo de la informática abarcan la creación de sistemas y programas capaces de realizar tareas que requieren inteligencia humana. Esto incluye el reconocimiento de patrones, el aprendizaje, la toma de decisiones, el procesamiento del lenguaje natural, entre otros. Por otra parte, el aprendizaje automático o Machine </w:t>
      </w:r>
      <w:proofErr w:type="spellStart"/>
      <w:r w:rsidRPr="00D469AF">
        <w:rPr>
          <w:rFonts w:ascii="Arial" w:hAnsi="Arial" w:cs="Arial"/>
        </w:rPr>
        <w:t>Learning</w:t>
      </w:r>
      <w:proofErr w:type="spellEnd"/>
      <w:r w:rsidRPr="00D469AF">
        <w:rPr>
          <w:rFonts w:ascii="Arial" w:hAnsi="Arial" w:cs="Arial"/>
        </w:rPr>
        <w:t xml:space="preserve"> es una subdisciplina de la IA que se centra en el desarrollo de algoritmos y modelos que permiten a las computadoras aprender patrones y tomar decisiones a partir de datos sin necesidad de ser programadas explícitamente para realizar una tarea específica. En lugar de seguir instrucciones detalladas, los sistemas de Machine </w:t>
      </w:r>
      <w:proofErr w:type="spellStart"/>
      <w:r w:rsidRPr="00D469AF">
        <w:rPr>
          <w:rFonts w:ascii="Arial" w:hAnsi="Arial" w:cs="Arial"/>
        </w:rPr>
        <w:t>Learning</w:t>
      </w:r>
      <w:proofErr w:type="spellEnd"/>
      <w:r w:rsidRPr="00D469AF">
        <w:rPr>
          <w:rFonts w:ascii="Arial" w:hAnsi="Arial" w:cs="Arial"/>
        </w:rPr>
        <w:t xml:space="preserve"> pueden mejorar su rendimiento automáticamente a medida que se exponen a más datos.</w:t>
      </w:r>
    </w:p>
    <w:p w14:paraId="03151E9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actuaciones subvencionadas en el ámbito de la IA y Machine </w:t>
      </w:r>
      <w:proofErr w:type="spellStart"/>
      <w:r w:rsidRPr="00D469AF">
        <w:rPr>
          <w:rFonts w:ascii="Arial" w:hAnsi="Arial" w:cs="Arial"/>
        </w:rPr>
        <w:t>Learning</w:t>
      </w:r>
      <w:proofErr w:type="spellEnd"/>
      <w:r w:rsidRPr="00D469AF">
        <w:rPr>
          <w:rFonts w:ascii="Arial" w:hAnsi="Arial" w:cs="Arial"/>
        </w:rPr>
        <w:t xml:space="preserve"> deberán cumplir las siguientes características básicas:</w:t>
      </w:r>
    </w:p>
    <w:p w14:paraId="5C44303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Capacidad de aprendizaje y adaptación: Capacidad de aprender a partir de patrones (datos de entrada) y adaptarse a nuevas situaciones a través de algoritmos informáticos de aprendizaje automático.</w:t>
      </w:r>
    </w:p>
    <w:p w14:paraId="3EFBB81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Razonamiento y Toma de Decisiones: Capacidad de toma de decisiones informadas basadas en el aprendizaje y la lógica. En este sentido, deberá tener también la capacidad de explicar las decisiones tomadas por el sistema de manera comprensible para los usuarios.</w:t>
      </w:r>
    </w:p>
    <w:p w14:paraId="59D2BEC5"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 el Procesamiento de Datos: Deberá tener la capacidad de manejar grandes volúmenes de datos de manera eficiente y rápida.</w:t>
      </w:r>
    </w:p>
    <w:p w14:paraId="04ED790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Deberá incorporar las medidas de seguridad necesarias para proteger la información sensible manejada por el sistema.</w:t>
      </w:r>
    </w:p>
    <w:p w14:paraId="2549369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Escalabilidad: Capacidad de escalar para manejar un creciente volumen de datos y solicitudes sin comprometer el rendimiento.</w:t>
      </w:r>
    </w:p>
    <w:p w14:paraId="04BF52E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Actualización y mantenimiento: Deberá disponer de mecanismos sencillos de actualización de modelos y algoritmos que permitan mejorar el rendimiento del sistema o adaptarse a los cambios en la empresa, minimizando el impacto de estos procesos en la producción o servicio prestado por esta.</w:t>
      </w:r>
    </w:p>
    <w:p w14:paraId="3ADB8BC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Facilidad para actualizar modelos y algoritmos para mejorar el rendimiento o adaptarse a cambios en el entorno.</w:t>
      </w:r>
    </w:p>
    <w:p w14:paraId="138D5B49"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Cumplimiento Normativo: Se deberá asegurar que el sistema cumple con las regulaciones y estándares éticos aplicables en el ámbito de su implementación. En concreto con el Reglamento del Parlamento Europeo y del Consejo por el que se establecen normas armonizadas en materia de </w:t>
      </w:r>
      <w:proofErr w:type="spellStart"/>
      <w:r w:rsidRPr="00D469AF">
        <w:rPr>
          <w:rFonts w:ascii="Arial" w:hAnsi="Arial" w:cs="Arial"/>
        </w:rPr>
        <w:t>Inteligenca</w:t>
      </w:r>
      <w:proofErr w:type="spellEnd"/>
      <w:r w:rsidRPr="00D469AF">
        <w:rPr>
          <w:rFonts w:ascii="Arial" w:hAnsi="Arial" w:cs="Arial"/>
        </w:rPr>
        <w:t xml:space="preserve"> Artificial (Ley de Inteligencia Artificial) y se modifican determinados actos legislativos de la Unión (COM/2021/206 final).</w:t>
      </w:r>
    </w:p>
    <w:p w14:paraId="30F3AFC6" w14:textId="66E4267A" w:rsidR="00645409" w:rsidRPr="00D469AF" w:rsidRDefault="00645409" w:rsidP="00645409">
      <w:pPr>
        <w:spacing w:after="160" w:line="259" w:lineRule="auto"/>
        <w:jc w:val="both"/>
        <w:rPr>
          <w:rFonts w:ascii="Arial" w:hAnsi="Arial" w:cs="Arial"/>
          <w:b/>
        </w:rPr>
      </w:pPr>
      <w:r w:rsidRPr="00D469AF">
        <w:rPr>
          <w:rFonts w:ascii="Arial" w:hAnsi="Arial" w:cs="Arial"/>
        </w:rPr>
        <w:t xml:space="preserve">Además, </w:t>
      </w:r>
      <w:r w:rsidR="00FC03A9">
        <w:rPr>
          <w:rFonts w:ascii="Arial" w:hAnsi="Arial" w:cs="Arial"/>
        </w:rPr>
        <w:t>p</w:t>
      </w:r>
      <w:r w:rsidRPr="00D469AF">
        <w:rPr>
          <w:rFonts w:ascii="Arial" w:hAnsi="Arial" w:cs="Arial"/>
        </w:rPr>
        <w:t xml:space="preserve">ara sistemas implantados basados o que requieran interpretación del lenguaje natural, el sistema deberá tener capacidad de entender y generar texto en lenguaje natural de forma efectiva. </w:t>
      </w:r>
    </w:p>
    <w:p w14:paraId="0FAB17D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Para sistemas que requieran de su integración con un entorno físico, deberán tener capacidad de recibir datos captada a través de sensores, cámaras u otros dispositivos. </w:t>
      </w:r>
    </w:p>
    <w:p w14:paraId="31BF90C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3. Realidad Aumentada (AR):</w:t>
      </w:r>
    </w:p>
    <w:p w14:paraId="1D2279D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basadas en AR implican la combinación de elementos del mundo real con elementos virtuales generados por computadora, superponiendo información digital (como imágenes, videos, gráficos 3D u otros) sobre el mundo físico.</w:t>
      </w:r>
    </w:p>
    <w:p w14:paraId="4EA9DD0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AR deberán cumplir las siguientes características básicas:</w:t>
      </w:r>
    </w:p>
    <w:p w14:paraId="6590B21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objetos del mundo real y superponer los elementos virtuales de manera coherente.</w:t>
      </w:r>
    </w:p>
    <w:p w14:paraId="7B0D6C8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4D0881A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Interacción natural: El sistema debe permitir a los usuarios interactuar con los elementos virtuales superpuestos en el mundo real. De acuerdo con las acciones a realizar éste dispondrá de interfaces de usuario lo más intuitivas y naturales que sea posible (como gestos, voz o seguimiento ocular), que faciliten esta interacción.</w:t>
      </w:r>
    </w:p>
    <w:p w14:paraId="5A61E59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Detección y reconocimiento de objetos: Habilidad para detectar y reconocer objetos del mundo real para una interacción más contextual y personalizada.</w:t>
      </w:r>
    </w:p>
    <w:p w14:paraId="78B0AA9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Colaboración en tiempo real: Cuando se trate de entornos de AR compartidos y/o colaborativos, el sistema deberá disponer de capacidades para permitir la colaboración entre múltiples usuarios.</w:t>
      </w:r>
    </w:p>
    <w:p w14:paraId="2C8E390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672F96D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27BA9E4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Adaptabilidad a entornos variables: Capacidad para funcionar en una variedad de entornos y condiciones de iluminación.</w:t>
      </w:r>
    </w:p>
    <w:p w14:paraId="3D560FE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Mantenimiento y gestión remotas: Posibilidad de gestionar el sistema de forma remota para mejorar la funcionalidad o corregir posibles problemas o fallos.</w:t>
      </w:r>
    </w:p>
    <w:p w14:paraId="29AC3D0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4. Realidad Virtual (VR):</w:t>
      </w:r>
    </w:p>
    <w:p w14:paraId="4FACF20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basadas en VR implican la creación de un entorno completamente virtual e inmersivo que aísla al usuario del mundo físico. Los usuarios de VR pueden experimentar y explorar entornos virtuales como si estuvieran realmente presentes en ellos, con la capacidad de interactuar con objetos y entidades virtuales.</w:t>
      </w:r>
    </w:p>
    <w:p w14:paraId="38CEE0B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VR deberán cumplir las siguientes características básicas:</w:t>
      </w:r>
    </w:p>
    <w:p w14:paraId="7390DB2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usuarios y de los dispositivos de entrada (controladores) para garantizar una representación fiel del movimiento en el entorno virtual.</w:t>
      </w:r>
    </w:p>
    <w:p w14:paraId="1735146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6A5BAE9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Calidad de sonido: Audio posicional para ofrecer una experiencia de sonido envolvente y realista que se adapte a la ubicación y orientación del usuario en el entorno virtual.</w:t>
      </w:r>
    </w:p>
    <w:p w14:paraId="5A44EF0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Interfaz de usuario intuitiva: Diseño de interfaces de usuario intuitivas y fáciles de usar dentro del entorno virtual, incluidos controles de gestos y la manipulación de objetos a través de controladores de mano, guantes hápticos, dispositivos de seguimiento ocular u otros.</w:t>
      </w:r>
    </w:p>
    <w:p w14:paraId="2191DCA5"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comodidad: Se establecerán las medidas ergonómicas necesarias para garantizar que los dispositivos de visualización y control sean cómodos durante sesiones prolongadas de acuerdo con los estándares adecuados.</w:t>
      </w:r>
    </w:p>
    <w:p w14:paraId="73CA734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38B4E2E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0E72753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5. Fabricación Aditiva (Impresión 3D):</w:t>
      </w:r>
    </w:p>
    <w:p w14:paraId="5808888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 Fabricación Aditiva, comúnmente conocida como impresión 3D, es un proceso de fabricación que construye objetos tridimensionales capa por capa a partir de datos digitales. En lugar de eliminar material de un bloque sólido (como en los métodos de fabricación tradicionales), la impresión 3D agrega material capa por capa para construir el objeto deseado. </w:t>
      </w:r>
    </w:p>
    <w:p w14:paraId="5A6A043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fabricación aditiva deberán cumplir las siguientes características básicas:</w:t>
      </w:r>
    </w:p>
    <w:p w14:paraId="3031CBF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Precisión y resolución: Deberán ser capaces de producir objetos con detalles finos y precisos.</w:t>
      </w:r>
    </w:p>
    <w:p w14:paraId="016B805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Soporte para una amplia variedad de materiales, como plásticos, metales, cerámicas y materiales compuestos, para adaptarse a diferentes aplicaciones y requisitos de resistencia.</w:t>
      </w:r>
    </w:p>
    <w:p w14:paraId="1427D59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Escalabilidad: Diseño del sistema de forma que permita la ampliación o configuración personalizada de éste según las necesidades de producción.</w:t>
      </w:r>
    </w:p>
    <w:p w14:paraId="5738B91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tendrá en cuenta la minimización del consumo de energía en el sistema de fabricación a implantar.</w:t>
      </w:r>
    </w:p>
    <w:p w14:paraId="3622CE5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Gestión de residuos y sostenibilidad: Se tendrá en cuenta también, la minimización de la generación de </w:t>
      </w:r>
      <w:proofErr w:type="gramStart"/>
      <w:r w:rsidRPr="00D469AF">
        <w:rPr>
          <w:rFonts w:ascii="Arial" w:hAnsi="Arial" w:cs="Arial"/>
        </w:rPr>
        <w:t>residuos</w:t>
      </w:r>
      <w:proofErr w:type="gramEnd"/>
      <w:r w:rsidRPr="00D469AF">
        <w:rPr>
          <w:rFonts w:ascii="Arial" w:hAnsi="Arial" w:cs="Arial"/>
        </w:rPr>
        <w:t xml:space="preserve"> así como su posible reciclaje y reutilización en el propio sistema de fabricación. </w:t>
      </w:r>
    </w:p>
    <w:p w14:paraId="70539DC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Automatización: Deberá considerarse la integración del sistema con otros de automatización para la carga, descarga, posprocesamiento, almacenamiento, etc. que reduzcan la intervención humana y mejoren la eficiencia.</w:t>
      </w:r>
    </w:p>
    <w:p w14:paraId="52D7B20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Supervisión y monitorización: El sistema deberá permitir su supervisión y monitorización de forma que se pueda hacer un seguimiento de los parámetros de calidad de los elementos fabricados.</w:t>
      </w:r>
    </w:p>
    <w:p w14:paraId="37D5AA4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Se establecerán las medidas necesarias para evitar accidentes. El sistema deberá incorporar mecanismos de aviso en casos de riesgos leves. Para riesgos elevados (riesgo para el trabajador, riesgo de incendio u otros riesgos de características similares) el sistema incorporará mecanismos de apagado automático.</w:t>
      </w:r>
    </w:p>
    <w:p w14:paraId="1AF3648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066461F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Software de diseño y control: El sistema deberá incorporar un software de diseño intuitivo y control de impresión para facilitar la preparación de archivos, la optimización de la impresión y el ajuste de parámetros.</w:t>
      </w:r>
    </w:p>
    <w:p w14:paraId="541003A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6. Robótica colaborativa:</w:t>
      </w:r>
    </w:p>
    <w:p w14:paraId="0569B26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 robótica colaborativa, también conocida como </w:t>
      </w:r>
      <w:proofErr w:type="spellStart"/>
      <w:r w:rsidRPr="00D469AF">
        <w:rPr>
          <w:rFonts w:ascii="Arial" w:hAnsi="Arial" w:cs="Arial"/>
        </w:rPr>
        <w:t>cobotica</w:t>
      </w:r>
      <w:proofErr w:type="spellEnd"/>
      <w:r w:rsidRPr="00D469AF">
        <w:rPr>
          <w:rFonts w:ascii="Arial" w:hAnsi="Arial" w:cs="Arial"/>
        </w:rPr>
        <w:t xml:space="preserve"> (del inglés "</w:t>
      </w:r>
      <w:proofErr w:type="spellStart"/>
      <w:r w:rsidRPr="00D469AF">
        <w:rPr>
          <w:rFonts w:ascii="Arial" w:hAnsi="Arial" w:cs="Arial"/>
        </w:rPr>
        <w:t>collaborative</w:t>
      </w:r>
      <w:proofErr w:type="spellEnd"/>
      <w:r w:rsidRPr="00D469AF">
        <w:rPr>
          <w:rFonts w:ascii="Arial" w:hAnsi="Arial" w:cs="Arial"/>
        </w:rPr>
        <w:t xml:space="preserve"> robots" o "</w:t>
      </w:r>
      <w:proofErr w:type="spellStart"/>
      <w:r w:rsidRPr="00D469AF">
        <w:rPr>
          <w:rFonts w:ascii="Arial" w:hAnsi="Arial" w:cs="Arial"/>
        </w:rPr>
        <w:t>cobots</w:t>
      </w:r>
      <w:proofErr w:type="spellEnd"/>
      <w:r w:rsidRPr="00D469AF">
        <w:rPr>
          <w:rFonts w:ascii="Arial" w:hAnsi="Arial" w:cs="Arial"/>
        </w:rPr>
        <w:t>"), se refiere a la aplicación de robots diseñados para interactuar directamente con los humanos en el mismo espacio de trabajo de manera segura y eficiente.</w:t>
      </w:r>
    </w:p>
    <w:p w14:paraId="42ED055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robótica colaborativa deberán cumplir las siguientes características básicas:</w:t>
      </w:r>
    </w:p>
    <w:p w14:paraId="19F3774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Sensores y detección: Incorporarán los sistemas necesarios (cámaras, sensores, etc.) para permitir la detección y seguimiento de objetos, para la ejecución de su actividad de forma eficiente y para evitar accidentes o lesiones.</w:t>
      </w:r>
    </w:p>
    <w:p w14:paraId="2C32FAD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Interfaz de programación: Deberán disponer de una interfaz de programación intuitiva y fácil de usar que permita a los usuarios programar tareas sin necesidad de conocimientos avanzados en programación.</w:t>
      </w:r>
    </w:p>
    <w:p w14:paraId="3ACDD81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Flexibilidad y adaptabilidad: Capacidad para realizar su actividad en distintos entornos y condiciones de trabajo.</w:t>
      </w:r>
    </w:p>
    <w:p w14:paraId="05E86106"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Monitorización y diagnóstico remotos: Capacidades para supervisar el estado del robot y realizar diagnósticos y resolución de problemas remotamente. El sistema deberá informar sobre el estado de ejecución de las tareas, así como de posibles alarmas o problemas en su funcionamiento. También deberá generar registros y documentación para la trazabilidad de las acciones realizadas que permita un posterior análisis de procesos y la mejora continua.</w:t>
      </w:r>
    </w:p>
    <w:p w14:paraId="3EDED528"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tendrá en cuenta la minimización del consumo de energía.</w:t>
      </w:r>
    </w:p>
    <w:p w14:paraId="05A43F4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Cumplimiento de normativas: El sistema deberá cumplir con las normativas y estándares de la industria en la que se va a utilizar.</w:t>
      </w:r>
    </w:p>
    <w:p w14:paraId="091CD8F8"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Capacidad de respuesta: Capacidad para detectar cambios en el entorno de trabajo y ajustar las operaciones en consecuencia (por ejemplo, deteniéndose ante la presencia de obstáculos u objetos inesperados).</w:t>
      </w:r>
    </w:p>
    <w:p w14:paraId="32BC68D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Seguridad: El sistema deberá cumplir con las normativas y estándares de seguridad de la industria en la que se va a utilizar. Debe disponer de un diseño seguro con funcionalidades integradas para evitar accidentes y garantizar la seguridad del operador humano. Los robots colaborativos deberán estar equipados con los sensores y sistemas de seguridad necesarios que les permitan detectar la presencia humana y evitar accidentes o lesiones. Del mismo modo, en el caso de producirse el accidente los robots deberán incorporar los sistemas de aviso y parada automática adecuados. </w:t>
      </w:r>
    </w:p>
    <w:p w14:paraId="010E527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1D7ED469" w14:textId="036F4649" w:rsidR="00645409" w:rsidRPr="00D469AF" w:rsidRDefault="00645409" w:rsidP="00645409">
      <w:pPr>
        <w:spacing w:after="160" w:line="259" w:lineRule="auto"/>
        <w:jc w:val="both"/>
        <w:rPr>
          <w:rFonts w:ascii="Arial" w:hAnsi="Arial" w:cs="Arial"/>
          <w:b/>
        </w:rPr>
      </w:pPr>
      <w:r w:rsidRPr="00D469AF">
        <w:rPr>
          <w:rFonts w:ascii="Arial" w:hAnsi="Arial" w:cs="Arial"/>
        </w:rPr>
        <w:t>7.</w:t>
      </w:r>
      <w:r w:rsidR="00EE51FE">
        <w:rPr>
          <w:rFonts w:ascii="Arial" w:hAnsi="Arial" w:cs="Arial"/>
        </w:rPr>
        <w:t xml:space="preserve"> </w:t>
      </w:r>
      <w:r w:rsidRPr="00D469AF">
        <w:rPr>
          <w:rFonts w:ascii="Arial" w:hAnsi="Arial" w:cs="Arial"/>
        </w:rPr>
        <w:t>Robótica industrial:</w:t>
      </w:r>
    </w:p>
    <w:p w14:paraId="25A77B9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 robótica industrial se refiere a la aplicación de robots industriales equipados de la tecnología necesaria para llevar a cabo de forma automática tareas repetitivas o peligrosas en líneas de producción industrial. Estos robots deben estar equipados con sensores u otros sistemas de control que les permitan interactuar con el entorno de manera autónoma.</w:t>
      </w:r>
    </w:p>
    <w:p w14:paraId="253C2A3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robótica industrial deberán cumplir las siguientes características básicas:</w:t>
      </w:r>
    </w:p>
    <w:p w14:paraId="102CCC4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Programación y control avanzados: Los robots industriales deberán tener capacidad para ser programados. Además, deberán ser capaces de realizar movimientos complejos coordinando múltiples ejes.</w:t>
      </w:r>
    </w:p>
    <w:p w14:paraId="21A5696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Sensores y percepción: También deberán disponer de sensores u otros dispositivos que les permitan percibir como es su entorno y lo que sucede en él.</w:t>
      </w:r>
    </w:p>
    <w:p w14:paraId="61C9F0B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Actuadores y manipulación: Deberán estar equipados con actuadores que les permitan realizar movimientos precisos y controlados (como levantar, girar, ensamblar, clasificar, </w:t>
      </w:r>
      <w:proofErr w:type="spellStart"/>
      <w:r w:rsidRPr="00D469AF">
        <w:rPr>
          <w:rFonts w:ascii="Arial" w:hAnsi="Arial" w:cs="Arial"/>
        </w:rPr>
        <w:t>etc</w:t>
      </w:r>
      <w:proofErr w:type="spellEnd"/>
      <w:r w:rsidRPr="00D469AF">
        <w:rPr>
          <w:rFonts w:ascii="Arial" w:hAnsi="Arial" w:cs="Arial"/>
        </w:rPr>
        <w:t>…)</w:t>
      </w:r>
    </w:p>
    <w:p w14:paraId="1B259A6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Integración de sistemas: Los robots implantados deberán integrarse con sistemas informáticos de automatización o control de producción. De esta forma, se podrá supervisar el funcionamiento del robot y su rendimiento de forma remota, así como realizar su programación. También deberán tener la capacidad de integrarse con otros sistemas de producción ya implantados o que se implanten en un futuro como sistema de planificación de producción, sistemas de gestión de inventario, sistemas de control de calidad, etc.</w:t>
      </w:r>
    </w:p>
    <w:p w14:paraId="0CA2314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El sistema deberá cumplir con las normativas y estándares de seguridad de la industria en la que se va a utilizar. Debe disponer de un diseño seguro con funcionalidades integradas para evitar accidentes y garantizar la seguridad de los trabajadores humanos. En todo caso se deberán implantar barreras de seguridad que separen la actividad del robot industrial de la actividad de los operadores humanos.</w:t>
      </w:r>
    </w:p>
    <w:p w14:paraId="45481C1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8. Gemelo Digital (Digital Twin): </w:t>
      </w:r>
    </w:p>
    <w:p w14:paraId="7A69C4B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Se entiende por gemelo digital un sistema informático programado y parametrizado de forma que actúe como una representación virtual que refleje fielmente las características y el comportamiento de un objeto o sistema del mundo real. Así, el gemelo digital debe reflejar con precisión y en tiempo real el estado y el comportamiento del objeto o sistema al que está vinculado. Esto permitirá realizar sobre él análisis, simulaciones y pruebas que, mediante técnicas de inteligencia artificial de análisis predictivo, muestre los mismos resultados que se obtendrían de la realización de esa misma acción en el sistema real. </w:t>
      </w:r>
    </w:p>
    <w:p w14:paraId="46AD7D9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los gemelos digitales deberán cumplir las siguientes características básicas:</w:t>
      </w:r>
    </w:p>
    <w:p w14:paraId="08B72E12" w14:textId="77777777" w:rsidR="00645409" w:rsidRPr="00D469AF" w:rsidRDefault="00645409" w:rsidP="00645409">
      <w:pPr>
        <w:spacing w:after="160" w:line="259" w:lineRule="auto"/>
        <w:jc w:val="both"/>
        <w:rPr>
          <w:rFonts w:ascii="Arial" w:hAnsi="Arial" w:cs="Arial"/>
        </w:rPr>
      </w:pPr>
      <w:r w:rsidRPr="00D469AF">
        <w:rPr>
          <w:rFonts w:ascii="Arial" w:hAnsi="Arial" w:cs="Arial"/>
        </w:rPr>
        <w:t>- Objeto o sistema del mundo real: Deberán ser la representación virtual que refleje fielmente las características y el comportamiento de un objeto o sistema del mundo real. El gemelo digital debe reflejar con precisión y en tiempo real el estado y el comportamiento del objeto o sistema al que está vinculado.</w:t>
      </w:r>
    </w:p>
    <w:p w14:paraId="766F2ED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Inteligencia Artificial: El gemelo digital permitirá la realización de simulaciones que, mediante técnicas de inteligencia artificial de análisis predictivo, muestre los mismos resultados que se obtendrían de la realización de esa misma acción en el sistema real.</w:t>
      </w:r>
    </w:p>
    <w:p w14:paraId="226416AB" w14:textId="77777777" w:rsidR="00645409" w:rsidRPr="00D469AF" w:rsidRDefault="00645409" w:rsidP="00645409">
      <w:pPr>
        <w:spacing w:beforeAutospacing="1" w:after="159"/>
        <w:jc w:val="both"/>
        <w:rPr>
          <w:rFonts w:ascii="Arial" w:hAnsi="Arial" w:cs="Arial"/>
          <w:b/>
        </w:rPr>
      </w:pPr>
      <w:r w:rsidRPr="00D469AF">
        <w:rPr>
          <w:rFonts w:ascii="Arial" w:hAnsi="Arial" w:cs="Arial"/>
        </w:rPr>
        <w:t>- Interfaz de usuario: Deberá contar con una interfaz gráfica que permita la visualización de su comportamiento. También, deberá mostrar un cuadro de mando interactivo que permita ver, analizar y comprender el comportamiento del gemelo digital.</w:t>
      </w:r>
    </w:p>
    <w:p w14:paraId="74C652A5"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Sensores y detección: En caso necesario podrán incorporar los dispositivos necesarios (cámaras, sensores, etc.) para dotar al gemelo de los datos que posibiliten que las simulaciones sean lo más realistas posible con respecto al objeto o sistema del mundo real.</w:t>
      </w:r>
    </w:p>
    <w:p w14:paraId="775D6A7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Monitorización y diagnóstico remotos: El gemelo digital deberá poder ser supervisado de forma remota para la resolución ágil de problemas o para su adecuada parametrización </w:t>
      </w:r>
    </w:p>
    <w:p w14:paraId="55C95D79"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2913BE8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9. </w:t>
      </w:r>
      <w:proofErr w:type="spellStart"/>
      <w:r w:rsidRPr="00D469AF">
        <w:rPr>
          <w:rFonts w:ascii="Arial" w:hAnsi="Arial" w:cs="Arial"/>
        </w:rPr>
        <w:t>Blockchain</w:t>
      </w:r>
      <w:proofErr w:type="spellEnd"/>
      <w:r w:rsidRPr="00D469AF">
        <w:rPr>
          <w:rFonts w:ascii="Arial" w:hAnsi="Arial" w:cs="Arial"/>
        </w:rPr>
        <w:t>:</w:t>
      </w:r>
    </w:p>
    <w:p w14:paraId="758022A4" w14:textId="77777777" w:rsidR="00645409" w:rsidRPr="00D469AF" w:rsidRDefault="00645409" w:rsidP="00645409">
      <w:pPr>
        <w:spacing w:after="160" w:line="259" w:lineRule="auto"/>
        <w:jc w:val="both"/>
        <w:rPr>
          <w:rFonts w:ascii="Arial" w:hAnsi="Arial" w:cs="Arial"/>
          <w:b/>
        </w:rPr>
      </w:pPr>
      <w:proofErr w:type="spellStart"/>
      <w:r w:rsidRPr="00D469AF">
        <w:rPr>
          <w:rFonts w:ascii="Arial" w:hAnsi="Arial" w:cs="Arial"/>
        </w:rPr>
        <w:t>Blockchain</w:t>
      </w:r>
      <w:proofErr w:type="spellEnd"/>
      <w:r w:rsidRPr="00D469AF">
        <w:rPr>
          <w:rFonts w:ascii="Arial" w:hAnsi="Arial" w:cs="Arial"/>
        </w:rPr>
        <w:t xml:space="preserve"> es una tecnología que permite la creación de un registro de transacciones digitales compartido y seguro. En esencia, esta tecnología permite el manejo de cadenas de información (bloques) que contienen registros de transacciones que están enlazados y asegurados mediante técnicas de cifrado. De esta forma, cada bloque está vinculado al anterior, lo que hace muy sencillo la detección de que cualquier intento de alterar los datos y a su vez casi imposible lograrlo.</w:t>
      </w:r>
    </w:p>
    <w:p w14:paraId="4FBDEE3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características principales que definen un sistema basado en </w:t>
      </w:r>
      <w:proofErr w:type="spellStart"/>
      <w:r w:rsidRPr="00D469AF">
        <w:rPr>
          <w:rFonts w:ascii="Arial" w:hAnsi="Arial" w:cs="Arial"/>
        </w:rPr>
        <w:t>blockchain</w:t>
      </w:r>
      <w:proofErr w:type="spellEnd"/>
      <w:r w:rsidRPr="00D469AF">
        <w:rPr>
          <w:rFonts w:ascii="Arial" w:hAnsi="Arial" w:cs="Arial"/>
        </w:rPr>
        <w:t xml:space="preserve"> son:</w:t>
      </w:r>
    </w:p>
    <w:p w14:paraId="446922A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Seguridad: Los datos almacenados en un </w:t>
      </w:r>
      <w:proofErr w:type="spellStart"/>
      <w:r w:rsidRPr="00D469AF">
        <w:rPr>
          <w:rFonts w:ascii="Arial" w:hAnsi="Arial" w:cs="Arial"/>
        </w:rPr>
        <w:t>blockchain</w:t>
      </w:r>
      <w:proofErr w:type="spellEnd"/>
      <w:r w:rsidRPr="00D469AF">
        <w:rPr>
          <w:rFonts w:ascii="Arial" w:hAnsi="Arial" w:cs="Arial"/>
        </w:rPr>
        <w:t xml:space="preserve"> están protegidos mediante técnicas criptográficas avanzadas. </w:t>
      </w:r>
    </w:p>
    <w:p w14:paraId="1062421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Descentralización: La información en un </w:t>
      </w:r>
      <w:proofErr w:type="spellStart"/>
      <w:r w:rsidRPr="00D469AF">
        <w:rPr>
          <w:rFonts w:ascii="Arial" w:hAnsi="Arial" w:cs="Arial"/>
        </w:rPr>
        <w:t>blockchain</w:t>
      </w:r>
      <w:proofErr w:type="spellEnd"/>
      <w:r w:rsidRPr="00D469AF">
        <w:rPr>
          <w:rFonts w:ascii="Arial" w:hAnsi="Arial" w:cs="Arial"/>
        </w:rPr>
        <w:t xml:space="preserve"> se almacena y distribuye en una red de nodos o computadoras interconectadas, en lugar de estar almacenada en un servidor centralizado. </w:t>
      </w:r>
    </w:p>
    <w:p w14:paraId="248F6B9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Transparencia y trazabilidad: Todas las transacciones registradas en un </w:t>
      </w:r>
      <w:proofErr w:type="spellStart"/>
      <w:r w:rsidRPr="00D469AF">
        <w:rPr>
          <w:rFonts w:ascii="Arial" w:hAnsi="Arial" w:cs="Arial"/>
        </w:rPr>
        <w:t>blockchain</w:t>
      </w:r>
      <w:proofErr w:type="spellEnd"/>
      <w:r w:rsidRPr="00D469AF">
        <w:rPr>
          <w:rFonts w:ascii="Arial" w:hAnsi="Arial" w:cs="Arial"/>
        </w:rPr>
        <w:t xml:space="preserve"> pueden ser verificadas por cualquier participante de la red. Esto proporciona un alto nivel de transparencia y trazabilidad.</w:t>
      </w:r>
    </w:p>
    <w:p w14:paraId="2D204366"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Inmutabilidad: Una vez que se ha registrado una transacción en un bloque y se ha agregado a la cadena, es prácticamente imposible modificar o eliminar esa transacción. Esto garantiza la integridad y la seguridad de los datos almacenados en el sistema </w:t>
      </w:r>
      <w:proofErr w:type="spellStart"/>
      <w:r w:rsidRPr="00D469AF">
        <w:rPr>
          <w:rFonts w:ascii="Arial" w:hAnsi="Arial" w:cs="Arial"/>
        </w:rPr>
        <w:t>blockchain</w:t>
      </w:r>
      <w:proofErr w:type="spellEnd"/>
      <w:r w:rsidRPr="00D469AF">
        <w:rPr>
          <w:rFonts w:ascii="Arial" w:hAnsi="Arial" w:cs="Arial"/>
        </w:rPr>
        <w:t>.</w:t>
      </w:r>
    </w:p>
    <w:p w14:paraId="49C65FF8"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10. 5G:</w:t>
      </w:r>
    </w:p>
    <w:p w14:paraId="5A5C849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5G es la quinta generación de tecnologías móviles, diseñada para ofrecer velocidades de conexión más rápidas, menor latencia y mayor capacidad que sus predecesoras. Esta tecnología representa un avance significativo en las comunicaciones inalámbricas y se espera que tenga un impacto transformador en una amplia gama de industrias y aplicaciones.</w:t>
      </w:r>
    </w:p>
    <w:p w14:paraId="2A58348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En este ámbito, serán subvencionables actuaciones que aprovechen las características propias de esta generación de redes móviles avanzadas. Estas son las características clave que el sistema basado en 5G debe poseer:</w:t>
      </w:r>
    </w:p>
    <w:p w14:paraId="14E31EE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Alta velocidad de transmisión: Proporcionar velocidades de transferencia de datos significativamente más rápidas en comparación con generaciones anteriores de redes móviles.</w:t>
      </w:r>
    </w:p>
    <w:p w14:paraId="6825DFF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Baja latencia: Permitiendo la implantación de soluciones o aplicaciones muy sensibles a la latencia como realidad virtual, robótica industrial y otras.</w:t>
      </w:r>
    </w:p>
    <w:p w14:paraId="100E8C6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Conectividad masiva de dispositivos: Implantación de soluciones que requieran de un gran número de dispositivos conectados a la vez, incluyendo dispositivos </w:t>
      </w:r>
      <w:proofErr w:type="spellStart"/>
      <w:r w:rsidRPr="00D469AF">
        <w:rPr>
          <w:rFonts w:ascii="Arial" w:hAnsi="Arial" w:cs="Arial"/>
        </w:rPr>
        <w:t>IoT</w:t>
      </w:r>
      <w:proofErr w:type="spellEnd"/>
      <w:r w:rsidRPr="00D469AF">
        <w:rPr>
          <w:rFonts w:ascii="Arial" w:hAnsi="Arial" w:cs="Arial"/>
        </w:rPr>
        <w:t>, sensores y objetos inteligentes.</w:t>
      </w:r>
    </w:p>
    <w:p w14:paraId="192C4A2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mejorada: Se implementarán las medidas de seguridad mejoradas, como cifrado avanzado y autenticación robusta, para proteger la integridad y privacidad de los datos transmitidos.</w:t>
      </w:r>
    </w:p>
    <w:p w14:paraId="532620C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Interoperabilidad: El sistema se basará en estándares abiertos para garantizar la compatibilidad entre dispositivos de diferentes proveedores y redes.</w:t>
      </w:r>
    </w:p>
    <w:p w14:paraId="78C50F6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tendrá en cuenta el minimizar el consumo eléctrico de los elementos que formen parte de la actuación.</w:t>
      </w:r>
    </w:p>
    <w:p w14:paraId="3AEC7500" w14:textId="77777777" w:rsidR="00645409" w:rsidRPr="00D469AF" w:rsidRDefault="00645409" w:rsidP="00645409">
      <w:pPr>
        <w:pStyle w:val="Normal1"/>
        <w:spacing w:line="276" w:lineRule="auto"/>
        <w:jc w:val="both"/>
        <w:rPr>
          <w:rFonts w:ascii="Arial" w:hAnsi="Arial" w:cs="Arial"/>
          <w:sz w:val="24"/>
          <w:szCs w:val="24"/>
        </w:rPr>
      </w:pPr>
    </w:p>
    <w:p w14:paraId="1C515CA4" w14:textId="77777777" w:rsidR="00645409" w:rsidRPr="00D469AF" w:rsidRDefault="00645409" w:rsidP="00645409">
      <w:pPr>
        <w:pStyle w:val="Normal1"/>
        <w:spacing w:line="276" w:lineRule="auto"/>
        <w:jc w:val="both"/>
        <w:rPr>
          <w:rFonts w:ascii="Arial" w:hAnsi="Arial" w:cs="Arial"/>
          <w:sz w:val="24"/>
          <w:szCs w:val="24"/>
        </w:rPr>
      </w:pPr>
      <w:r w:rsidRPr="00D469AF">
        <w:rPr>
          <w:rFonts w:ascii="Arial" w:hAnsi="Arial" w:cs="Arial"/>
          <w:sz w:val="24"/>
          <w:szCs w:val="24"/>
        </w:rPr>
        <w:t>11. Plan Estratégico de Transformación Digital:</w:t>
      </w:r>
    </w:p>
    <w:p w14:paraId="785BB8AC" w14:textId="77777777" w:rsidR="00645409" w:rsidRPr="00D469AF" w:rsidRDefault="00645409" w:rsidP="00645409">
      <w:pPr>
        <w:pStyle w:val="Normal1"/>
        <w:spacing w:line="276" w:lineRule="auto"/>
        <w:jc w:val="both"/>
        <w:rPr>
          <w:rFonts w:ascii="Arial" w:hAnsi="Arial" w:cs="Arial"/>
          <w:sz w:val="24"/>
          <w:szCs w:val="24"/>
        </w:rPr>
      </w:pPr>
    </w:p>
    <w:p w14:paraId="71C8880E" w14:textId="75A58C88" w:rsidR="00645409" w:rsidRPr="00D469AF" w:rsidRDefault="00645409" w:rsidP="00645409">
      <w:pPr>
        <w:pStyle w:val="Normal1"/>
        <w:spacing w:line="276" w:lineRule="auto"/>
        <w:jc w:val="both"/>
        <w:rPr>
          <w:rFonts w:ascii="Arial" w:hAnsi="Arial" w:cs="Arial"/>
          <w:sz w:val="24"/>
          <w:szCs w:val="24"/>
        </w:rPr>
      </w:pPr>
      <w:r w:rsidRPr="00D469AF">
        <w:rPr>
          <w:rFonts w:ascii="Arial" w:hAnsi="Arial" w:cs="Arial"/>
          <w:sz w:val="24"/>
          <w:szCs w:val="24"/>
        </w:rPr>
        <w:t xml:space="preserve">Además del desarrollo de actuaciones en los anteriores ámbitos tecnológicos, se considerará subvencionable la asistencia técnica o consultoría para la elaboración de un Plan Estratégico de Transformación Digital específico para la </w:t>
      </w:r>
      <w:r w:rsidR="004D50AB">
        <w:rPr>
          <w:rFonts w:ascii="Arial" w:hAnsi="Arial" w:cs="Arial"/>
          <w:sz w:val="24"/>
          <w:szCs w:val="24"/>
        </w:rPr>
        <w:t>entidad</w:t>
      </w:r>
      <w:r w:rsidRPr="00D469AF">
        <w:rPr>
          <w:rFonts w:ascii="Arial" w:hAnsi="Arial" w:cs="Arial"/>
          <w:sz w:val="24"/>
          <w:szCs w:val="24"/>
        </w:rPr>
        <w:t xml:space="preserve"> beneficiaria. </w:t>
      </w:r>
    </w:p>
    <w:p w14:paraId="35187EBE" w14:textId="77777777" w:rsidR="00645409" w:rsidRPr="00D469AF" w:rsidRDefault="00645409" w:rsidP="00645409">
      <w:pPr>
        <w:pStyle w:val="Normal1"/>
        <w:spacing w:line="276" w:lineRule="auto"/>
        <w:jc w:val="both"/>
        <w:rPr>
          <w:rFonts w:ascii="Arial" w:hAnsi="Arial" w:cs="Arial"/>
          <w:sz w:val="24"/>
          <w:szCs w:val="24"/>
        </w:rPr>
      </w:pPr>
    </w:p>
    <w:p w14:paraId="07C30A08" w14:textId="77777777" w:rsidR="00645409" w:rsidRPr="00D469AF" w:rsidRDefault="00645409" w:rsidP="00645409">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La asistencia técnica consistirá en la elaboración, por parte de un consultor profesional especializado en transformación digital, de un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para la entidad beneficiaria de acuerdo con sus necesidades y objetivos.</w:t>
      </w:r>
    </w:p>
    <w:p w14:paraId="60648190" w14:textId="77777777" w:rsidR="00645409" w:rsidRPr="00D469AF" w:rsidRDefault="00645409" w:rsidP="00645409">
      <w:pPr>
        <w:pStyle w:val="Normal1"/>
        <w:jc w:val="both"/>
        <w:rPr>
          <w:rStyle w:val="Fuentedeprrafopredeter1"/>
          <w:rFonts w:ascii="Arial" w:eastAsia="Arial" w:hAnsi="Arial" w:cs="Arial"/>
          <w:bCs/>
          <w:color w:val="000000"/>
          <w:sz w:val="24"/>
          <w:szCs w:val="24"/>
        </w:rPr>
      </w:pPr>
    </w:p>
    <w:p w14:paraId="0ACB550C" w14:textId="77777777" w:rsidR="00645409" w:rsidRPr="00D469AF" w:rsidRDefault="00645409" w:rsidP="00645409">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consultor responsable de la elaboración de la estrategia debe cumplir un perfil profesional de “Líder en Transformación Digital (Digital </w:t>
      </w:r>
      <w:proofErr w:type="spellStart"/>
      <w:r w:rsidRPr="00D469AF">
        <w:rPr>
          <w:rStyle w:val="Fuentedeprrafopredeter1"/>
          <w:rFonts w:ascii="Arial" w:eastAsia="Arial" w:hAnsi="Arial" w:cs="Arial"/>
          <w:color w:val="000000" w:themeColor="text1"/>
          <w:sz w:val="24"/>
          <w:szCs w:val="24"/>
        </w:rPr>
        <w:t>Transformation</w:t>
      </w:r>
      <w:proofErr w:type="spellEnd"/>
      <w:r w:rsidRPr="00D469AF">
        <w:rPr>
          <w:rStyle w:val="Fuentedeprrafopredeter1"/>
          <w:rFonts w:ascii="Arial" w:eastAsia="Arial" w:hAnsi="Arial" w:cs="Arial"/>
          <w:color w:val="000000" w:themeColor="text1"/>
          <w:sz w:val="24"/>
          <w:szCs w:val="24"/>
        </w:rPr>
        <w:t xml:space="preserve"> Leader)”, conforme a la norma CWA 16458-1:2018 que establece el marco europeo de definición de perfiles TIC.</w:t>
      </w:r>
    </w:p>
    <w:p w14:paraId="358A57C5" w14:textId="77777777" w:rsidR="00645409" w:rsidRPr="00D469AF" w:rsidRDefault="00645409" w:rsidP="00645409">
      <w:pPr>
        <w:pStyle w:val="Normal1"/>
        <w:jc w:val="both"/>
        <w:rPr>
          <w:rStyle w:val="Fuentedeprrafopredeter1"/>
          <w:rFonts w:ascii="Arial" w:eastAsia="Arial" w:hAnsi="Arial" w:cs="Arial"/>
          <w:bCs/>
          <w:color w:val="000000"/>
          <w:sz w:val="24"/>
          <w:szCs w:val="24"/>
        </w:rPr>
      </w:pPr>
    </w:p>
    <w:p w14:paraId="1755F311" w14:textId="77777777" w:rsidR="00645409" w:rsidRPr="00D469AF" w:rsidRDefault="00645409" w:rsidP="00645409">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tendrá al menos, el siguiente contenido:</w:t>
      </w:r>
    </w:p>
    <w:p w14:paraId="575A8620" w14:textId="77777777" w:rsidR="00645409" w:rsidRPr="00D469AF" w:rsidRDefault="00645409" w:rsidP="00645409">
      <w:pPr>
        <w:pStyle w:val="Normal1"/>
        <w:spacing w:line="276" w:lineRule="auto"/>
        <w:jc w:val="both"/>
        <w:rPr>
          <w:rStyle w:val="Fuentedeprrafopredeter1"/>
          <w:rFonts w:ascii="Arial" w:eastAsia="Arial" w:hAnsi="Arial" w:cs="Arial"/>
          <w:bCs/>
          <w:color w:val="000000"/>
          <w:sz w:val="24"/>
          <w:szCs w:val="24"/>
        </w:rPr>
      </w:pPr>
    </w:p>
    <w:p w14:paraId="46D8673F"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El Plan deberá realizarse de acuerdo con la visión y la estrategia global de la empresa: Comprender la visión y estrategia empresarial es esencial para alinear la transformación digital con los objetivos a largo plazo.</w:t>
      </w:r>
    </w:p>
    <w:p w14:paraId="76FDABC2"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Análisis del estado actual de la digitalización de la empresa: Evaluar la infraestructura tecnológica existente, la cultura organizacional, las habilidades del personal y los procesos operativos para identificar áreas de mejora.</w:t>
      </w:r>
    </w:p>
    <w:p w14:paraId="7CB32370"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Compromiso de la dirección de la empresa: El Plan debe contemplar el compromiso y liderazgo de la alta dirección de la empresa con la finalidad de que cuando se lleve a cabo su implantación se asignen los recursos necesarios.</w:t>
      </w:r>
    </w:p>
    <w:p w14:paraId="7F638A87"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Definición de objetivos e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Se establecerán objetivos claros y medibles que reflejen los resultados deseados de la transformación digital. También se seleccionarán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para evaluar el progreso.</w:t>
      </w:r>
    </w:p>
    <w:p w14:paraId="28C64D36"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Cultura organizativa favorable y gestión del cambio: El plan contemplará medidas que promuevan la transformación digital y la capacitación de los trabajadores y la dirección de la empresa y eviten la resistencia al cambio. </w:t>
      </w:r>
    </w:p>
    <w:p w14:paraId="5A8CE74F"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Plan de capacitación: Como parte del plan estratégico se definirá un plan de capacitación para los empleados en nuevas tecnologías y procesos. </w:t>
      </w:r>
    </w:p>
    <w:p w14:paraId="6A92A19B"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Identificación de tecnologías relevantes: Evaluar y seleccionar las tecnologías digitales más adecuadas para las necesidades específicas de la empresa de acuerdo con su ámbito de negocio y sus objetivos.</w:t>
      </w:r>
    </w:p>
    <w:p w14:paraId="164EA455"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Seguridad y privacidad: Se deberá contemplar la seguridad de la información y la privacidad de los datos en todas las fases de transformación digital.</w:t>
      </w:r>
    </w:p>
    <w:p w14:paraId="62030F5E"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Estrategia de implementación escalonada: El Plan contemplará la implantación de la transformación digital en fases escalonadas y manejables.</w:t>
      </w:r>
    </w:p>
    <w:p w14:paraId="2A7175B9"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Evaluación continua y ajuste: Proceso de evaluación continua para medir el progreso, recopilar retroalimentación y realizar ajustes según sea necesario.</w:t>
      </w:r>
    </w:p>
    <w:p w14:paraId="5DBDF540"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Planificación: Planificación de las actuaciones a llevar a cabo dentro del plan de acuerdo con los objetivos.</w:t>
      </w:r>
    </w:p>
    <w:p w14:paraId="5B76772F"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Memoria económica: El Plan deberá contener una memoria económica coherente con los objetivos a lograr y la planificación temporal. En ella se deberán establecer las inversiones a realizar de forma global y desglosada por actuaciones. La memoria también deberá realizar una estimación a largo plazo de los potenciales ahorros que se obtendría de su implantación a largo plazo.</w:t>
      </w:r>
    </w:p>
    <w:p w14:paraId="0BC03E0F" w14:textId="6AC7253B" w:rsidR="00645409" w:rsidRPr="00D469AF" w:rsidRDefault="00645409" w:rsidP="00645409">
      <w:pPr>
        <w:spacing w:line="276" w:lineRule="auto"/>
        <w:jc w:val="both"/>
        <w:rPr>
          <w:rStyle w:val="Fuentedeprrafopredeter1"/>
          <w:rFonts w:ascii="Arial" w:eastAsia="Arial" w:hAnsi="Arial" w:cs="Arial"/>
          <w:color w:val="000000" w:themeColor="text1"/>
        </w:rPr>
      </w:pPr>
      <w:r w:rsidRPr="00D469AF">
        <w:rPr>
          <w:rStyle w:val="Fuentedeprrafopredeter1"/>
          <w:rFonts w:ascii="Arial" w:eastAsia="Arial" w:hAnsi="Arial" w:cs="Arial"/>
          <w:color w:val="000000" w:themeColor="text1"/>
        </w:rPr>
        <w:t>Plan detallado de actuaciones: Detalle de las actuaciones a llevar a cabo para lograr los objetivos fijados en el plan estratégico. Se definirá cada actuación considerando los aspectos definidos con anterioridad (objetivos, indicadores, capacitación, seguridad y privacidad, planificación, presupuesto, etc.).</w:t>
      </w:r>
    </w:p>
    <w:p w14:paraId="77E16BEB" w14:textId="77777777" w:rsidR="00645409" w:rsidRPr="00D469AF" w:rsidRDefault="00645409" w:rsidP="00645409">
      <w:pPr>
        <w:spacing w:line="276" w:lineRule="auto"/>
        <w:jc w:val="both"/>
        <w:rPr>
          <w:rStyle w:val="Fuentedeprrafopredeter1"/>
          <w:rFonts w:ascii="Arial" w:eastAsia="Arial" w:hAnsi="Arial" w:cs="Arial"/>
          <w:color w:val="000000" w:themeColor="text1"/>
        </w:rPr>
      </w:pPr>
    </w:p>
    <w:p w14:paraId="66BD37DA" w14:textId="77777777" w:rsidR="00645409" w:rsidRPr="00D469AF" w:rsidRDefault="00645409" w:rsidP="00645409">
      <w:pPr>
        <w:spacing w:line="276" w:lineRule="auto"/>
        <w:rPr>
          <w:rFonts w:ascii="Arial" w:hAnsi="Arial" w:cs="Arial"/>
        </w:rPr>
      </w:pPr>
      <w:r w:rsidRPr="00D469AF">
        <w:rPr>
          <w:rStyle w:val="Fuentedeprrafopredeter1"/>
          <w:rFonts w:ascii="Arial" w:eastAsia="Arial" w:hAnsi="Arial" w:cs="Arial"/>
          <w:color w:val="000000" w:themeColor="text1"/>
        </w:rPr>
        <w:t xml:space="preserve">Sexto. </w:t>
      </w:r>
      <w:r w:rsidRPr="00D469AF">
        <w:rPr>
          <w:rFonts w:ascii="Arial" w:hAnsi="Arial" w:cs="Arial"/>
        </w:rPr>
        <w:t>Gastos subvencionables.</w:t>
      </w:r>
    </w:p>
    <w:p w14:paraId="04148821" w14:textId="77777777" w:rsidR="00645409" w:rsidRPr="00D469AF" w:rsidRDefault="00645409" w:rsidP="00645409">
      <w:pPr>
        <w:spacing w:line="276" w:lineRule="auto"/>
        <w:rPr>
          <w:rFonts w:ascii="Arial" w:hAnsi="Arial" w:cs="Arial"/>
        </w:rPr>
      </w:pPr>
    </w:p>
    <w:p w14:paraId="1F05D548"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1. Serán subvencionables las inversiones y gastos necesarios que estén relacionados directamente con las actuaciones subvencionables, según el artículo 31 de la Ley 38/2003, de 17 de noviembre, en el artículo 83 del Reglamento de dicha ley, así como en el artículo 36 de la Ley 6/2011, de 23 de marzo, de subvenciones de la Comunidad Autónoma de Extremadura.</w:t>
      </w:r>
    </w:p>
    <w:p w14:paraId="3DD3FFFA" w14:textId="77777777" w:rsidR="00315CD2" w:rsidRPr="00D469AF" w:rsidRDefault="00315CD2" w:rsidP="00315CD2">
      <w:pPr>
        <w:jc w:val="both"/>
        <w:rPr>
          <w:rStyle w:val="Fuentedeprrafopredeter1"/>
          <w:rFonts w:ascii="Arial" w:eastAsia="Arial" w:hAnsi="Arial" w:cs="Arial"/>
          <w:shd w:val="clear" w:color="auto" w:fill="FFFFFF"/>
        </w:rPr>
      </w:pPr>
    </w:p>
    <w:p w14:paraId="090FE4FA" w14:textId="5CD71873" w:rsidR="00315CD2" w:rsidRPr="00D469AF" w:rsidRDefault="00315CD2" w:rsidP="00315CD2">
      <w:pPr>
        <w:pStyle w:val="Normal1"/>
        <w:spacing w:line="276" w:lineRule="auto"/>
        <w:jc w:val="both"/>
        <w:rPr>
          <w:rFonts w:ascii="Arial" w:hAnsi="Arial" w:cs="Arial"/>
          <w:sz w:val="24"/>
          <w:szCs w:val="24"/>
        </w:rPr>
      </w:pPr>
      <w:r>
        <w:rPr>
          <w:rStyle w:val="Fuentedeprrafopredeter1"/>
          <w:rFonts w:ascii="Arial" w:eastAsia="Arial" w:hAnsi="Arial" w:cs="Arial"/>
          <w:sz w:val="24"/>
          <w:szCs w:val="24"/>
          <w:shd w:val="clear" w:color="auto" w:fill="FFFFFF"/>
        </w:rPr>
        <w:t>2</w:t>
      </w:r>
      <w:r w:rsidRPr="00D469AF">
        <w:rPr>
          <w:rStyle w:val="Fuentedeprrafopredeter1"/>
          <w:rFonts w:ascii="Arial" w:eastAsia="Arial" w:hAnsi="Arial" w:cs="Arial"/>
          <w:sz w:val="24"/>
          <w:szCs w:val="24"/>
          <w:shd w:val="clear" w:color="auto" w:fill="FFFFFF"/>
        </w:rPr>
        <w:t xml:space="preserve">. </w:t>
      </w:r>
      <w:r w:rsidRPr="00D469AF">
        <w:rPr>
          <w:rFonts w:ascii="Arial" w:hAnsi="Arial" w:cs="Arial"/>
          <w:sz w:val="24"/>
          <w:szCs w:val="24"/>
        </w:rPr>
        <w:t>Los gastos subvencionables se clasifican en costes directos, es decir, aquellos que se pueden asignar de manera clara a las unidades que constituyen el proyecto y que se determinan con base en su coste real, y costes indirectos, aquellos que afectan de forma genérica al proyecto</w:t>
      </w:r>
      <w:r w:rsidR="00492F4D">
        <w:rPr>
          <w:rFonts w:ascii="Arial" w:hAnsi="Arial" w:cs="Arial"/>
          <w:sz w:val="24"/>
          <w:szCs w:val="24"/>
        </w:rPr>
        <w:t>.</w:t>
      </w:r>
    </w:p>
    <w:p w14:paraId="41D0056A" w14:textId="77777777" w:rsidR="00315CD2" w:rsidRPr="00D469AF" w:rsidRDefault="00315CD2" w:rsidP="00315CD2">
      <w:pPr>
        <w:pStyle w:val="Normal1"/>
        <w:spacing w:line="276" w:lineRule="auto"/>
        <w:jc w:val="both"/>
        <w:rPr>
          <w:rFonts w:ascii="Arial" w:hAnsi="Arial" w:cs="Arial"/>
          <w:sz w:val="24"/>
          <w:szCs w:val="24"/>
        </w:rPr>
      </w:pPr>
    </w:p>
    <w:p w14:paraId="646C8EFE"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sidRPr="00D469AF">
        <w:rPr>
          <w:rFonts w:ascii="Arial" w:eastAsia="Arial" w:hAnsi="Arial" w:cs="Arial"/>
          <w:sz w:val="24"/>
          <w:szCs w:val="24"/>
        </w:rPr>
        <w:t>Se consideran costes directos los siguientes conceptos asociados</w:t>
      </w:r>
      <w:r w:rsidRPr="00D469AF">
        <w:rPr>
          <w:rStyle w:val="Fuentedeprrafopredeter1"/>
          <w:rFonts w:ascii="Arial" w:eastAsia="Arial" w:hAnsi="Arial" w:cs="Arial"/>
          <w:sz w:val="24"/>
          <w:szCs w:val="24"/>
          <w:shd w:val="clear" w:color="auto" w:fill="FFFFFF"/>
        </w:rPr>
        <w:t xml:space="preserve"> a la actuación a desarrollar:</w:t>
      </w:r>
    </w:p>
    <w:p w14:paraId="33B69E29" w14:textId="77777777" w:rsidR="00315CD2" w:rsidRPr="00D469AF" w:rsidRDefault="00315CD2" w:rsidP="00315CD2">
      <w:pPr>
        <w:rPr>
          <w:rStyle w:val="Fuentedeprrafopredeter1"/>
          <w:rFonts w:ascii="Arial" w:eastAsia="Arial" w:hAnsi="Arial" w:cs="Arial"/>
        </w:rPr>
      </w:pPr>
    </w:p>
    <w:p w14:paraId="7FDE5658" w14:textId="77777777" w:rsidR="00315CD2" w:rsidRPr="00D469AF" w:rsidRDefault="00315CD2" w:rsidP="00315CD2">
      <w:pPr>
        <w:pStyle w:val="Normal1"/>
        <w:numPr>
          <w:ilvl w:val="0"/>
          <w:numId w:val="24"/>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Costes de consultoría, asistencia técnica y formación. Este apartado incluye los gastos relacionados de consultoría y asistencia técnica necesarios para </w:t>
      </w:r>
      <w:r w:rsidRPr="00B31175">
        <w:rPr>
          <w:rStyle w:val="Fuentedeprrafopredeter1"/>
          <w:rFonts w:ascii="Arial" w:eastAsia="Arial" w:hAnsi="Arial" w:cs="Arial"/>
          <w:sz w:val="24"/>
          <w:szCs w:val="24"/>
          <w:shd w:val="clear" w:color="auto" w:fill="FFFFFF"/>
        </w:rPr>
        <w:t>el desarrollo e implantación de cualquiera de las actuaciones subvencionables. También se incluyen en este apartado los gastos de formación al personal de la entidad beneficiaria para el uso y mantenimiento de la solución técnica o aplicación una vez implantada. El importe máximo de inversión realizada subvencionable para este concepto</w:t>
      </w:r>
      <w:r w:rsidRPr="00D469AF">
        <w:rPr>
          <w:rStyle w:val="Fuentedeprrafopredeter1"/>
          <w:rFonts w:ascii="Arial" w:eastAsia="Arial" w:hAnsi="Arial" w:cs="Arial"/>
          <w:sz w:val="24"/>
          <w:szCs w:val="24"/>
          <w:shd w:val="clear" w:color="auto" w:fill="FFFFFF"/>
        </w:rPr>
        <w:t xml:space="preserve"> será hasta un 20 % del total de la inversión realizada.</w:t>
      </w:r>
    </w:p>
    <w:p w14:paraId="0FA36ACD" w14:textId="77777777" w:rsidR="00315CD2" w:rsidRPr="00D469AF" w:rsidRDefault="00315CD2" w:rsidP="00315CD2">
      <w:pPr>
        <w:pStyle w:val="Normal1"/>
        <w:numPr>
          <w:ilvl w:val="0"/>
          <w:numId w:val="24"/>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Desarrollo, adquisición, adaptación e implantación de software necesario para cualquiera de las actuaciones subvencionables. Se incluyen también los gastos de licencias.</w:t>
      </w:r>
      <w:r>
        <w:rPr>
          <w:rStyle w:val="Fuentedeprrafopredeter1"/>
          <w:rFonts w:ascii="Arial" w:eastAsia="Arial" w:hAnsi="Arial" w:cs="Arial"/>
          <w:sz w:val="24"/>
          <w:szCs w:val="24"/>
          <w:shd w:val="clear" w:color="auto" w:fill="FFFFFF"/>
        </w:rPr>
        <w:t xml:space="preserve"> </w:t>
      </w:r>
    </w:p>
    <w:p w14:paraId="0B4505A1" w14:textId="77777777" w:rsidR="00315CD2" w:rsidRPr="00D469AF" w:rsidRDefault="00315CD2" w:rsidP="00315CD2">
      <w:pPr>
        <w:pStyle w:val="Normal1"/>
        <w:numPr>
          <w:ilvl w:val="0"/>
          <w:numId w:val="24"/>
        </w:numPr>
        <w:spacing w:line="276" w:lineRule="auto"/>
        <w:jc w:val="both"/>
        <w:rPr>
          <w:rStyle w:val="Fuentedeprrafopredeter1"/>
          <w:rFonts w:ascii="Arial" w:eastAsia="Arial" w:hAnsi="Arial" w:cs="Arial"/>
          <w:sz w:val="24"/>
          <w:szCs w:val="24"/>
          <w:shd w:val="clear" w:color="auto" w:fill="FFFFFF"/>
        </w:rPr>
      </w:pPr>
      <w:r w:rsidRPr="00D469AF">
        <w:rPr>
          <w:rFonts w:ascii="Arial" w:hAnsi="Arial" w:cs="Arial"/>
          <w:color w:val="000000"/>
          <w:sz w:val="24"/>
          <w:szCs w:val="24"/>
          <w:shd w:val="clear" w:color="auto" w:fill="FFFFFF"/>
        </w:rPr>
        <w:t>Gastos de adquisición o alquiler e instalación y puesta en marcha de dispositivos o elementos hardware específicos que sean estrictamente necesarios para la implantación de cualquiera de las actuaciones subvencionables.</w:t>
      </w:r>
    </w:p>
    <w:p w14:paraId="71F5AC14" w14:textId="77777777" w:rsidR="00315CD2" w:rsidRPr="00D469AF" w:rsidRDefault="00315CD2" w:rsidP="00315CD2">
      <w:pPr>
        <w:pStyle w:val="Normal1"/>
        <w:numPr>
          <w:ilvl w:val="0"/>
          <w:numId w:val="24"/>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Gastos derivados de la contratación de servicios en la nube (servicios </w:t>
      </w:r>
      <w:proofErr w:type="spellStart"/>
      <w:r w:rsidRPr="00D469AF">
        <w:rPr>
          <w:rStyle w:val="Fuentedeprrafopredeter1"/>
          <w:rFonts w:ascii="Arial" w:eastAsia="Arial" w:hAnsi="Arial" w:cs="Arial"/>
          <w:sz w:val="24"/>
          <w:szCs w:val="24"/>
          <w:shd w:val="clear" w:color="auto" w:fill="FFFFFF"/>
        </w:rPr>
        <w:t>cloud</w:t>
      </w:r>
      <w:proofErr w:type="spellEnd"/>
      <w:r w:rsidRPr="00D469AF">
        <w:rPr>
          <w:rStyle w:val="Fuentedeprrafopredeter1"/>
          <w:rFonts w:ascii="Arial" w:eastAsia="Arial" w:hAnsi="Arial" w:cs="Arial"/>
          <w:sz w:val="24"/>
          <w:szCs w:val="24"/>
          <w:shd w:val="clear" w:color="auto" w:fill="FFFFFF"/>
        </w:rPr>
        <w:t>).</w:t>
      </w:r>
    </w:p>
    <w:p w14:paraId="78D77D1D" w14:textId="77777777" w:rsidR="00315CD2" w:rsidRPr="00D469AF" w:rsidRDefault="00315CD2" w:rsidP="00315CD2">
      <w:pPr>
        <w:pStyle w:val="Normal1"/>
        <w:spacing w:line="276" w:lineRule="auto"/>
        <w:ind w:left="360"/>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 </w:t>
      </w:r>
    </w:p>
    <w:p w14:paraId="7DE7B97E" w14:textId="77777777" w:rsidR="00315CD2" w:rsidRPr="00EA3B25"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sidRPr="00EA3B25">
        <w:rPr>
          <w:rStyle w:val="Fuentedeprrafopredeter1"/>
          <w:rFonts w:ascii="Arial" w:eastAsia="Arial" w:hAnsi="Arial" w:cs="Arial"/>
          <w:sz w:val="24"/>
          <w:szCs w:val="24"/>
          <w:shd w:val="clear" w:color="auto" w:fill="FFFFFF"/>
        </w:rPr>
        <w:t>Los gastos cuyo pago tenga carácter periódico o recurrente sólo serán subvencionables durante el periodo de ejecución de las actuaciones subvencionables.</w:t>
      </w:r>
    </w:p>
    <w:p w14:paraId="3DC40FA2" w14:textId="5852B2FA" w:rsidR="00315CD2" w:rsidRPr="00EA3B25" w:rsidRDefault="00315CD2" w:rsidP="00315CD2">
      <w:pPr>
        <w:pStyle w:val="Normal1"/>
        <w:spacing w:line="276" w:lineRule="auto"/>
        <w:jc w:val="both"/>
        <w:rPr>
          <w:rFonts w:ascii="Arial" w:eastAsia="Arial" w:hAnsi="Arial" w:cs="Arial"/>
          <w:sz w:val="24"/>
          <w:szCs w:val="24"/>
          <w:highlight w:val="green"/>
          <w:shd w:val="clear" w:color="auto" w:fill="FFFFFF"/>
        </w:rPr>
      </w:pPr>
    </w:p>
    <w:p w14:paraId="2598933E" w14:textId="47E589FF" w:rsidR="00315CD2" w:rsidRPr="00EA3B25" w:rsidRDefault="00C738D4" w:rsidP="00315CD2">
      <w:pPr>
        <w:pStyle w:val="Normal1"/>
        <w:spacing w:line="276" w:lineRule="auto"/>
        <w:jc w:val="both"/>
        <w:rPr>
          <w:rStyle w:val="Fuentedeprrafopredeter1"/>
          <w:rFonts w:ascii="Arial" w:eastAsia="Arial" w:hAnsi="Arial" w:cs="Arial"/>
          <w:sz w:val="24"/>
          <w:szCs w:val="24"/>
          <w:shd w:val="clear" w:color="auto" w:fill="FFFFFF"/>
        </w:rPr>
      </w:pPr>
      <w:r w:rsidRPr="003F6402">
        <w:rPr>
          <w:rFonts w:ascii="Arial" w:eastAsia="Arial" w:hAnsi="Arial" w:cs="Arial"/>
          <w:sz w:val="24"/>
          <w:szCs w:val="24"/>
          <w:shd w:val="clear" w:color="auto" w:fill="FFFFFF"/>
        </w:rPr>
        <w:t>Tomando como referencia</w:t>
      </w:r>
      <w:r w:rsidR="00315CD2" w:rsidRPr="003F6402">
        <w:rPr>
          <w:rFonts w:ascii="Arial" w:eastAsia="Arial" w:hAnsi="Arial" w:cs="Arial"/>
          <w:sz w:val="24"/>
          <w:szCs w:val="24"/>
          <w:shd w:val="clear" w:color="auto" w:fill="FFFFFF"/>
        </w:rPr>
        <w:t xml:space="preserve"> la opción de costes simplificados prevista en el artículo 54.1.a) del Reglamento (UE) 2021/1060 del Parlamento Europeo y del Consejo, de 24 de junio de 2021, los costes indirectos recogidos en el proyecto se fijan en el importe resultante de aplicar un tipo fijo del 3 % sobre los costes directos subvencionables recogidos en el punto anterior.</w:t>
      </w:r>
    </w:p>
    <w:p w14:paraId="69557FBF" w14:textId="77777777" w:rsidR="00315CD2" w:rsidRPr="00EA3B25"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1012B481" w14:textId="77777777" w:rsidR="00315CD2" w:rsidRDefault="00315CD2" w:rsidP="00315CD2">
      <w:pPr>
        <w:spacing w:line="276" w:lineRule="auto"/>
        <w:jc w:val="both"/>
        <w:rPr>
          <w:rFonts w:ascii="Arial" w:hAnsi="Arial" w:cs="Arial"/>
          <w:bCs/>
        </w:rPr>
      </w:pPr>
      <w:r>
        <w:rPr>
          <w:rFonts w:ascii="Arial" w:hAnsi="Arial" w:cs="Arial"/>
          <w:bCs/>
        </w:rPr>
        <w:t>3</w:t>
      </w:r>
      <w:r w:rsidRPr="00D469AF">
        <w:rPr>
          <w:rFonts w:ascii="Arial" w:hAnsi="Arial" w:cs="Arial"/>
          <w:bCs/>
        </w:rPr>
        <w:t xml:space="preserve">. </w:t>
      </w:r>
      <w:r w:rsidRPr="001E0991">
        <w:rPr>
          <w:rFonts w:ascii="Arial" w:hAnsi="Arial" w:cs="Arial"/>
          <w:bCs/>
        </w:rPr>
        <w:t>Para que tengan la consideración de subvencionables, deberá acreditarse que las actuaciones realizadas se han integrado en la actividad de la entidad beneficiaria. De esta forma, no será subvencionable la adquisición de software, dispositivos u otros elementos tecnológicos por sí mismos, si esa adquisición no va acompañada de una integración de esos elementos en la actividad de la empresa de forma que se realice un proceso efectivo de transformación digital para esa actividad.</w:t>
      </w:r>
      <w:r>
        <w:rPr>
          <w:rFonts w:ascii="Arial" w:hAnsi="Arial" w:cs="Arial"/>
          <w:bCs/>
        </w:rPr>
        <w:t xml:space="preserve"> </w:t>
      </w:r>
    </w:p>
    <w:p w14:paraId="38A384D7" w14:textId="77777777" w:rsidR="00315CD2" w:rsidRDefault="00315CD2" w:rsidP="00315CD2">
      <w:pPr>
        <w:spacing w:line="276" w:lineRule="auto"/>
        <w:jc w:val="both"/>
        <w:rPr>
          <w:rFonts w:ascii="Arial" w:hAnsi="Arial" w:cs="Arial"/>
          <w:bCs/>
        </w:rPr>
      </w:pPr>
    </w:p>
    <w:p w14:paraId="742C0CFC" w14:textId="77777777" w:rsidR="00315CD2" w:rsidRPr="00D469AF" w:rsidRDefault="00315CD2" w:rsidP="00315CD2">
      <w:pPr>
        <w:spacing w:line="276" w:lineRule="auto"/>
        <w:jc w:val="both"/>
        <w:rPr>
          <w:rFonts w:ascii="Arial" w:hAnsi="Arial" w:cs="Arial"/>
          <w:b/>
          <w:bCs/>
        </w:rPr>
      </w:pPr>
      <w:r>
        <w:rPr>
          <w:rFonts w:ascii="Arial" w:hAnsi="Arial" w:cs="Arial"/>
          <w:bCs/>
        </w:rPr>
        <w:t>4.</w:t>
      </w:r>
      <w:r w:rsidRPr="00D469AF">
        <w:rPr>
          <w:rFonts w:ascii="Arial" w:hAnsi="Arial" w:cs="Arial"/>
          <w:bCs/>
        </w:rPr>
        <w:t xml:space="preserve">En ningún caso el coste de adquisición de los gastos subvencionables podrá ser superior al valor de mercado. Cuando el importe del gasto subvencionable supere las cuantías establecidas en la Ley 9/2017, de 8 de noviembre, de Contratos del Sector Público, para el contrato menor, la </w:t>
      </w:r>
      <w:r>
        <w:rPr>
          <w:rFonts w:ascii="Arial" w:hAnsi="Arial" w:cs="Arial"/>
          <w:bCs/>
        </w:rPr>
        <w:t>entidad</w:t>
      </w:r>
      <w:r w:rsidRPr="00D469AF">
        <w:rPr>
          <w:rFonts w:ascii="Arial" w:hAnsi="Arial" w:cs="Arial"/>
          <w:bCs/>
        </w:rPr>
        <w:t xml:space="preserve"> beneficiaria deberá solicitar como mínimo tres ofertas de diferentes proveedores, con carácter previo a la contratación del compromiso para la obra, la prestación del servicio o la entrega del bien, salvo que por sus especiales características no exista en el mercado suficiente número de entidades que los realicen, presten o suministren.</w:t>
      </w:r>
    </w:p>
    <w:p w14:paraId="58FB1A6E"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3431C39B" w14:textId="77777777" w:rsidR="00315CD2" w:rsidRPr="003F6402" w:rsidRDefault="00315CD2" w:rsidP="00315CD2">
      <w:pPr>
        <w:spacing w:line="276" w:lineRule="auto"/>
        <w:jc w:val="both"/>
        <w:rPr>
          <w:rStyle w:val="ui-provider"/>
          <w:rFonts w:ascii="Arial" w:hAnsi="Arial" w:cs="Arial"/>
          <w:bCs/>
        </w:rPr>
      </w:pPr>
      <w:r w:rsidRPr="003F6402">
        <w:rPr>
          <w:rStyle w:val="ui-provider"/>
          <w:rFonts w:ascii="Arial" w:hAnsi="Arial" w:cs="Arial"/>
          <w:bCs/>
        </w:rPr>
        <w:t>5. De conformidad con lo establecido en el artículo 31.2 de la Ley 38/2003, de 17 de noviembre, General de Subvenciones, cuando la entidad beneficiaria de la subvención sea una empresa, los gastos subvencionables en los que haya incurrido 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p w14:paraId="7429DC62" w14:textId="77777777" w:rsidR="00315CD2" w:rsidRPr="00D469AF" w:rsidRDefault="00315CD2" w:rsidP="00315CD2">
      <w:pPr>
        <w:pStyle w:val="Normal1"/>
        <w:spacing w:line="276" w:lineRule="auto"/>
        <w:jc w:val="both"/>
        <w:rPr>
          <w:rStyle w:val="Fuentedeprrafopredeter1"/>
          <w:rFonts w:ascii="Arial" w:eastAsia="Arial" w:hAnsi="Arial" w:cs="Arial"/>
          <w:bCs/>
          <w:sz w:val="24"/>
          <w:szCs w:val="24"/>
          <w:shd w:val="clear" w:color="auto" w:fill="FFFFFF"/>
        </w:rPr>
      </w:pPr>
    </w:p>
    <w:p w14:paraId="04F89BF5"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6</w:t>
      </w:r>
      <w:r w:rsidRPr="00D469AF">
        <w:rPr>
          <w:rStyle w:val="Fuentedeprrafopredeter1"/>
          <w:rFonts w:ascii="Arial" w:eastAsia="Arial" w:hAnsi="Arial" w:cs="Arial"/>
          <w:sz w:val="24"/>
          <w:szCs w:val="24"/>
          <w:shd w:val="clear" w:color="auto" w:fill="FFFFFF"/>
        </w:rPr>
        <w:t xml:space="preserve">. En aplicación de lo dispuesto en el artículo 31.4.a) de la Ley 38/2003, de 17 de noviembre, las infraestructuras y equipos que sean objeto de ayuda deberán permanecer afectos al fin concreto del proyecto durante un periodo mínimo de cinco años, contados a partir de la finalización de éste, o hasta el final de su vida útil si ésta fuera menor de 5 años. </w:t>
      </w:r>
    </w:p>
    <w:p w14:paraId="5083BF53"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694FAB44"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7</w:t>
      </w:r>
      <w:r w:rsidRPr="00D469AF">
        <w:rPr>
          <w:rStyle w:val="Fuentedeprrafopredeter1"/>
          <w:rFonts w:ascii="Arial" w:eastAsia="Arial" w:hAnsi="Arial" w:cs="Arial"/>
          <w:sz w:val="24"/>
          <w:szCs w:val="24"/>
          <w:shd w:val="clear" w:color="auto" w:fill="FFFFFF"/>
        </w:rPr>
        <w:t>. En la documentación justificativa se deberá acreditar el destino o actuación al que se imputa cada uno de los gastos subvencionables. En este sentido, un mismo gasto no podrá imputarse a más de una actuación o ámbito tecnológico. </w:t>
      </w:r>
    </w:p>
    <w:p w14:paraId="306A40EC"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774962D1"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8</w:t>
      </w:r>
      <w:r w:rsidRPr="00D469AF">
        <w:rPr>
          <w:rStyle w:val="Fuentedeprrafopredeter1"/>
          <w:rFonts w:ascii="Arial" w:eastAsia="Arial" w:hAnsi="Arial" w:cs="Arial"/>
          <w:sz w:val="24"/>
          <w:szCs w:val="24"/>
          <w:shd w:val="clear" w:color="auto" w:fill="FFFFFF"/>
        </w:rPr>
        <w:t>. En ningún caso serán subvencionables los siguientes gastos o inversiones:</w:t>
      </w:r>
    </w:p>
    <w:p w14:paraId="5560D7E5"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7F4762A6" w14:textId="77777777" w:rsidR="00315CD2" w:rsidRPr="00D469AF" w:rsidRDefault="00315CD2" w:rsidP="00315CD2">
      <w:pPr>
        <w:pStyle w:val="Normal1"/>
        <w:numPr>
          <w:ilvl w:val="0"/>
          <w:numId w:val="2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Gastos de alquiler de líneas telefónicas o de telecomunicaciones o gastos derivados de la contratación de este tipo de servicios.</w:t>
      </w:r>
    </w:p>
    <w:p w14:paraId="70A0812C" w14:textId="77777777" w:rsidR="00315CD2" w:rsidRPr="00D469AF" w:rsidRDefault="00315CD2" w:rsidP="00315CD2">
      <w:pPr>
        <w:pStyle w:val="Normal1"/>
        <w:numPr>
          <w:ilvl w:val="0"/>
          <w:numId w:val="2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Cualquier tipo de gasto financiero.</w:t>
      </w:r>
    </w:p>
    <w:p w14:paraId="58887363" w14:textId="77777777" w:rsidR="00315CD2" w:rsidRPr="00D469AF" w:rsidRDefault="00315CD2" w:rsidP="00315CD2">
      <w:pPr>
        <w:pStyle w:val="Normal1"/>
        <w:numPr>
          <w:ilvl w:val="0"/>
          <w:numId w:val="23"/>
        </w:numPr>
        <w:spacing w:line="276" w:lineRule="auto"/>
        <w:jc w:val="both"/>
        <w:rPr>
          <w:rStyle w:val="Fuentedeprrafopredeter1"/>
          <w:rFonts w:ascii="Arial" w:eastAsia="Arial" w:hAnsi="Arial" w:cs="Arial"/>
        </w:rPr>
      </w:pPr>
      <w:r w:rsidRPr="00D469AF">
        <w:rPr>
          <w:rStyle w:val="Fuentedeprrafopredeter1"/>
          <w:rFonts w:ascii="Arial" w:eastAsia="Arial" w:hAnsi="Arial" w:cs="Arial"/>
          <w:sz w:val="24"/>
          <w:szCs w:val="24"/>
        </w:rPr>
        <w:t>Ordenadores de propósito general (portátiles o de cualquier tipo) así como cualquier otro equipamiento informático de carácter general como impresoras, ratones, memorias USB y monitores.</w:t>
      </w:r>
    </w:p>
    <w:p w14:paraId="05BF874B" w14:textId="77777777" w:rsidR="00315CD2" w:rsidRPr="00D469AF" w:rsidRDefault="00315CD2" w:rsidP="00315CD2">
      <w:pPr>
        <w:pStyle w:val="Normal1"/>
        <w:numPr>
          <w:ilvl w:val="0"/>
          <w:numId w:val="23"/>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Terminales telefónicos (incluidos teléfonos móviles). </w:t>
      </w:r>
    </w:p>
    <w:p w14:paraId="1FB5F20F" w14:textId="77777777" w:rsidR="00315CD2" w:rsidRPr="00D469AF" w:rsidRDefault="00315CD2" w:rsidP="00315CD2">
      <w:pPr>
        <w:pStyle w:val="Normal1"/>
        <w:numPr>
          <w:ilvl w:val="0"/>
          <w:numId w:val="23"/>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Gastos de tasas y/o licencias administrativas.</w:t>
      </w:r>
    </w:p>
    <w:p w14:paraId="2213EA90" w14:textId="77777777" w:rsidR="00315CD2" w:rsidRPr="00D469AF" w:rsidRDefault="00315CD2" w:rsidP="00315CD2">
      <w:pPr>
        <w:pStyle w:val="Normal1"/>
        <w:numPr>
          <w:ilvl w:val="0"/>
          <w:numId w:val="23"/>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shd w:val="clear" w:color="auto" w:fill="FFFFFF"/>
        </w:rPr>
        <w:t xml:space="preserve">Gastos destinados a obras de reforma o adaptación de espacios que sean necesarias para la instalación de los elementos que formen parte de la actuación subvencionable. </w:t>
      </w:r>
    </w:p>
    <w:p w14:paraId="711A6A3B" w14:textId="77777777" w:rsidR="00315CD2" w:rsidRPr="00D469AF" w:rsidRDefault="00315CD2" w:rsidP="00315CD2">
      <w:pPr>
        <w:pStyle w:val="Normal1"/>
        <w:spacing w:line="276" w:lineRule="auto"/>
        <w:jc w:val="both"/>
        <w:rPr>
          <w:rStyle w:val="Fuentedeprrafopredeter1"/>
          <w:rFonts w:ascii="Arial" w:eastAsia="Arial" w:hAnsi="Arial" w:cs="Arial"/>
        </w:rPr>
      </w:pPr>
    </w:p>
    <w:p w14:paraId="1D6A440F"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Todos los dispositivos o elementos hardware adquiridos o alquilados se deberán dedicar en uso exclusivo para el soporte de la actuación subvencionada.</w:t>
      </w:r>
    </w:p>
    <w:p w14:paraId="10C1B936"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rPr>
      </w:pPr>
    </w:p>
    <w:p w14:paraId="72EB0436"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No será subvencionable en ningún caso el impuesto del valor añadido (IVA), ni ningún otro impuesto. </w:t>
      </w:r>
    </w:p>
    <w:p w14:paraId="3D0D8347"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4A7217C7"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9</w:t>
      </w:r>
      <w:r w:rsidRPr="00D469AF">
        <w:rPr>
          <w:rStyle w:val="Fuentedeprrafopredeter1"/>
          <w:rFonts w:ascii="Arial" w:eastAsia="Arial" w:hAnsi="Arial" w:cs="Arial"/>
          <w:sz w:val="24"/>
          <w:szCs w:val="24"/>
          <w:shd w:val="clear" w:color="auto" w:fill="FFFFFF"/>
        </w:rPr>
        <w:t>. Los trabajos realizados por la entidad beneficiaria, por entidades asociadas o vinculadas al mismo, únicamente tendrán la consideración de gastos e inversiones elegibles cuando concurran las siguientes circunstancias, conforme a lo establecido en el artículo 33.7 de la Ley 6/2011, de 23 de marzo, de Subvenciones de la Comunidad Autónoma de Extremadura:</w:t>
      </w:r>
    </w:p>
    <w:p w14:paraId="16071718"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290DB97B" w14:textId="77777777" w:rsidR="00315CD2" w:rsidRPr="00D469AF" w:rsidRDefault="00315CD2" w:rsidP="00315CD2">
      <w:pPr>
        <w:pStyle w:val="Normal1"/>
        <w:numPr>
          <w:ilvl w:val="0"/>
          <w:numId w:val="6"/>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Que la contratación se realice de acuerdo con las condiciones normales de mercado.</w:t>
      </w:r>
    </w:p>
    <w:p w14:paraId="0E915B49" w14:textId="77777777" w:rsidR="00315CD2" w:rsidRPr="00D469AF" w:rsidRDefault="00315CD2" w:rsidP="00315CD2">
      <w:pPr>
        <w:pStyle w:val="Normal1"/>
        <w:numPr>
          <w:ilvl w:val="0"/>
          <w:numId w:val="6"/>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Que se obtenga la previa autorización del órgano concedente. </w:t>
      </w:r>
    </w:p>
    <w:p w14:paraId="7967AA73"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1903010E"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La solicitud de autorización para la realización de los trabajos por el propio beneficiario deberá formularse mediante escrito dirigido al órgano concedente. En el presente caso, al tratarse de servicios tecnológicos que requieren de un alto grado de cualificación y en muchos casos también de la disposición de herramientas software muy específicas, la autorización se concederá atendiendo a los siguientes criterios: </w:t>
      </w:r>
    </w:p>
    <w:p w14:paraId="234C328E" w14:textId="77777777" w:rsidR="00315CD2" w:rsidRPr="00D469AF" w:rsidRDefault="00315CD2" w:rsidP="00315CD2">
      <w:pPr>
        <w:pStyle w:val="Normal1"/>
        <w:spacing w:line="276" w:lineRule="auto"/>
        <w:jc w:val="both"/>
        <w:rPr>
          <w:rStyle w:val="Fuentedeprrafopredeter1"/>
          <w:rFonts w:ascii="Arial" w:eastAsia="Arial" w:hAnsi="Arial" w:cs="Arial"/>
          <w:sz w:val="24"/>
          <w:szCs w:val="24"/>
          <w:shd w:val="clear" w:color="auto" w:fill="FFFFFF"/>
        </w:rPr>
      </w:pPr>
    </w:p>
    <w:p w14:paraId="3D3C3B77" w14:textId="77777777" w:rsidR="00315CD2" w:rsidRPr="00D469AF" w:rsidRDefault="00315CD2" w:rsidP="00315CD2">
      <w:pPr>
        <w:pStyle w:val="Normal1"/>
        <w:numPr>
          <w:ilvl w:val="0"/>
          <w:numId w:val="5"/>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Experiencia necesaria debiendo acreditar la realización anterior de al menos 2 trabajos similares.</w:t>
      </w:r>
    </w:p>
    <w:p w14:paraId="4AC221D1" w14:textId="77777777" w:rsidR="00315CD2" w:rsidRPr="00D469AF" w:rsidRDefault="00315CD2" w:rsidP="00315CD2">
      <w:pPr>
        <w:pStyle w:val="Normal1"/>
        <w:numPr>
          <w:ilvl w:val="0"/>
          <w:numId w:val="5"/>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Disposición en plantilla de la empresa del personal con la titulación y los conocimientos necesarios para el desarrollo de la actividad subvencionada. Se deberá acreditar la disposición de al menos una persona en plantilla con titulación relacionada con la informática (Ingeniería, Ingeniería técnica o Grado universitario).</w:t>
      </w:r>
    </w:p>
    <w:p w14:paraId="614B44D3" w14:textId="77777777" w:rsidR="00645409" w:rsidRPr="00D469AF" w:rsidRDefault="00645409" w:rsidP="00645409">
      <w:pPr>
        <w:pStyle w:val="Normal1"/>
        <w:spacing w:line="276" w:lineRule="auto"/>
        <w:jc w:val="both"/>
        <w:rPr>
          <w:rStyle w:val="Fuentedeprrafopredeter1"/>
          <w:rFonts w:ascii="Arial" w:eastAsia="Arial" w:hAnsi="Arial" w:cs="Arial"/>
          <w:sz w:val="24"/>
          <w:szCs w:val="24"/>
          <w:shd w:val="clear" w:color="auto" w:fill="FFFFFF"/>
        </w:rPr>
      </w:pPr>
    </w:p>
    <w:p w14:paraId="0293B0C2" w14:textId="19490BBA" w:rsidR="00645409" w:rsidRPr="00D469AF" w:rsidRDefault="00645409" w:rsidP="00645409">
      <w:pPr>
        <w:spacing w:line="276" w:lineRule="auto"/>
        <w:jc w:val="both"/>
        <w:rPr>
          <w:rFonts w:ascii="Arial" w:eastAsia="Arial" w:hAnsi="Arial" w:cs="Arial"/>
          <w:b/>
          <w:bCs/>
          <w:shd w:val="clear" w:color="auto" w:fill="FFFFFF"/>
        </w:rPr>
      </w:pPr>
    </w:p>
    <w:p w14:paraId="43CE770D" w14:textId="10DBC4A6" w:rsidR="008F7638" w:rsidRPr="00D469AF" w:rsidRDefault="00645409" w:rsidP="00645409">
      <w:pPr>
        <w:spacing w:line="276" w:lineRule="auto"/>
        <w:rPr>
          <w:rFonts w:ascii="Arial" w:hAnsi="Arial" w:cs="Arial"/>
        </w:rPr>
      </w:pPr>
      <w:r w:rsidRPr="00D469AF">
        <w:rPr>
          <w:rFonts w:ascii="Arial" w:hAnsi="Arial" w:cs="Arial"/>
        </w:rPr>
        <w:t>Séptimo. Cuantía subvencionable.</w:t>
      </w:r>
    </w:p>
    <w:p w14:paraId="47A70A01" w14:textId="77777777" w:rsidR="00645409" w:rsidRPr="00D469AF" w:rsidRDefault="00645409" w:rsidP="00645409">
      <w:pPr>
        <w:spacing w:line="276" w:lineRule="auto"/>
        <w:rPr>
          <w:rFonts w:ascii="Arial" w:hAnsi="Arial" w:cs="Arial"/>
        </w:rPr>
      </w:pPr>
    </w:p>
    <w:p w14:paraId="7E61DF78"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1. Expresado en porcentaje, se entiende por intensidad de ayuda a la relación existente entre el importe bruto de la ayuda y la inversión subvencionable. </w:t>
      </w:r>
    </w:p>
    <w:p w14:paraId="0BC6F86E"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w:t>
      </w:r>
    </w:p>
    <w:p w14:paraId="6B3554EC" w14:textId="0B88EB6B"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2. El importe de la subvención consistirá en un porcentaje de hasta el 80% de la inversión subvencionable, con un máximo de 1</w:t>
      </w:r>
      <w:r w:rsidR="00431278" w:rsidRPr="00D469AF">
        <w:rPr>
          <w:rStyle w:val="Fuentedeprrafopredeter1"/>
          <w:rFonts w:ascii="Arial" w:eastAsia="Arial" w:hAnsi="Arial" w:cs="Arial"/>
          <w:sz w:val="24"/>
          <w:szCs w:val="24"/>
          <w:shd w:val="clear" w:color="auto" w:fill="FFFFFF"/>
        </w:rPr>
        <w:t>5</w:t>
      </w:r>
      <w:r w:rsidRPr="00D469AF">
        <w:rPr>
          <w:rStyle w:val="Fuentedeprrafopredeter1"/>
          <w:rFonts w:ascii="Arial" w:eastAsia="Arial" w:hAnsi="Arial" w:cs="Arial"/>
          <w:sz w:val="24"/>
          <w:szCs w:val="24"/>
          <w:shd w:val="clear" w:color="auto" w:fill="FFFFFF"/>
        </w:rPr>
        <w:t xml:space="preserve">0.000 euros por </w:t>
      </w:r>
      <w:r w:rsidR="004D50AB">
        <w:rPr>
          <w:rStyle w:val="Fuentedeprrafopredeter1"/>
          <w:rFonts w:ascii="Arial" w:eastAsia="Arial" w:hAnsi="Arial" w:cs="Arial"/>
          <w:sz w:val="24"/>
          <w:szCs w:val="24"/>
          <w:shd w:val="clear" w:color="auto" w:fill="FFFFFF"/>
        </w:rPr>
        <w:t>entidad</w:t>
      </w:r>
      <w:r w:rsidRPr="00D469AF">
        <w:rPr>
          <w:rStyle w:val="Fuentedeprrafopredeter1"/>
          <w:rFonts w:ascii="Arial" w:eastAsia="Arial" w:hAnsi="Arial" w:cs="Arial"/>
          <w:sz w:val="24"/>
          <w:szCs w:val="24"/>
          <w:shd w:val="clear" w:color="auto" w:fill="FFFFFF"/>
        </w:rPr>
        <w:t xml:space="preserve"> beneficiaria. </w:t>
      </w:r>
    </w:p>
    <w:p w14:paraId="7807CE14"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p>
    <w:p w14:paraId="5E79C847"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3. La concesión de subvenciones tendrá como límite la cuantía global del crédito presupuestario fijado en la convocatoria, sin perjuicio de las variaciones que puedan producirse conforme al artículo 39.4 de la Ley 6/2011, de 23 de marzo, de Subvenciones de la Comunidad Autónoma de Extremadura.</w:t>
      </w:r>
    </w:p>
    <w:p w14:paraId="6A0C30A9" w14:textId="77777777" w:rsidR="0040370D" w:rsidRPr="00D469AF" w:rsidRDefault="0040370D" w:rsidP="00645409">
      <w:pPr>
        <w:spacing w:line="276" w:lineRule="auto"/>
        <w:rPr>
          <w:rFonts w:ascii="Arial" w:hAnsi="Arial" w:cs="Arial"/>
        </w:rPr>
      </w:pPr>
    </w:p>
    <w:p w14:paraId="5AE6DEE5" w14:textId="5F603CC9" w:rsidR="0040370D" w:rsidRPr="00D469AF" w:rsidRDefault="00645409" w:rsidP="00D31482">
      <w:pPr>
        <w:spacing w:line="276" w:lineRule="auto"/>
        <w:rPr>
          <w:rFonts w:ascii="Arial" w:hAnsi="Arial" w:cs="Arial"/>
        </w:rPr>
      </w:pPr>
      <w:r w:rsidRPr="00D469AF">
        <w:rPr>
          <w:rFonts w:ascii="Arial" w:hAnsi="Arial" w:cs="Arial"/>
        </w:rPr>
        <w:t>Octavo. Financiación.</w:t>
      </w:r>
    </w:p>
    <w:p w14:paraId="4E35A7F6" w14:textId="77777777" w:rsidR="00D31482" w:rsidRPr="00D469AF" w:rsidRDefault="00D31482" w:rsidP="0040370D">
      <w:pPr>
        <w:jc w:val="both"/>
        <w:rPr>
          <w:rFonts w:ascii="Arial" w:eastAsia="Arial" w:hAnsi="Arial" w:cs="Arial"/>
        </w:rPr>
      </w:pPr>
    </w:p>
    <w:p w14:paraId="38BBC57B" w14:textId="52384588" w:rsidR="00CB5A88" w:rsidRPr="00C738D4" w:rsidRDefault="00D31482" w:rsidP="00CB5A88">
      <w:pPr>
        <w:jc w:val="both"/>
        <w:rPr>
          <w:rFonts w:ascii="Arial" w:eastAsia="Arial" w:hAnsi="Arial" w:cs="Arial"/>
        </w:rPr>
      </w:pPr>
      <w:r w:rsidRPr="00C738D4">
        <w:rPr>
          <w:rFonts w:ascii="Arial" w:eastAsia="Arial" w:hAnsi="Arial" w:cs="Arial"/>
        </w:rPr>
        <w:t xml:space="preserve">1. </w:t>
      </w:r>
      <w:bookmarkStart w:id="53" w:name="_Hlk202523275"/>
      <w:r w:rsidRPr="00C738D4">
        <w:rPr>
          <w:rFonts w:ascii="Arial" w:eastAsia="Arial" w:hAnsi="Arial" w:cs="Arial"/>
        </w:rPr>
        <w:t>El importe de la convocatoria asciende a 1.000.000 €, con cargo a la aplicación presupuestaria 14007/G332A/77000</w:t>
      </w:r>
      <w:r w:rsidR="00C738D4" w:rsidRPr="00C738D4">
        <w:rPr>
          <w:rFonts w:ascii="Arial" w:eastAsia="Arial" w:hAnsi="Arial" w:cs="Arial"/>
        </w:rPr>
        <w:t xml:space="preserve">, </w:t>
      </w:r>
      <w:r w:rsidR="00C738D4" w:rsidRPr="003F6402">
        <w:rPr>
          <w:rFonts w:ascii="Arial" w:eastAsia="Arial" w:hAnsi="Arial" w:cs="Arial"/>
        </w:rPr>
        <w:t>código fondo CAG0000001</w:t>
      </w:r>
      <w:r w:rsidR="00C738D4" w:rsidRPr="00C738D4">
        <w:rPr>
          <w:rFonts w:ascii="Arial" w:eastAsia="Arial" w:hAnsi="Arial" w:cs="Arial"/>
        </w:rPr>
        <w:t xml:space="preserve">, proyecto </w:t>
      </w:r>
      <w:r w:rsidRPr="00C738D4">
        <w:rPr>
          <w:rFonts w:ascii="Arial" w:eastAsia="Arial" w:hAnsi="Arial" w:cs="Arial"/>
        </w:rPr>
        <w:t xml:space="preserve">de gasto </w:t>
      </w:r>
      <w:r w:rsidR="00C738D4" w:rsidRPr="00C738D4">
        <w:rPr>
          <w:rFonts w:ascii="Arial" w:eastAsia="Arial" w:hAnsi="Arial" w:cs="Arial"/>
        </w:rPr>
        <w:t xml:space="preserve">número </w:t>
      </w:r>
      <w:r w:rsidRPr="00C738D4">
        <w:rPr>
          <w:rFonts w:ascii="Arial" w:eastAsia="Arial" w:hAnsi="Arial" w:cs="Arial"/>
        </w:rPr>
        <w:t xml:space="preserve">20250389 denominado “AYUDAS DIGITALIZACIÓN GRANDES EMPRESAS”. Las ayudas reguladas en la presente convocatoria se financiarán con cargo a los créditos autorizados en los proyectos de gastos destinados a tal fin, </w:t>
      </w:r>
      <w:bookmarkStart w:id="54" w:name="_Hlk208569433"/>
      <w:r w:rsidRPr="00C738D4">
        <w:rPr>
          <w:rFonts w:ascii="Arial" w:eastAsia="Arial" w:hAnsi="Arial" w:cs="Arial"/>
        </w:rPr>
        <w:t>previsto</w:t>
      </w:r>
      <w:r w:rsidR="00DF5B19" w:rsidRPr="00C738D4">
        <w:rPr>
          <w:rFonts w:ascii="Arial" w:eastAsia="Arial" w:hAnsi="Arial" w:cs="Arial"/>
        </w:rPr>
        <w:t>s</w:t>
      </w:r>
      <w:r w:rsidRPr="00C738D4">
        <w:rPr>
          <w:rFonts w:ascii="Arial" w:eastAsia="Arial" w:hAnsi="Arial" w:cs="Arial"/>
        </w:rPr>
        <w:t xml:space="preserve"> en la </w:t>
      </w:r>
      <w:r w:rsidRPr="00C738D4">
        <w:rPr>
          <w:rFonts w:ascii="Arial" w:hAnsi="Arial" w:cs="Arial"/>
        </w:rPr>
        <w:t xml:space="preserve">Ley 1/2024, de 5 de febrero, de Presupuestos Generales de la Comunidad Autónoma de Extremadura para el año 2024, </w:t>
      </w:r>
      <w:r w:rsidRPr="00C738D4">
        <w:rPr>
          <w:rFonts w:ascii="Arial" w:eastAsia="Arial" w:hAnsi="Arial" w:cs="Arial"/>
          <w:kern w:val="2"/>
          <w:lang w:val="de-DE"/>
        </w:rPr>
        <w:t>(DOE núm. 26 de 6 de febrero</w:t>
      </w:r>
      <w:r w:rsidR="000F7836" w:rsidRPr="00C738D4">
        <w:rPr>
          <w:rFonts w:ascii="Arial" w:eastAsia="Arial" w:hAnsi="Arial" w:cs="Arial"/>
          <w:kern w:val="2"/>
          <w:lang w:val="de-DE"/>
        </w:rPr>
        <w:t>)</w:t>
      </w:r>
      <w:r w:rsidR="00CB5A88" w:rsidRPr="00C738D4">
        <w:rPr>
          <w:rFonts w:ascii="Arial" w:eastAsia="Arial" w:hAnsi="Arial" w:cs="Arial"/>
          <w:kern w:val="2"/>
          <w:lang w:val="de-DE"/>
        </w:rPr>
        <w:t xml:space="preserve">, </w:t>
      </w:r>
      <w:r w:rsidR="00CB5A88" w:rsidRPr="00C738D4">
        <w:rPr>
          <w:rFonts w:ascii="Arial" w:eastAsia="Arial" w:hAnsi="Arial" w:cs="Arial"/>
        </w:rPr>
        <w:t>prorrogados a tenor de lo establecido en el artículo 58 de la Ley 5/2007, de 19 de abril, General de Hacienda de Extremadura y de conformidad con lo establecido por la Orden de 6 de febrero de 2025 por la que se fijan las condiciones y criterios de aplicación de la prórroga de los Presupuestos Generales de la Comunidad de Extremadura para 2024 en el ejercicio de 2025, (DOE núm. 26 viernes 7 de febrero) y siempre dentro del crédito disponible.</w:t>
      </w:r>
    </w:p>
    <w:bookmarkEnd w:id="54"/>
    <w:p w14:paraId="7486EB2E" w14:textId="77777777" w:rsidR="00CB5A88" w:rsidRPr="00D469AF" w:rsidRDefault="00CB5A88" w:rsidP="00D31482">
      <w:pPr>
        <w:jc w:val="both"/>
        <w:rPr>
          <w:rFonts w:ascii="Arial" w:eastAsia="Arial" w:hAnsi="Arial" w:cs="Arial"/>
        </w:rPr>
      </w:pPr>
    </w:p>
    <w:bookmarkEnd w:id="53"/>
    <w:p w14:paraId="04DE4DED" w14:textId="77777777" w:rsidR="00D31482" w:rsidRPr="00D469AF" w:rsidRDefault="00D31482" w:rsidP="00D31482">
      <w:pPr>
        <w:jc w:val="both"/>
        <w:rPr>
          <w:rFonts w:ascii="Arial" w:eastAsia="Arial" w:hAnsi="Arial" w:cs="Arial"/>
        </w:rPr>
      </w:pPr>
    </w:p>
    <w:p w14:paraId="758C0DCD" w14:textId="6D8DCA7E" w:rsidR="00D31482" w:rsidRPr="00C738D4" w:rsidRDefault="00D31482" w:rsidP="00D31482">
      <w:pPr>
        <w:spacing w:after="160" w:line="252" w:lineRule="auto"/>
        <w:ind w:left="-20" w:right="-20"/>
        <w:jc w:val="both"/>
        <w:rPr>
          <w:rFonts w:ascii="Arial" w:hAnsi="Arial" w:cs="Arial"/>
        </w:rPr>
      </w:pPr>
      <w:bookmarkStart w:id="55" w:name="_Hlk202523291"/>
      <w:r w:rsidRPr="00C738D4">
        <w:rPr>
          <w:rFonts w:ascii="Arial" w:eastAsia="Lucida Sans Unicode" w:hAnsi="Arial" w:cs="Arial"/>
        </w:rPr>
        <w:t>El gasto del importe de la convocatoria será el siguiente:</w:t>
      </w:r>
    </w:p>
    <w:p w14:paraId="1D78A7D3" w14:textId="7475078A" w:rsidR="00D31482" w:rsidRPr="00D469AF" w:rsidRDefault="00D31482" w:rsidP="00D31482">
      <w:pPr>
        <w:jc w:val="both"/>
        <w:rPr>
          <w:rFonts w:ascii="Arial" w:eastAsia="Arial" w:hAnsi="Arial" w:cs="Arial"/>
        </w:rPr>
      </w:pPr>
      <w:r w:rsidRPr="00C738D4">
        <w:rPr>
          <w:rFonts w:ascii="Arial" w:eastAsia="Arial" w:hAnsi="Arial" w:cs="Arial"/>
        </w:rPr>
        <w:t>- Anualidad 2025: 1.000.000,00 €.</w:t>
      </w:r>
    </w:p>
    <w:bookmarkEnd w:id="55"/>
    <w:p w14:paraId="79B0E8D2" w14:textId="77777777" w:rsidR="00D31482" w:rsidRPr="00D469AF" w:rsidRDefault="00D31482" w:rsidP="0040370D">
      <w:pPr>
        <w:jc w:val="both"/>
        <w:rPr>
          <w:rFonts w:ascii="Arial" w:eastAsia="Arial" w:hAnsi="Arial" w:cs="Arial"/>
        </w:rPr>
      </w:pPr>
    </w:p>
    <w:p w14:paraId="6601E7BB" w14:textId="2C8E98FD" w:rsidR="0040370D" w:rsidRPr="00D469AF" w:rsidRDefault="0040370D" w:rsidP="0040370D">
      <w:pPr>
        <w:jc w:val="both"/>
        <w:rPr>
          <w:rFonts w:ascii="Arial" w:eastAsia="Arial" w:hAnsi="Arial" w:cs="Arial"/>
        </w:rPr>
      </w:pPr>
      <w:r w:rsidRPr="00D469AF">
        <w:rPr>
          <w:rFonts w:ascii="Arial" w:eastAsia="Arial" w:hAnsi="Arial" w:cs="Arial"/>
        </w:rPr>
        <w:t xml:space="preserve">2. Toda cuantía de la inversión que sobrepase las cuantías de las subvenciones otorgadas, serán asumidas en su totalidad por las </w:t>
      </w:r>
      <w:r w:rsidR="004D50AB">
        <w:rPr>
          <w:rFonts w:ascii="Arial" w:eastAsia="Arial" w:hAnsi="Arial" w:cs="Arial"/>
        </w:rPr>
        <w:t>entidades</w:t>
      </w:r>
      <w:r w:rsidRPr="00D469AF">
        <w:rPr>
          <w:rFonts w:ascii="Arial" w:eastAsia="Arial" w:hAnsi="Arial" w:cs="Arial"/>
        </w:rPr>
        <w:t xml:space="preserve"> beneficiarias.</w:t>
      </w:r>
    </w:p>
    <w:p w14:paraId="7FB884F5" w14:textId="77777777" w:rsidR="0040370D" w:rsidRPr="00D469AF" w:rsidRDefault="0040370D" w:rsidP="00645409">
      <w:pPr>
        <w:spacing w:line="276" w:lineRule="auto"/>
        <w:rPr>
          <w:rFonts w:ascii="Arial" w:hAnsi="Arial" w:cs="Arial"/>
        </w:rPr>
      </w:pPr>
    </w:p>
    <w:p w14:paraId="5807B395" w14:textId="02350E47" w:rsidR="00B41A0C" w:rsidRPr="00D469AF" w:rsidRDefault="00B41A0C" w:rsidP="00B41A0C">
      <w:pPr>
        <w:pStyle w:val="Normal1"/>
        <w:jc w:val="both"/>
        <w:rPr>
          <w:rStyle w:val="Fuentedeprrafopredeter1"/>
          <w:rFonts w:ascii="Arial" w:eastAsia="Arial" w:hAnsi="Arial" w:cs="Arial"/>
          <w:color w:val="000000"/>
          <w:sz w:val="24"/>
          <w:szCs w:val="24"/>
        </w:rPr>
      </w:pPr>
      <w:r w:rsidRPr="00D469AF">
        <w:rPr>
          <w:rFonts w:ascii="Arial" w:hAnsi="Arial" w:cs="Arial"/>
          <w:sz w:val="24"/>
          <w:szCs w:val="24"/>
        </w:rPr>
        <w:t xml:space="preserve">Noveno. </w:t>
      </w:r>
      <w:r w:rsidRPr="00D469AF">
        <w:rPr>
          <w:rStyle w:val="Fuentedeprrafopredeter1"/>
          <w:rFonts w:ascii="Arial" w:eastAsia="Arial" w:hAnsi="Arial" w:cs="Arial"/>
          <w:color w:val="000000"/>
          <w:sz w:val="24"/>
          <w:szCs w:val="24"/>
        </w:rPr>
        <w:t>Régimen de incompatibilidad</w:t>
      </w:r>
      <w:r w:rsidR="00CC5492">
        <w:rPr>
          <w:rStyle w:val="Fuentedeprrafopredeter1"/>
          <w:rFonts w:ascii="Arial" w:eastAsia="Arial" w:hAnsi="Arial" w:cs="Arial"/>
          <w:color w:val="000000"/>
          <w:sz w:val="24"/>
          <w:szCs w:val="24"/>
        </w:rPr>
        <w:t xml:space="preserve"> de la subvención</w:t>
      </w:r>
      <w:r w:rsidRPr="00D469AF">
        <w:rPr>
          <w:rStyle w:val="Fuentedeprrafopredeter1"/>
          <w:rFonts w:ascii="Arial" w:eastAsia="Arial" w:hAnsi="Arial" w:cs="Arial"/>
          <w:color w:val="000000"/>
          <w:sz w:val="24"/>
          <w:szCs w:val="24"/>
        </w:rPr>
        <w:t>.</w:t>
      </w:r>
    </w:p>
    <w:p w14:paraId="0F6FFDDB" w14:textId="3A813A70" w:rsidR="00B41A0C" w:rsidRPr="00D469AF" w:rsidRDefault="00B41A0C" w:rsidP="00B41A0C">
      <w:pPr>
        <w:pStyle w:val="Normal1"/>
        <w:jc w:val="both"/>
        <w:rPr>
          <w:rFonts w:ascii="Arial" w:hAnsi="Arial" w:cs="Arial"/>
          <w:sz w:val="24"/>
          <w:szCs w:val="24"/>
        </w:rPr>
      </w:pPr>
      <w:r w:rsidRPr="00D469AF">
        <w:rPr>
          <w:rFonts w:ascii="Arial" w:hAnsi="Arial" w:cs="Arial"/>
          <w:sz w:val="24"/>
          <w:szCs w:val="24"/>
        </w:rPr>
        <w:t xml:space="preserve"> </w:t>
      </w:r>
    </w:p>
    <w:p w14:paraId="4D877061" w14:textId="07A0E42F" w:rsidR="00B41A0C" w:rsidRPr="00D469AF" w:rsidRDefault="00B41A0C" w:rsidP="00B41A0C">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sz w:val="24"/>
          <w:szCs w:val="24"/>
        </w:rPr>
        <w:t xml:space="preserve">1. Las subvenciones que se otorguen al amparo de la presente convocatorias son incompatibles con otras ayudas, ingresos o recursos que se otorguen para la misma finalidad, procedentes de cualesquiera Administraciones Públicas o entes públicos o privados, nacionales, de la Unión Europea o de organismos internacionales. </w:t>
      </w:r>
    </w:p>
    <w:p w14:paraId="5FEF29B4" w14:textId="77777777" w:rsidR="00B41A0C" w:rsidRPr="00D469AF" w:rsidRDefault="00B41A0C" w:rsidP="00B41A0C">
      <w:pPr>
        <w:pStyle w:val="Normal1"/>
        <w:jc w:val="both"/>
        <w:rPr>
          <w:rStyle w:val="Fuentedeprrafopredeter1"/>
          <w:rFonts w:ascii="Arial" w:eastAsia="Arial" w:hAnsi="Arial" w:cs="Arial"/>
          <w:color w:val="000000"/>
          <w:sz w:val="24"/>
          <w:szCs w:val="24"/>
        </w:rPr>
      </w:pPr>
    </w:p>
    <w:p w14:paraId="609D368E" w14:textId="77777777" w:rsidR="00B41A0C" w:rsidRPr="00D469AF" w:rsidRDefault="00B41A0C" w:rsidP="00B41A0C">
      <w:pPr>
        <w:pStyle w:val="Normal1"/>
        <w:jc w:val="both"/>
        <w:rPr>
          <w:rFonts w:ascii="Arial" w:hAnsi="Arial" w:cs="Arial"/>
          <w:color w:val="000000"/>
          <w:sz w:val="24"/>
          <w:szCs w:val="24"/>
        </w:rPr>
      </w:pPr>
    </w:p>
    <w:p w14:paraId="0A42D84E" w14:textId="77777777" w:rsidR="00B41A0C" w:rsidRPr="00D469AF" w:rsidRDefault="00B41A0C" w:rsidP="00B41A0C">
      <w:pPr>
        <w:pStyle w:val="Normal1"/>
        <w:jc w:val="both"/>
        <w:rPr>
          <w:rFonts w:ascii="Arial" w:hAnsi="Arial" w:cs="Arial"/>
          <w:sz w:val="24"/>
          <w:szCs w:val="24"/>
        </w:rPr>
      </w:pPr>
      <w:r w:rsidRPr="00D469AF">
        <w:rPr>
          <w:rStyle w:val="Fuentedeprrafopredeter1"/>
          <w:rFonts w:ascii="Arial" w:eastAsia="Arial" w:hAnsi="Arial" w:cs="Arial"/>
          <w:color w:val="000000"/>
          <w:sz w:val="24"/>
          <w:szCs w:val="24"/>
        </w:rPr>
        <w:t>2. El importe de las subvenciones concedida en ningún caso podrá ser de tal cuantía que, aisladamente o en concurrencia con otras subvenciones, ayudas, ingresos o recursos para la misma finalidad, supere el coste de la actividad o proyecto subvencionado.</w:t>
      </w:r>
    </w:p>
    <w:p w14:paraId="4170DF55" w14:textId="77777777" w:rsidR="00B41A0C" w:rsidRPr="00D469AF" w:rsidRDefault="00B41A0C" w:rsidP="00B41A0C">
      <w:pPr>
        <w:pStyle w:val="Normal1"/>
        <w:jc w:val="both"/>
        <w:rPr>
          <w:rFonts w:ascii="Arial" w:hAnsi="Arial" w:cs="Arial"/>
          <w:color w:val="000000"/>
          <w:sz w:val="24"/>
          <w:szCs w:val="24"/>
        </w:rPr>
      </w:pPr>
    </w:p>
    <w:p w14:paraId="2234A628" w14:textId="513628CC" w:rsidR="00B41A0C" w:rsidRPr="00D469AF" w:rsidRDefault="00B41A0C" w:rsidP="00B41A0C">
      <w:pPr>
        <w:pStyle w:val="Normal1"/>
        <w:jc w:val="both"/>
        <w:rPr>
          <w:rStyle w:val="Fuentedeprrafopredeter1"/>
          <w:rFonts w:ascii="Arial" w:eastAsia="Arial" w:hAnsi="Arial" w:cs="Arial"/>
          <w:color w:val="000000"/>
          <w:sz w:val="24"/>
          <w:szCs w:val="24"/>
          <w:shd w:val="clear" w:color="auto" w:fill="FFFFFF"/>
        </w:rPr>
      </w:pPr>
      <w:r w:rsidRPr="00D469AF">
        <w:rPr>
          <w:rStyle w:val="Fuentedeprrafopredeter1"/>
          <w:rFonts w:ascii="Arial" w:eastAsia="Arial" w:hAnsi="Arial" w:cs="Arial"/>
          <w:color w:val="000000"/>
          <w:sz w:val="24"/>
          <w:szCs w:val="24"/>
          <w:shd w:val="clear" w:color="auto" w:fill="FFFFFF"/>
        </w:rPr>
        <w:t xml:space="preserve">3. Las </w:t>
      </w:r>
      <w:r w:rsidR="004D50AB">
        <w:rPr>
          <w:rStyle w:val="Fuentedeprrafopredeter1"/>
          <w:rFonts w:ascii="Arial" w:eastAsia="Arial" w:hAnsi="Arial" w:cs="Arial"/>
          <w:color w:val="000000"/>
          <w:sz w:val="24"/>
          <w:szCs w:val="24"/>
          <w:shd w:val="clear" w:color="auto" w:fill="FFFFFF"/>
        </w:rPr>
        <w:t>entidades</w:t>
      </w:r>
      <w:r w:rsidRPr="00D469AF">
        <w:rPr>
          <w:rStyle w:val="Fuentedeprrafopredeter1"/>
          <w:rFonts w:ascii="Arial" w:eastAsia="Arial" w:hAnsi="Arial" w:cs="Arial"/>
          <w:color w:val="000000"/>
          <w:sz w:val="24"/>
          <w:szCs w:val="24"/>
          <w:shd w:val="clear" w:color="auto" w:fill="FFFFFF"/>
        </w:rPr>
        <w:t xml:space="preserve"> beneficiarias asumen la obligación de comunicar a la Consejería con competencias en materia de transformación digital la existencia de cualquier ayuda para este fin. En el caso de que las </w:t>
      </w:r>
      <w:r w:rsidR="004D50AB">
        <w:rPr>
          <w:rStyle w:val="Fuentedeprrafopredeter1"/>
          <w:rFonts w:ascii="Arial" w:eastAsia="Arial" w:hAnsi="Arial" w:cs="Arial"/>
          <w:color w:val="000000"/>
          <w:sz w:val="24"/>
          <w:szCs w:val="24"/>
          <w:shd w:val="clear" w:color="auto" w:fill="FFFFFF"/>
        </w:rPr>
        <w:t>entidades</w:t>
      </w:r>
      <w:r w:rsidRPr="00D469AF">
        <w:rPr>
          <w:rStyle w:val="Fuentedeprrafopredeter1"/>
          <w:rFonts w:ascii="Arial" w:eastAsia="Arial" w:hAnsi="Arial" w:cs="Arial"/>
          <w:color w:val="000000"/>
          <w:sz w:val="24"/>
          <w:szCs w:val="24"/>
          <w:shd w:val="clear" w:color="auto" w:fill="FFFFFF"/>
        </w:rPr>
        <w:t xml:space="preserve"> beneficiarias optaran por aceptar una subvención distinta a las previstas en las presentes bases reguladoras y que, de forma conjunta, excedieran del coste de las actividades subvencionadas, se reducirán las ayudas en una cuantía igual a dichos excesos.</w:t>
      </w:r>
    </w:p>
    <w:p w14:paraId="14F71AB4" w14:textId="77777777" w:rsidR="002F5F53" w:rsidRPr="00D469AF" w:rsidRDefault="002F5F53" w:rsidP="00B41A0C">
      <w:pPr>
        <w:pStyle w:val="Normal1"/>
        <w:jc w:val="both"/>
        <w:rPr>
          <w:rStyle w:val="Fuentedeprrafopredeter1"/>
          <w:rFonts w:ascii="Arial" w:eastAsia="Arial" w:hAnsi="Arial" w:cs="Arial"/>
          <w:color w:val="000000"/>
          <w:sz w:val="24"/>
          <w:szCs w:val="24"/>
          <w:shd w:val="clear" w:color="auto" w:fill="FFFFFF"/>
        </w:rPr>
      </w:pPr>
    </w:p>
    <w:p w14:paraId="5418E4A4" w14:textId="77777777" w:rsidR="00B41A0C" w:rsidRPr="00D469AF" w:rsidRDefault="00B41A0C" w:rsidP="00B41A0C">
      <w:pPr>
        <w:pStyle w:val="Normal1"/>
        <w:jc w:val="both"/>
        <w:rPr>
          <w:rStyle w:val="Fuentedeprrafopredeter1"/>
          <w:rFonts w:ascii="Arial" w:eastAsia="Arial" w:hAnsi="Arial" w:cs="Arial"/>
          <w:color w:val="000000"/>
          <w:sz w:val="24"/>
          <w:szCs w:val="24"/>
          <w:shd w:val="clear" w:color="auto" w:fill="FFFFFF"/>
        </w:rPr>
      </w:pPr>
    </w:p>
    <w:p w14:paraId="0D37CFB7" w14:textId="4D0819F7" w:rsidR="00B41A0C" w:rsidRPr="00D469AF" w:rsidRDefault="00B41A0C" w:rsidP="00B41A0C">
      <w:pPr>
        <w:pStyle w:val="Normal1"/>
        <w:jc w:val="both"/>
        <w:rPr>
          <w:rFonts w:ascii="Arial" w:hAnsi="Arial" w:cs="Arial"/>
          <w:sz w:val="24"/>
          <w:szCs w:val="24"/>
          <w:lang w:eastAsia="es-ES"/>
        </w:rPr>
      </w:pPr>
      <w:r w:rsidRPr="00D469AF">
        <w:rPr>
          <w:rStyle w:val="Fuentedeprrafopredeter1"/>
          <w:rFonts w:ascii="Arial" w:eastAsia="Arial" w:hAnsi="Arial" w:cs="Arial"/>
          <w:color w:val="000000"/>
          <w:sz w:val="24"/>
          <w:szCs w:val="24"/>
          <w:shd w:val="clear" w:color="auto" w:fill="FFFFFF"/>
        </w:rPr>
        <w:t xml:space="preserve">Décimo. </w:t>
      </w:r>
      <w:r w:rsidRPr="00D469AF">
        <w:rPr>
          <w:rFonts w:ascii="Arial" w:hAnsi="Arial" w:cs="Arial"/>
          <w:sz w:val="24"/>
          <w:szCs w:val="24"/>
          <w:lang w:eastAsia="es-ES"/>
        </w:rPr>
        <w:t>Procedimiento de concesión y convocatoria.</w:t>
      </w:r>
    </w:p>
    <w:p w14:paraId="2715DA34" w14:textId="77777777" w:rsidR="002F5F53" w:rsidRPr="00D469AF" w:rsidRDefault="002F5F53" w:rsidP="00B41A0C">
      <w:pPr>
        <w:pStyle w:val="Normal1"/>
        <w:jc w:val="both"/>
        <w:rPr>
          <w:rFonts w:ascii="Arial" w:hAnsi="Arial" w:cs="Arial"/>
          <w:lang w:eastAsia="es-ES"/>
        </w:rPr>
      </w:pPr>
    </w:p>
    <w:p w14:paraId="788547D6" w14:textId="77777777" w:rsidR="002F5F53" w:rsidRPr="00D469AF" w:rsidRDefault="002F5F53" w:rsidP="00B41A0C">
      <w:pPr>
        <w:pStyle w:val="Normal1"/>
        <w:jc w:val="both"/>
        <w:rPr>
          <w:rFonts w:ascii="Arial" w:hAnsi="Arial" w:cs="Arial"/>
          <w:lang w:eastAsia="es-ES"/>
        </w:rPr>
      </w:pPr>
    </w:p>
    <w:p w14:paraId="48123B56" w14:textId="0E828857" w:rsidR="002F5F53" w:rsidRPr="00D469AF" w:rsidRDefault="002F5F53" w:rsidP="002F5F53">
      <w:pPr>
        <w:pStyle w:val="Textbody"/>
        <w:spacing w:after="0" w:line="276" w:lineRule="auto"/>
        <w:jc w:val="both"/>
        <w:rPr>
          <w:rFonts w:ascii="Arial" w:hAnsi="Arial" w:cs="Arial"/>
          <w:color w:val="auto"/>
        </w:rPr>
      </w:pPr>
      <w:r w:rsidRPr="003F6402">
        <w:rPr>
          <w:rFonts w:ascii="Arial" w:eastAsia="Arial" w:hAnsi="Arial" w:cs="Arial"/>
          <w:color w:val="auto"/>
        </w:rPr>
        <w:t xml:space="preserve">1. </w:t>
      </w:r>
      <w:r w:rsidR="004A4A44" w:rsidRPr="003F6402">
        <w:rPr>
          <w:rFonts w:ascii="Arial" w:hAnsi="Arial" w:cs="Arial"/>
        </w:rPr>
        <w:t>El procedimiento de concesión de las ayudas reguladas en este decreto será el de concesión directa mediante convocatoria abierta, al concurrir razones de interés público, social y económico que justifican la elección de este régimen, conforme a lo dispuesto en los artículos 22.2 y 29 de la Ley 6/2011, de 23 de marzo, de Subvenciones de la Comunidad Autónoma de Extremadura, resultando el más adecuado para atender con agilidad y eficacia la diversidad de necesidades de digitalización de las grandes empresas y garantizar una gestión eficiente de los recursos públicos disponibles.</w:t>
      </w:r>
    </w:p>
    <w:p w14:paraId="7E7B3A50" w14:textId="77777777" w:rsidR="002F5F53" w:rsidRPr="00D469AF" w:rsidRDefault="002F5F53" w:rsidP="002F5F53">
      <w:pPr>
        <w:pStyle w:val="Standard"/>
        <w:spacing w:line="276" w:lineRule="auto"/>
        <w:jc w:val="both"/>
        <w:rPr>
          <w:rFonts w:ascii="Arial" w:eastAsia="Arial" w:hAnsi="Arial" w:cs="Arial"/>
          <w:color w:val="auto"/>
        </w:rPr>
      </w:pPr>
    </w:p>
    <w:p w14:paraId="58791ABA" w14:textId="77777777" w:rsidR="002F5F53" w:rsidRPr="00D469AF" w:rsidRDefault="002F5F53" w:rsidP="002F5F53">
      <w:pPr>
        <w:pStyle w:val="Standard"/>
        <w:spacing w:line="276" w:lineRule="auto"/>
        <w:jc w:val="both"/>
        <w:rPr>
          <w:rStyle w:val="Fuentedeprrafopredeter1"/>
          <w:rFonts w:ascii="Arial" w:eastAsia="Arial" w:hAnsi="Arial" w:cs="Arial"/>
          <w:color w:val="auto"/>
        </w:rPr>
      </w:pPr>
      <w:r w:rsidRPr="00D469AF">
        <w:rPr>
          <w:rFonts w:ascii="Arial" w:eastAsia="Arial" w:hAnsi="Arial" w:cs="Arial"/>
          <w:color w:val="auto"/>
        </w:rPr>
        <w:t xml:space="preserve">2. </w:t>
      </w:r>
      <w:r w:rsidRPr="00D469AF">
        <w:rPr>
          <w:rStyle w:val="Fuentedeprrafopredeter1"/>
          <w:rFonts w:ascii="Arial" w:eastAsia="Arial" w:hAnsi="Arial" w:cs="Arial"/>
          <w:color w:val="000000"/>
          <w:shd w:val="clear" w:color="auto" w:fill="FFFFFF"/>
        </w:rPr>
        <w:t>Las ayudas se irán tramitando por orden de entrada de las solicitudes y concediendo según se vayan completando los expedientes hasta agotar el crédito disponible.</w:t>
      </w:r>
    </w:p>
    <w:p w14:paraId="39034197" w14:textId="77777777" w:rsidR="002F5F53" w:rsidRPr="00D469AF" w:rsidRDefault="002F5F53" w:rsidP="002F5F53">
      <w:pPr>
        <w:pStyle w:val="Standard"/>
        <w:spacing w:line="276" w:lineRule="auto"/>
        <w:jc w:val="both"/>
        <w:rPr>
          <w:rFonts w:ascii="Arial" w:eastAsia="Arial" w:hAnsi="Arial" w:cs="Arial"/>
          <w:color w:val="auto"/>
        </w:rPr>
      </w:pPr>
    </w:p>
    <w:p w14:paraId="70EED8AB" w14:textId="77CB6BD5" w:rsidR="002F5F53" w:rsidRPr="00D469AF" w:rsidRDefault="002F5F53" w:rsidP="002F5F53">
      <w:pPr>
        <w:pStyle w:val="Standard"/>
        <w:spacing w:line="276" w:lineRule="auto"/>
        <w:jc w:val="both"/>
        <w:rPr>
          <w:rFonts w:ascii="Arial" w:eastAsia="Arial" w:hAnsi="Arial" w:cs="Arial"/>
          <w:color w:val="auto"/>
          <w:shd w:val="clear" w:color="auto" w:fill="FFFFFF"/>
          <w:lang w:eastAsia="en-US" w:bidi="en-US"/>
        </w:rPr>
      </w:pPr>
      <w:r w:rsidRPr="00D469AF">
        <w:rPr>
          <w:rFonts w:ascii="Arial" w:eastAsia="Arial" w:hAnsi="Arial" w:cs="Arial"/>
          <w:color w:val="auto"/>
        </w:rPr>
        <w:t xml:space="preserve">3. </w:t>
      </w:r>
      <w:r w:rsidR="001A3CBD">
        <w:rPr>
          <w:rFonts w:ascii="Arial" w:eastAsia="Arial" w:hAnsi="Arial" w:cs="Arial"/>
          <w:color w:val="auto"/>
        </w:rPr>
        <w:t>Esta</w:t>
      </w:r>
      <w:r w:rsidRPr="00D469AF">
        <w:rPr>
          <w:rFonts w:ascii="Arial" w:eastAsia="Arial" w:hAnsi="Arial" w:cs="Arial"/>
          <w:color w:val="auto"/>
        </w:rPr>
        <w:t xml:space="preserve"> convocatoria se ajusta a las bases reguladoras y se publicará en el Diario Oficial de Extremadura, </w:t>
      </w:r>
      <w:hyperlink r:id="rId25" w:history="1">
        <w:r w:rsidRPr="00D469AF">
          <w:rPr>
            <w:rStyle w:val="Hipervnculo"/>
            <w:rFonts w:ascii="Arial" w:hAnsi="Arial" w:cs="Arial"/>
          </w:rPr>
          <w:t>http://doe.juntaex.es/</w:t>
        </w:r>
      </w:hyperlink>
      <w:r w:rsidRPr="00D469AF">
        <w:rPr>
          <w:rStyle w:val="Hipervnculo"/>
          <w:u w:val="none"/>
        </w:rPr>
        <w:t xml:space="preserve"> </w:t>
      </w:r>
      <w:r w:rsidRPr="00D469AF">
        <w:rPr>
          <w:rFonts w:ascii="Arial" w:eastAsia="Arial" w:hAnsi="Arial" w:cs="Arial"/>
          <w:color w:val="auto"/>
        </w:rPr>
        <w:t xml:space="preserve">junto al extracto, de conformidad con lo previsto en el artículo </w:t>
      </w:r>
      <w:r w:rsidRPr="00D469AF">
        <w:rPr>
          <w:rFonts w:ascii="Arial" w:eastAsia="Arial" w:hAnsi="Arial" w:cs="Arial"/>
          <w:color w:val="auto"/>
          <w:shd w:val="clear" w:color="auto" w:fill="FFFFFF"/>
          <w:lang w:eastAsia="en-US" w:bidi="en-US"/>
        </w:rPr>
        <w:t>16.q) de la</w:t>
      </w:r>
      <w:r w:rsidRPr="00D469AF">
        <w:rPr>
          <w:rFonts w:ascii="Arial" w:eastAsia="Verdana" w:hAnsi="Arial" w:cs="Arial"/>
          <w:color w:val="auto"/>
          <w:shd w:val="clear" w:color="auto" w:fill="FFFFFF"/>
          <w:lang w:eastAsia="en-US" w:bidi="en-US"/>
        </w:rPr>
        <w:t xml:space="preserve"> Ley 6/2011, de 23 de marzo, de Subvenciones de la Comunidad Autónoma de Extremadura</w:t>
      </w:r>
      <w:r w:rsidRPr="00D469AF">
        <w:rPr>
          <w:rFonts w:ascii="Arial" w:eastAsia="Arial" w:hAnsi="Arial" w:cs="Arial"/>
          <w:color w:val="auto"/>
          <w:shd w:val="clear" w:color="auto" w:fill="FFFFFF"/>
          <w:lang w:eastAsia="en-US" w:bidi="en-US"/>
        </w:rPr>
        <w:t>.</w:t>
      </w:r>
    </w:p>
    <w:p w14:paraId="3F7E7F26" w14:textId="2D4F6404" w:rsidR="002F5F53" w:rsidRPr="004A4A44" w:rsidRDefault="002F5F53" w:rsidP="005D65F1">
      <w:pPr>
        <w:pStyle w:val="paragraph"/>
        <w:spacing w:line="276" w:lineRule="auto"/>
        <w:jc w:val="both"/>
        <w:textAlignment w:val="baseline"/>
        <w:rPr>
          <w:rFonts w:ascii="Arial" w:hAnsi="Arial" w:cs="Arial"/>
          <w:highlight w:val="yellow"/>
        </w:rPr>
      </w:pPr>
      <w:r w:rsidRPr="00520EB4">
        <w:rPr>
          <w:rFonts w:ascii="Arial" w:hAnsi="Arial" w:cs="Arial"/>
        </w:rPr>
        <w:t>4</w:t>
      </w:r>
      <w:r w:rsidRPr="00D469AF">
        <w:rPr>
          <w:rFonts w:ascii="Arial" w:eastAsia="Arial" w:hAnsi="Arial" w:cs="Arial"/>
        </w:rPr>
        <w:t xml:space="preserve"> El plazo máximo de vigencia, a efectos de presentación de solicitudes, será de 1 mes a partir del día siguiente al que se publique en el Diario Oficial del Extremadura </w:t>
      </w:r>
      <w:hyperlink r:id="rId26" w:history="1">
        <w:r w:rsidRPr="00D469AF">
          <w:rPr>
            <w:rStyle w:val="Hipervnculo"/>
            <w:rFonts w:ascii="Arial" w:hAnsi="Arial" w:cs="Arial"/>
          </w:rPr>
          <w:t>http://doe.juntaex.es/</w:t>
        </w:r>
      </w:hyperlink>
      <w:r w:rsidRPr="00D469AF">
        <w:rPr>
          <w:rStyle w:val="Hipervnculo"/>
          <w:u w:val="none"/>
        </w:rPr>
        <w:t xml:space="preserve"> </w:t>
      </w:r>
      <w:r w:rsidRPr="00D469AF">
        <w:rPr>
          <w:rFonts w:ascii="Arial" w:eastAsia="Arial" w:hAnsi="Arial" w:cs="Arial"/>
        </w:rPr>
        <w:t xml:space="preserve">la convocatoria y el extracto de </w:t>
      </w:r>
      <w:r w:rsidR="00CC5492" w:rsidRPr="00D469AF">
        <w:rPr>
          <w:rFonts w:ascii="Arial" w:eastAsia="Arial" w:hAnsi="Arial" w:cs="Arial"/>
        </w:rPr>
        <w:t>esta</w:t>
      </w:r>
      <w:r w:rsidRPr="00D469AF">
        <w:rPr>
          <w:rFonts w:ascii="Arial" w:eastAsia="Arial" w:hAnsi="Arial" w:cs="Arial"/>
        </w:rPr>
        <w:t>, conforme a lo previsto en el artículo 16.q) de la Ley 6/2011, de 23 de marzo, de Subvenciones de la Comunidad Autónoma de Extremadura.</w:t>
      </w:r>
    </w:p>
    <w:p w14:paraId="72E0ADD1" w14:textId="77777777" w:rsidR="002F5F53" w:rsidRPr="00D469AF" w:rsidRDefault="002F5F53" w:rsidP="002F5F53">
      <w:pPr>
        <w:pStyle w:val="Standard"/>
        <w:spacing w:line="276" w:lineRule="auto"/>
        <w:jc w:val="both"/>
        <w:rPr>
          <w:rFonts w:ascii="Arial" w:hAnsi="Arial" w:cs="Arial"/>
          <w:color w:val="auto"/>
          <w:lang w:eastAsia="en-US" w:bidi="en-US"/>
        </w:rPr>
      </w:pPr>
    </w:p>
    <w:p w14:paraId="3079230A" w14:textId="3A7B56D1" w:rsidR="002F5F53" w:rsidRPr="00D469AF" w:rsidRDefault="004A4A44" w:rsidP="002F5F53">
      <w:pPr>
        <w:pStyle w:val="Standard"/>
        <w:spacing w:line="276" w:lineRule="auto"/>
        <w:jc w:val="both"/>
        <w:rPr>
          <w:rFonts w:ascii="Arial" w:eastAsia="Arial" w:hAnsi="Arial" w:cs="Arial"/>
          <w:color w:val="auto"/>
        </w:rPr>
      </w:pPr>
      <w:r>
        <w:rPr>
          <w:rFonts w:ascii="Arial" w:eastAsia="Arial" w:hAnsi="Arial" w:cs="Arial"/>
          <w:color w:val="auto"/>
        </w:rPr>
        <w:t>5</w:t>
      </w:r>
      <w:r w:rsidR="002F5F53" w:rsidRPr="00D469AF">
        <w:rPr>
          <w:rFonts w:ascii="Arial" w:eastAsia="Arial" w:hAnsi="Arial" w:cs="Arial"/>
          <w:color w:val="auto"/>
        </w:rPr>
        <w:t>. La concesión de subvenciones tendrá como límite la cuantía global del crédito presupuestario fijado en la convocatoria, sin perjuicio de las variaciones que puedan producirse conforme al art. 39.4 de la Ley 6/2011, de 23 de marzo, de Subvenciones de la Comunidad Autónoma de Extremadura.</w:t>
      </w:r>
    </w:p>
    <w:p w14:paraId="3241F0B4" w14:textId="77777777" w:rsidR="002F5F53" w:rsidRPr="00D469AF" w:rsidRDefault="002F5F53" w:rsidP="002F5F53">
      <w:pPr>
        <w:pStyle w:val="Standard"/>
        <w:spacing w:line="276" w:lineRule="auto"/>
        <w:jc w:val="both"/>
        <w:rPr>
          <w:rFonts w:ascii="Arial" w:eastAsia="Arial" w:hAnsi="Arial" w:cs="Arial"/>
          <w:color w:val="auto"/>
        </w:rPr>
      </w:pPr>
    </w:p>
    <w:p w14:paraId="26BBFA77" w14:textId="3DB46187" w:rsidR="002F5F53" w:rsidRPr="00D469AF" w:rsidRDefault="002F5F53" w:rsidP="002F5F53">
      <w:pPr>
        <w:pStyle w:val="Standard"/>
        <w:spacing w:line="276" w:lineRule="auto"/>
        <w:jc w:val="both"/>
        <w:rPr>
          <w:rFonts w:ascii="Arial" w:hAnsi="Arial" w:cs="Arial"/>
          <w:color w:val="auto"/>
        </w:rPr>
      </w:pPr>
      <w:r w:rsidRPr="00D469AF">
        <w:rPr>
          <w:rFonts w:ascii="Arial" w:hAnsi="Arial" w:cs="Arial"/>
          <w:color w:val="auto"/>
        </w:rPr>
        <w:t xml:space="preserve">Asimismo, de producirse el agotamiento del crédito presupuestario, y no procederse a efectuar las modificaciones correspondientes, se procederá a declarar terminado el plazo de vigencia de la convocatoria mediante anuncio del titular de la </w:t>
      </w:r>
      <w:r w:rsidRPr="00D469AF">
        <w:rPr>
          <w:rFonts w:ascii="Arial" w:eastAsia="Arial" w:hAnsi="Arial" w:cs="Arial"/>
          <w:color w:val="auto"/>
        </w:rPr>
        <w:t>Consejería con competencias en materia de agenda digital,</w:t>
      </w:r>
      <w:r w:rsidRPr="00D469AF">
        <w:rPr>
          <w:rFonts w:ascii="Arial" w:hAnsi="Arial" w:cs="Arial"/>
          <w:color w:val="auto"/>
        </w:rPr>
        <w:t xml:space="preserve"> el cual será objeto de publicación en el Diario Oficial de Extremadura</w:t>
      </w:r>
      <w:r w:rsidRPr="00D469AF">
        <w:rPr>
          <w:rStyle w:val="Hipervnculo"/>
        </w:rPr>
        <w:t xml:space="preserve"> (</w:t>
      </w:r>
      <w:hyperlink r:id="rId27">
        <w:r w:rsidRPr="00D469AF">
          <w:rPr>
            <w:rStyle w:val="Hipervnculo"/>
            <w:rFonts w:ascii="Arial" w:hAnsi="Arial" w:cs="Arial"/>
          </w:rPr>
          <w:t>http://doe.juntaex.es/</w:t>
        </w:r>
      </w:hyperlink>
      <w:r w:rsidRPr="00D469AF">
        <w:rPr>
          <w:rStyle w:val="Hipervnculo"/>
        </w:rPr>
        <w:t>)</w:t>
      </w:r>
      <w:r w:rsidR="00EE51FE">
        <w:rPr>
          <w:rStyle w:val="Hipervnculo"/>
        </w:rPr>
        <w:t xml:space="preserve"> </w:t>
      </w:r>
      <w:r w:rsidRPr="00D469AF">
        <w:rPr>
          <w:rFonts w:ascii="Arial" w:hAnsi="Arial" w:cs="Arial"/>
          <w:color w:val="auto"/>
        </w:rPr>
        <w:t xml:space="preserve">y en el Portal de subvenciones, </w:t>
      </w:r>
      <w:r w:rsidRPr="00D469AF">
        <w:rPr>
          <w:rFonts w:ascii="Arial" w:eastAsia="Arial" w:hAnsi="Arial" w:cs="Arial"/>
          <w:color w:val="auto"/>
        </w:rPr>
        <w:t>(BDNS),</w:t>
      </w:r>
    </w:p>
    <w:p w14:paraId="14846F3D" w14:textId="77777777" w:rsidR="002F5F53" w:rsidRPr="00D469AF" w:rsidRDefault="002F5F53" w:rsidP="002F5F53">
      <w:pPr>
        <w:pStyle w:val="Standard"/>
        <w:spacing w:line="276" w:lineRule="auto"/>
        <w:jc w:val="both"/>
        <w:rPr>
          <w:rFonts w:ascii="Arial" w:hAnsi="Arial" w:cs="Arial"/>
          <w:color w:val="auto"/>
        </w:rPr>
      </w:pPr>
      <w:r w:rsidRPr="00D469AF">
        <w:rPr>
          <w:rStyle w:val="Hipervnculo"/>
          <w:rFonts w:ascii="Arial" w:hAnsi="Arial" w:cs="Arial"/>
        </w:rPr>
        <w:t>(</w:t>
      </w:r>
      <w:hyperlink r:id="rId28" w:history="1">
        <w:r w:rsidRPr="00D469AF">
          <w:rPr>
            <w:rStyle w:val="Hipervnculo"/>
            <w:rFonts w:ascii="Arial" w:hAnsi="Arial" w:cs="Arial"/>
          </w:rPr>
          <w:t>https://www.pap.hacienda.gob.es/bdnstrans/GE/es/convocatorias</w:t>
        </w:r>
      </w:hyperlink>
      <w:r w:rsidRPr="00D469AF">
        <w:rPr>
          <w:rStyle w:val="Hipervnculo"/>
          <w:rFonts w:ascii="Arial" w:hAnsi="Arial" w:cs="Arial"/>
        </w:rPr>
        <w:t>)</w:t>
      </w:r>
      <w:r w:rsidRPr="00D469AF">
        <w:rPr>
          <w:rStyle w:val="Hipervnculo"/>
          <w:rFonts w:ascii="Arial" w:hAnsi="Arial" w:cs="Arial"/>
          <w:u w:val="none"/>
        </w:rPr>
        <w:t xml:space="preserve"> </w:t>
      </w:r>
      <w:r w:rsidRPr="00D469AF">
        <w:rPr>
          <w:rFonts w:ascii="Arial" w:hAnsi="Arial" w:cs="Arial"/>
          <w:color w:val="auto"/>
        </w:rPr>
        <w:t>con la consiguiente inadmisión de las solicitudes posteriormente presentadas.</w:t>
      </w:r>
    </w:p>
    <w:p w14:paraId="2AEC58AA" w14:textId="77777777" w:rsidR="002F5F53" w:rsidRPr="00D469AF" w:rsidRDefault="002F5F53" w:rsidP="00B41A0C">
      <w:pPr>
        <w:pStyle w:val="Normal1"/>
        <w:jc w:val="both"/>
        <w:rPr>
          <w:rFonts w:ascii="Arial" w:hAnsi="Arial" w:cs="Arial"/>
          <w:lang w:eastAsia="es-ES"/>
        </w:rPr>
      </w:pPr>
    </w:p>
    <w:p w14:paraId="38DB619E" w14:textId="77777777" w:rsidR="00B41A0C" w:rsidRPr="00D469AF" w:rsidRDefault="00B41A0C" w:rsidP="00B41A0C">
      <w:pPr>
        <w:pStyle w:val="Normal1"/>
        <w:jc w:val="both"/>
        <w:rPr>
          <w:rFonts w:ascii="Arial" w:hAnsi="Arial" w:cs="Arial"/>
          <w:lang w:eastAsia="es-ES"/>
        </w:rPr>
      </w:pPr>
    </w:p>
    <w:p w14:paraId="4875CC45" w14:textId="6DB6C344" w:rsidR="002F5F53" w:rsidRPr="00D469AF" w:rsidRDefault="00B41A0C" w:rsidP="002F5F53">
      <w:pPr>
        <w:pStyle w:val="Normal1"/>
        <w:jc w:val="both"/>
        <w:rPr>
          <w:rStyle w:val="Fuentedeprrafopredeter1"/>
          <w:rFonts w:ascii="Arial" w:eastAsia="Arial" w:hAnsi="Arial" w:cs="Arial"/>
          <w:color w:val="000000"/>
          <w:sz w:val="24"/>
          <w:szCs w:val="24"/>
        </w:rPr>
      </w:pPr>
      <w:r w:rsidRPr="00D469AF">
        <w:rPr>
          <w:rFonts w:ascii="Arial" w:hAnsi="Arial" w:cs="Arial"/>
          <w:sz w:val="24"/>
          <w:szCs w:val="24"/>
          <w:lang w:eastAsia="es-ES"/>
        </w:rPr>
        <w:t>Décimo primero.</w:t>
      </w:r>
      <w:r w:rsidR="002F5F53" w:rsidRPr="00D469AF">
        <w:rPr>
          <w:rFonts w:ascii="Arial" w:hAnsi="Arial" w:cs="Arial"/>
          <w:sz w:val="24"/>
          <w:szCs w:val="24"/>
          <w:lang w:eastAsia="es-ES"/>
        </w:rPr>
        <w:t xml:space="preserve"> </w:t>
      </w:r>
      <w:r w:rsidR="002F5F53" w:rsidRPr="00D469AF">
        <w:rPr>
          <w:rStyle w:val="Fuentedeprrafopredeter1"/>
          <w:rFonts w:ascii="Arial" w:eastAsia="Arial" w:hAnsi="Arial" w:cs="Arial"/>
          <w:color w:val="000000"/>
          <w:sz w:val="24"/>
          <w:szCs w:val="24"/>
        </w:rPr>
        <w:t>Plazo y forma de presentación de la solicitud.</w:t>
      </w:r>
    </w:p>
    <w:p w14:paraId="6A2A5226" w14:textId="77777777" w:rsidR="002F5F53" w:rsidRPr="00D469AF" w:rsidRDefault="002F5F53" w:rsidP="002F5F53">
      <w:pPr>
        <w:pStyle w:val="Normal1"/>
        <w:spacing w:line="276" w:lineRule="auto"/>
        <w:jc w:val="both"/>
        <w:rPr>
          <w:rStyle w:val="Fuentedeprrafopredeter1"/>
          <w:rFonts w:ascii="Arial" w:eastAsia="Arial" w:hAnsi="Arial" w:cs="Arial"/>
          <w:color w:val="000000"/>
          <w:sz w:val="24"/>
          <w:szCs w:val="24"/>
        </w:rPr>
      </w:pPr>
    </w:p>
    <w:p w14:paraId="749E68E6" w14:textId="6EC156E2" w:rsidR="002F5F53" w:rsidRPr="00D469AF" w:rsidRDefault="002F5F53" w:rsidP="002F5F53">
      <w:pPr>
        <w:pStyle w:val="Standard"/>
        <w:spacing w:line="276" w:lineRule="auto"/>
        <w:jc w:val="both"/>
        <w:rPr>
          <w:rFonts w:ascii="Arial" w:eastAsia="Arial" w:hAnsi="Arial" w:cs="Arial"/>
          <w:color w:val="auto"/>
        </w:rPr>
      </w:pPr>
      <w:r w:rsidRPr="00D469AF">
        <w:rPr>
          <w:rFonts w:ascii="Arial" w:eastAsia="Arial" w:hAnsi="Arial" w:cs="Arial"/>
          <w:color w:val="000000"/>
        </w:rPr>
        <w:t xml:space="preserve">1. El plazo de presentación de solicitudes </w:t>
      </w:r>
      <w:r w:rsidRPr="00D469AF">
        <w:rPr>
          <w:rFonts w:ascii="Arial" w:eastAsia="Arial" w:hAnsi="Arial" w:cs="Arial"/>
          <w:color w:val="auto"/>
        </w:rPr>
        <w:t xml:space="preserve">será de 1 mes </w:t>
      </w:r>
      <w:r w:rsidRPr="00D469AF">
        <w:rPr>
          <w:rFonts w:ascii="Arial" w:eastAsia="Arial" w:hAnsi="Arial" w:cs="Arial"/>
          <w:color w:val="000000"/>
        </w:rPr>
        <w:t xml:space="preserve">a contar desde el día siguiente al de la publicación de la convocatoria junto con su extracto, en el Diario Oficial de Extremadura, </w:t>
      </w:r>
      <w:hyperlink r:id="rId29" w:history="1">
        <w:r w:rsidRPr="00D469AF">
          <w:rPr>
            <w:rStyle w:val="Hipervnculo"/>
            <w:rFonts w:ascii="Arial" w:hAnsi="Arial" w:cs="Arial"/>
          </w:rPr>
          <w:t>http://doe.juntaex.es/</w:t>
        </w:r>
      </w:hyperlink>
      <w:r w:rsidRPr="00D469AF">
        <w:rPr>
          <w:rStyle w:val="Hipervnculo"/>
          <w:u w:val="none"/>
        </w:rPr>
        <w:t xml:space="preserve"> </w:t>
      </w:r>
      <w:r w:rsidRPr="00D469AF">
        <w:rPr>
          <w:rFonts w:ascii="Arial" w:eastAsia="Arial" w:hAnsi="Arial" w:cs="Arial"/>
          <w:color w:val="000000"/>
        </w:rPr>
        <w:t>de conformidad con lo previsto en el artículo 16.q) de la Ley 6/2011, de 23 de marzo, de Subvenciones de la Comunidad Autónoma de Extremadura.</w:t>
      </w:r>
    </w:p>
    <w:p w14:paraId="7C2B2B60" w14:textId="77777777" w:rsidR="002F5F53" w:rsidRPr="00D469AF" w:rsidRDefault="002F5F53" w:rsidP="002F5F53">
      <w:pPr>
        <w:pStyle w:val="Standard"/>
        <w:spacing w:line="276" w:lineRule="auto"/>
        <w:jc w:val="both"/>
        <w:rPr>
          <w:rFonts w:ascii="Arial" w:hAnsi="Arial" w:cs="Arial"/>
          <w:shd w:val="clear" w:color="auto" w:fill="FFF200"/>
        </w:rPr>
      </w:pPr>
    </w:p>
    <w:p w14:paraId="1F2BEA67" w14:textId="77777777" w:rsidR="002F5F53" w:rsidRPr="00D469AF" w:rsidRDefault="002F5F53" w:rsidP="002F5F53">
      <w:pPr>
        <w:pStyle w:val="Standard"/>
        <w:spacing w:line="276" w:lineRule="auto"/>
        <w:jc w:val="both"/>
        <w:rPr>
          <w:rFonts w:ascii="Arial" w:eastAsia="Arial" w:hAnsi="Arial" w:cs="Arial"/>
          <w:color w:val="000000"/>
        </w:rPr>
      </w:pPr>
      <w:r w:rsidRPr="00D469AF">
        <w:rPr>
          <w:rFonts w:ascii="Arial" w:eastAsia="Arial" w:hAnsi="Arial" w:cs="Arial"/>
          <w:color w:val="000000"/>
        </w:rPr>
        <w:t>Las solicitudes presentadas fuera de plazo serán inadmitidas a trámite. La resolución de inadmisión será notificada en los términos del artículo 41 de la Ley 39/2015, de 1 de octubre, del Procedimiento Administrativo Común de las Administraciones Públicas.</w:t>
      </w:r>
    </w:p>
    <w:p w14:paraId="72CC33E0" w14:textId="77777777" w:rsidR="002F5F53" w:rsidRPr="00D469AF" w:rsidRDefault="002F5F53" w:rsidP="002F5F53">
      <w:pPr>
        <w:pStyle w:val="Standard"/>
        <w:spacing w:line="276" w:lineRule="auto"/>
        <w:jc w:val="both"/>
        <w:rPr>
          <w:rFonts w:ascii="Arial" w:eastAsia="Arial" w:hAnsi="Arial" w:cs="Arial"/>
          <w:color w:val="000000"/>
        </w:rPr>
      </w:pPr>
    </w:p>
    <w:p w14:paraId="1EEF1D00" w14:textId="7883E6F7" w:rsidR="002F5F53" w:rsidRPr="00D469AF" w:rsidRDefault="002F5F53" w:rsidP="002F5F53">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2. La presentación de solicitudes para optar a estas ayudas supone la aceptación expresa y formal de lo establecido en </w:t>
      </w:r>
      <w:r w:rsidR="0016402B" w:rsidRPr="00D469AF">
        <w:rPr>
          <w:rFonts w:ascii="Arial" w:eastAsia="Arial" w:hAnsi="Arial" w:cs="Arial"/>
          <w:color w:val="000000"/>
        </w:rPr>
        <w:t>la</w:t>
      </w:r>
      <w:r w:rsidRPr="00D469AF">
        <w:rPr>
          <w:rFonts w:ascii="Arial" w:eastAsia="Arial" w:hAnsi="Arial" w:cs="Arial"/>
          <w:color w:val="000000"/>
        </w:rPr>
        <w:t xml:space="preserve"> presente </w:t>
      </w:r>
      <w:r w:rsidR="0016402B" w:rsidRPr="00D469AF">
        <w:rPr>
          <w:rFonts w:ascii="Arial" w:eastAsia="Arial" w:hAnsi="Arial" w:cs="Arial"/>
          <w:color w:val="000000"/>
        </w:rPr>
        <w:t>convocatoria</w:t>
      </w:r>
      <w:r w:rsidRPr="00D469AF">
        <w:rPr>
          <w:rFonts w:ascii="Arial" w:eastAsia="Arial" w:hAnsi="Arial" w:cs="Arial"/>
          <w:color w:val="000000"/>
        </w:rPr>
        <w:t>.</w:t>
      </w:r>
    </w:p>
    <w:p w14:paraId="56384FF5" w14:textId="77777777" w:rsidR="002F5F53" w:rsidRPr="00D469AF" w:rsidRDefault="002F5F53" w:rsidP="002F5F53">
      <w:pPr>
        <w:pStyle w:val="Standard"/>
        <w:spacing w:line="276" w:lineRule="auto"/>
        <w:jc w:val="both"/>
        <w:rPr>
          <w:rFonts w:ascii="Arial" w:hAnsi="Arial" w:cs="Arial"/>
          <w:color w:val="000000"/>
        </w:rPr>
      </w:pPr>
    </w:p>
    <w:p w14:paraId="4960445E" w14:textId="540EE05F" w:rsidR="002F5F53" w:rsidRPr="00D469AF" w:rsidRDefault="002F5F53" w:rsidP="002F5F53">
      <w:pPr>
        <w:spacing w:line="276" w:lineRule="auto"/>
        <w:jc w:val="both"/>
        <w:rPr>
          <w:rFonts w:ascii="Arial" w:hAnsi="Arial" w:cs="Arial"/>
        </w:rPr>
      </w:pPr>
      <w:r w:rsidRPr="00D469AF">
        <w:rPr>
          <w:rFonts w:ascii="Arial" w:hAnsi="Arial" w:cs="Arial"/>
        </w:rPr>
        <w:t xml:space="preserve">3. Las solicitudes se tramitarán obligatoriamente de forma electrónica a través del punto de acceso general electrónico </w:t>
      </w:r>
      <w:hyperlink r:id="rId30" w:tgtFrame="_blank" w:tooltip="https://www.juntaex.es/" w:history="1">
        <w:r w:rsidRPr="00D469AF">
          <w:rPr>
            <w:rStyle w:val="Hipervnculo"/>
            <w:rFonts w:ascii="Arial" w:hAnsi="Arial" w:cs="Arial"/>
          </w:rPr>
          <w:t>www.juntaex.es</w:t>
        </w:r>
      </w:hyperlink>
      <w:r w:rsidR="00B36E72">
        <w:rPr>
          <w:rFonts w:ascii="Arial" w:hAnsi="Arial" w:cs="Arial"/>
        </w:rPr>
        <w:t xml:space="preserve"> </w:t>
      </w:r>
      <w:r w:rsidRPr="00D469AF">
        <w:rPr>
          <w:rFonts w:ascii="Arial" w:hAnsi="Arial" w:cs="Arial"/>
        </w:rPr>
        <w:t xml:space="preserve">dentro de la ficha correspondiente al trámite </w:t>
      </w:r>
      <w:hyperlink r:id="rId31" w:history="1">
        <w:r w:rsidR="00CB5A88" w:rsidRPr="00CB5A88">
          <w:rPr>
            <w:rStyle w:val="Hipervnculo"/>
            <w:rFonts w:ascii="Arial" w:hAnsi="Arial" w:cs="Arial"/>
          </w:rPr>
          <w:t>https://www.juntaex.es/w/0721325</w:t>
        </w:r>
      </w:hyperlink>
      <w:r w:rsidR="00B36E72">
        <w:rPr>
          <w:rFonts w:ascii="Arial" w:hAnsi="Arial" w:cs="Arial"/>
        </w:rPr>
        <w:t xml:space="preserve"> </w:t>
      </w:r>
      <w:r w:rsidRPr="00D469AF">
        <w:rPr>
          <w:rFonts w:ascii="Arial" w:hAnsi="Arial" w:cs="Arial"/>
        </w:rPr>
        <w:t>desde donde se habilitará el acceso a la sede electrónica asociada para presentar la solicitud. </w:t>
      </w:r>
    </w:p>
    <w:p w14:paraId="76BC50DE" w14:textId="77777777" w:rsidR="002F5F53" w:rsidRPr="00D469AF" w:rsidRDefault="002F5F53" w:rsidP="002F5F53">
      <w:pPr>
        <w:spacing w:line="276" w:lineRule="auto"/>
        <w:jc w:val="both"/>
        <w:rPr>
          <w:rFonts w:ascii="Arial" w:hAnsi="Arial" w:cs="Arial"/>
        </w:rPr>
      </w:pPr>
    </w:p>
    <w:p w14:paraId="0D2BA63D" w14:textId="77777777" w:rsidR="002F5F53" w:rsidRPr="00D469AF" w:rsidRDefault="002F5F53" w:rsidP="002F5F53">
      <w:pPr>
        <w:spacing w:line="276" w:lineRule="auto"/>
        <w:jc w:val="both"/>
        <w:rPr>
          <w:rFonts w:ascii="Arial" w:hAnsi="Arial" w:cs="Arial"/>
        </w:rPr>
      </w:pPr>
      <w:r w:rsidRPr="00D469AF">
        <w:rPr>
          <w:rFonts w:ascii="Arial" w:hAnsi="Arial" w:cs="Arial"/>
        </w:rPr>
        <w:t xml:space="preserve">Las personas solicitantes deberán disponer, para la autenticación y para la firma electrónica, de DNI electrónico o de certificado electrónico en vigor y, si no se dispone de ellos, podrá obtenerlos a través de las siguientes direcciones: </w:t>
      </w:r>
    </w:p>
    <w:p w14:paraId="5E952EB3" w14:textId="77777777" w:rsidR="002F5F53" w:rsidRPr="00D469AF" w:rsidRDefault="002F5F53" w:rsidP="002F5F53">
      <w:pPr>
        <w:spacing w:line="276" w:lineRule="auto"/>
        <w:jc w:val="both"/>
        <w:rPr>
          <w:rFonts w:ascii="Arial" w:hAnsi="Arial" w:cs="Arial"/>
        </w:rPr>
      </w:pPr>
    </w:p>
    <w:p w14:paraId="1C2D803E" w14:textId="77777777" w:rsidR="002F5F53" w:rsidRPr="00D469AF" w:rsidRDefault="002F5F53" w:rsidP="002F5F53">
      <w:pPr>
        <w:spacing w:line="276" w:lineRule="auto"/>
        <w:jc w:val="both"/>
        <w:rPr>
          <w:rFonts w:ascii="Arial" w:hAnsi="Arial" w:cs="Arial"/>
        </w:rPr>
      </w:pPr>
      <w:hyperlink r:id="rId32" w:history="1">
        <w:r w:rsidRPr="00D469AF">
          <w:rPr>
            <w:rStyle w:val="Hipervnculo"/>
            <w:rFonts w:ascii="Arial" w:hAnsi="Arial" w:cs="Arial"/>
          </w:rPr>
          <w:t>https://www.dnielectronico.es/PortalDNIe/PRF1_Cons02.action?pag=REF_009</w:t>
        </w:r>
      </w:hyperlink>
    </w:p>
    <w:p w14:paraId="189D7DA1" w14:textId="77777777" w:rsidR="002F5F53" w:rsidRPr="00D469AF" w:rsidRDefault="002F5F53" w:rsidP="002F5F53">
      <w:pPr>
        <w:spacing w:line="276" w:lineRule="auto"/>
        <w:jc w:val="both"/>
        <w:rPr>
          <w:rFonts w:ascii="Arial" w:hAnsi="Arial" w:cs="Arial"/>
        </w:rPr>
      </w:pPr>
      <w:r w:rsidRPr="00D469AF">
        <w:rPr>
          <w:rFonts w:ascii="Arial" w:hAnsi="Arial" w:cs="Arial"/>
        </w:rPr>
        <w:t xml:space="preserve"> </w:t>
      </w:r>
    </w:p>
    <w:p w14:paraId="6CE93851" w14:textId="77777777" w:rsidR="002F5F53" w:rsidRPr="00D469AF" w:rsidRDefault="002F5F53" w:rsidP="002F5F53">
      <w:pPr>
        <w:spacing w:line="276" w:lineRule="auto"/>
        <w:jc w:val="both"/>
        <w:rPr>
          <w:rFonts w:ascii="Arial" w:hAnsi="Arial" w:cs="Arial"/>
        </w:rPr>
      </w:pPr>
      <w:hyperlink r:id="rId33" w:history="1">
        <w:r w:rsidRPr="00D469AF">
          <w:rPr>
            <w:rStyle w:val="Hipervnculo"/>
            <w:rFonts w:ascii="Arial" w:hAnsi="Arial" w:cs="Arial"/>
          </w:rPr>
          <w:t>http://www.cert.fnmt.es/</w:t>
        </w:r>
      </w:hyperlink>
    </w:p>
    <w:p w14:paraId="4A22696C" w14:textId="77777777" w:rsidR="002F5F53" w:rsidRPr="00D469AF" w:rsidRDefault="002F5F53" w:rsidP="002F5F53">
      <w:pPr>
        <w:spacing w:line="276" w:lineRule="auto"/>
        <w:jc w:val="both"/>
        <w:rPr>
          <w:rStyle w:val="Hipervnculo"/>
          <w:rFonts w:ascii="Arial" w:hAnsi="Arial" w:cs="Arial"/>
        </w:rPr>
      </w:pPr>
    </w:p>
    <w:p w14:paraId="25332097" w14:textId="5E620603" w:rsidR="002F5F53" w:rsidRPr="00D469AF" w:rsidRDefault="002F5F53" w:rsidP="002F5F53">
      <w:pPr>
        <w:spacing w:line="276" w:lineRule="auto"/>
        <w:jc w:val="both"/>
        <w:rPr>
          <w:rFonts w:ascii="Arial" w:hAnsi="Arial" w:cs="Arial"/>
        </w:rPr>
      </w:pPr>
      <w:r w:rsidRPr="00D469AF">
        <w:rPr>
          <w:rFonts w:ascii="Arial" w:hAnsi="Arial" w:cs="Arial"/>
        </w:rPr>
        <w:t xml:space="preserve">La información referente a la tramitación estará disponible en el Punto de Acceso General electrónico de los servicios y trámites </w:t>
      </w:r>
      <w:hyperlink r:id="rId34" w:tgtFrame="_blank" w:tooltip="https://tramites.juntaex.es/" w:history="1">
        <w:r w:rsidRPr="00D469AF">
          <w:rPr>
            <w:rStyle w:val="Hipervnculo"/>
            <w:rFonts w:ascii="Arial" w:hAnsi="Arial" w:cs="Arial"/>
          </w:rPr>
          <w:t>https://tramites.juntaex.es</w:t>
        </w:r>
      </w:hyperlink>
      <w:r w:rsidRPr="00D469AF">
        <w:rPr>
          <w:rFonts w:ascii="Arial" w:hAnsi="Arial" w:cs="Arial"/>
        </w:rPr>
        <w:t>,</w:t>
      </w:r>
      <w:r w:rsidR="00EE51FE">
        <w:rPr>
          <w:rFonts w:ascii="Arial" w:hAnsi="Arial" w:cs="Arial"/>
        </w:rPr>
        <w:t xml:space="preserve"> </w:t>
      </w:r>
      <w:r w:rsidRPr="00D469AF">
        <w:rPr>
          <w:rFonts w:ascii="Arial" w:hAnsi="Arial" w:cs="Arial"/>
        </w:rPr>
        <w:t>en el apartado “Expedientes”.</w:t>
      </w:r>
    </w:p>
    <w:p w14:paraId="477E2636" w14:textId="77777777" w:rsidR="002F5F53" w:rsidRPr="00D469AF" w:rsidRDefault="002F5F53" w:rsidP="002F5F53">
      <w:pPr>
        <w:spacing w:line="276" w:lineRule="auto"/>
        <w:jc w:val="both"/>
        <w:rPr>
          <w:rFonts w:ascii="Arial" w:hAnsi="Arial" w:cs="Arial"/>
        </w:rPr>
      </w:pPr>
    </w:p>
    <w:p w14:paraId="3575F7DB" w14:textId="57006E65" w:rsidR="002F5F53" w:rsidRPr="00D469AF" w:rsidRDefault="002F5F53" w:rsidP="002F5F53">
      <w:pPr>
        <w:pStyle w:val="Standard"/>
        <w:spacing w:line="276" w:lineRule="auto"/>
        <w:jc w:val="both"/>
        <w:rPr>
          <w:rFonts w:ascii="Arial" w:hAnsi="Arial" w:cs="Arial"/>
        </w:rPr>
      </w:pPr>
      <w:r w:rsidRPr="00D469AF">
        <w:rPr>
          <w:rStyle w:val="Fuentedeprrafopredeter1"/>
          <w:rFonts w:ascii="Arial" w:eastAsia="Arial" w:hAnsi="Arial" w:cs="Arial"/>
        </w:rPr>
        <w:t>Cuando la presentación de la solicitud no se realice a través</w:t>
      </w:r>
      <w:r w:rsidR="00D23691" w:rsidRPr="00D469AF">
        <w:rPr>
          <w:rStyle w:val="Fuentedeprrafopredeter1"/>
          <w:rFonts w:ascii="Arial" w:eastAsia="Arial" w:hAnsi="Arial" w:cs="Arial"/>
        </w:rPr>
        <w:t xml:space="preserve"> del acceso habilitado en</w:t>
      </w:r>
      <w:r w:rsidRPr="00D469AF">
        <w:rPr>
          <w:rStyle w:val="Fuentedeprrafopredeter1"/>
          <w:rFonts w:ascii="Arial" w:eastAsia="Arial" w:hAnsi="Arial" w:cs="Arial"/>
        </w:rPr>
        <w:t xml:space="preserve"> </w:t>
      </w:r>
      <w:r w:rsidR="00D23691" w:rsidRPr="00D469AF">
        <w:rPr>
          <w:rStyle w:val="Fuentedeprrafopredeter1"/>
          <w:rFonts w:ascii="Arial" w:eastAsia="Arial" w:hAnsi="Arial" w:cs="Arial"/>
        </w:rPr>
        <w:t xml:space="preserve">la </w:t>
      </w:r>
      <w:r w:rsidR="00D23691" w:rsidRPr="00D469AF">
        <w:rPr>
          <w:rFonts w:ascii="Arial" w:hAnsi="Arial" w:cs="Arial"/>
        </w:rPr>
        <w:t>sede electrónica asociada</w:t>
      </w:r>
      <w:r w:rsidR="003253E2" w:rsidRPr="00D469AF">
        <w:rPr>
          <w:rFonts w:ascii="Arial" w:hAnsi="Arial" w:cs="Arial"/>
        </w:rPr>
        <w:t xml:space="preserve">, la solicitud </w:t>
      </w:r>
      <w:r w:rsidR="00D23691" w:rsidRPr="00D469AF">
        <w:rPr>
          <w:rFonts w:ascii="Arial" w:hAnsi="Arial" w:cs="Arial"/>
        </w:rPr>
        <w:t>será inadmitida a trámite dictándose resolución de inadmisión.</w:t>
      </w:r>
    </w:p>
    <w:p w14:paraId="586BE341" w14:textId="77777777" w:rsidR="00D23691" w:rsidRPr="00D469AF" w:rsidRDefault="00D23691" w:rsidP="002F5F53">
      <w:pPr>
        <w:pStyle w:val="Standard"/>
        <w:spacing w:line="276" w:lineRule="auto"/>
        <w:jc w:val="both"/>
        <w:rPr>
          <w:rStyle w:val="Fuentedeprrafopredeter1"/>
          <w:rFonts w:ascii="Arial" w:eastAsia="Arial" w:hAnsi="Arial" w:cs="Arial"/>
        </w:rPr>
      </w:pPr>
    </w:p>
    <w:p w14:paraId="09B24C7A" w14:textId="77777777" w:rsidR="002F5F53" w:rsidRPr="00D469AF" w:rsidRDefault="002F5F53" w:rsidP="002F5F53">
      <w:pPr>
        <w:tabs>
          <w:tab w:val="left" w:pos="8790"/>
        </w:tabs>
        <w:spacing w:line="276" w:lineRule="auto"/>
        <w:jc w:val="both"/>
        <w:rPr>
          <w:rFonts w:ascii="Arial" w:hAnsi="Arial" w:cs="Arial"/>
        </w:rPr>
      </w:pPr>
      <w:r w:rsidRPr="00D469AF">
        <w:rPr>
          <w:rStyle w:val="Fuentedeprrafopredeter1"/>
          <w:rFonts w:ascii="Arial" w:eastAsiaTheme="majorEastAsia" w:hAnsi="Arial" w:cs="Arial"/>
        </w:rPr>
        <w:t xml:space="preserve">4. </w:t>
      </w:r>
      <w:r w:rsidRPr="00D469AF">
        <w:rPr>
          <w:rFonts w:ascii="Arial" w:hAnsi="Arial" w:cs="Arial"/>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p w14:paraId="5AEB44BB" w14:textId="182C957A" w:rsidR="00B41A0C" w:rsidRPr="00D469AF" w:rsidRDefault="00B41A0C" w:rsidP="00B41A0C">
      <w:pPr>
        <w:pStyle w:val="Normal1"/>
        <w:jc w:val="both"/>
        <w:rPr>
          <w:rFonts w:ascii="Arial" w:hAnsi="Arial" w:cs="Arial"/>
          <w:lang w:eastAsia="es-ES"/>
        </w:rPr>
      </w:pPr>
    </w:p>
    <w:p w14:paraId="10CA5260" w14:textId="77777777" w:rsidR="00B41A0C" w:rsidRPr="00D469AF" w:rsidRDefault="00B41A0C" w:rsidP="00B41A0C">
      <w:pPr>
        <w:pStyle w:val="Normal1"/>
        <w:jc w:val="both"/>
        <w:rPr>
          <w:rFonts w:ascii="Arial" w:hAnsi="Arial" w:cs="Arial"/>
          <w:lang w:eastAsia="es-ES"/>
        </w:rPr>
      </w:pPr>
    </w:p>
    <w:p w14:paraId="6ADD8EA8" w14:textId="77777777" w:rsidR="00FB504E" w:rsidRPr="00D469AF" w:rsidRDefault="00B41A0C" w:rsidP="00FB504E">
      <w:pPr>
        <w:pStyle w:val="Normal1"/>
        <w:jc w:val="both"/>
        <w:rPr>
          <w:rStyle w:val="Fuentedeprrafopredeter1"/>
          <w:rFonts w:ascii="Arial" w:eastAsia="Arial" w:hAnsi="Arial" w:cs="Arial"/>
          <w:color w:val="000000"/>
          <w:sz w:val="24"/>
          <w:szCs w:val="24"/>
        </w:rPr>
      </w:pPr>
      <w:r w:rsidRPr="00D469AF">
        <w:rPr>
          <w:rFonts w:ascii="Arial" w:hAnsi="Arial" w:cs="Arial"/>
          <w:sz w:val="24"/>
          <w:szCs w:val="24"/>
          <w:lang w:eastAsia="es-ES"/>
        </w:rPr>
        <w:t>Décimo segundo.</w:t>
      </w:r>
      <w:r w:rsidR="00FB504E" w:rsidRPr="00D469AF">
        <w:rPr>
          <w:rFonts w:ascii="Arial" w:hAnsi="Arial" w:cs="Arial"/>
          <w:sz w:val="24"/>
          <w:szCs w:val="24"/>
          <w:lang w:eastAsia="es-ES"/>
        </w:rPr>
        <w:t xml:space="preserve"> </w:t>
      </w:r>
      <w:proofErr w:type="gramStart"/>
      <w:r w:rsidR="00FB504E" w:rsidRPr="00D469AF">
        <w:rPr>
          <w:rStyle w:val="Fuentedeprrafopredeter1"/>
          <w:rFonts w:ascii="Arial" w:eastAsia="Arial" w:hAnsi="Arial" w:cs="Arial"/>
          <w:color w:val="000000" w:themeColor="text1"/>
          <w:sz w:val="24"/>
          <w:szCs w:val="24"/>
        </w:rPr>
        <w:t>Documentación a presentar</w:t>
      </w:r>
      <w:proofErr w:type="gramEnd"/>
      <w:r w:rsidR="00FB504E" w:rsidRPr="00D469AF">
        <w:rPr>
          <w:rStyle w:val="Fuentedeprrafopredeter1"/>
          <w:rFonts w:ascii="Arial" w:eastAsia="Arial" w:hAnsi="Arial" w:cs="Arial"/>
          <w:color w:val="000000" w:themeColor="text1"/>
          <w:sz w:val="24"/>
          <w:szCs w:val="24"/>
        </w:rPr>
        <w:t xml:space="preserve"> con la solicitud.</w:t>
      </w:r>
    </w:p>
    <w:p w14:paraId="50B6B020" w14:textId="77777777" w:rsidR="00FB504E" w:rsidRPr="00D469AF" w:rsidRDefault="00FB504E" w:rsidP="00FB504E">
      <w:pPr>
        <w:pStyle w:val="Normal1"/>
        <w:jc w:val="both"/>
        <w:rPr>
          <w:rStyle w:val="Fuentedeprrafopredeter1"/>
          <w:rFonts w:ascii="Arial" w:eastAsia="Arial" w:hAnsi="Arial" w:cs="Arial"/>
          <w:b/>
          <w:color w:val="000000"/>
          <w:sz w:val="24"/>
          <w:szCs w:val="24"/>
        </w:rPr>
      </w:pPr>
    </w:p>
    <w:p w14:paraId="0B8FA773" w14:textId="1800728B" w:rsidR="00FB504E" w:rsidRPr="00D469AF" w:rsidRDefault="00FB504E" w:rsidP="00FB504E">
      <w:pPr>
        <w:pStyle w:val="Standard"/>
        <w:spacing w:line="276" w:lineRule="auto"/>
        <w:jc w:val="both"/>
        <w:rPr>
          <w:rFonts w:ascii="Arial" w:eastAsia="Arial" w:hAnsi="Arial" w:cs="Arial"/>
        </w:rPr>
      </w:pPr>
      <w:r w:rsidRPr="00D469AF">
        <w:rPr>
          <w:rFonts w:ascii="Arial" w:eastAsia="Arial" w:hAnsi="Arial" w:cs="Arial"/>
          <w:color w:val="000000" w:themeColor="text1"/>
        </w:rPr>
        <w:t xml:space="preserve">1. Las solicitudes de las ayudas irán dirigidas a la </w:t>
      </w:r>
      <w:r w:rsidRPr="00D469AF">
        <w:rPr>
          <w:rStyle w:val="Fuentedeprrafopredeter1"/>
          <w:rFonts w:ascii="Arial" w:eastAsia="Arial" w:hAnsi="Arial" w:cs="Arial"/>
        </w:rPr>
        <w:t xml:space="preserve">Dirección General </w:t>
      </w:r>
      <w:r w:rsidR="006556BC" w:rsidRPr="00D469AF">
        <w:rPr>
          <w:rStyle w:val="Fuentedeprrafopredeter1"/>
          <w:rFonts w:ascii="Arial" w:eastAsia="Arial" w:hAnsi="Arial" w:cs="Arial"/>
        </w:rPr>
        <w:t>de D</w:t>
      </w:r>
      <w:r w:rsidRPr="00D469AF">
        <w:rPr>
          <w:rStyle w:val="Fuentedeprrafopredeter1"/>
          <w:rFonts w:ascii="Arial" w:eastAsia="Arial" w:hAnsi="Arial" w:cs="Arial"/>
        </w:rPr>
        <w:t xml:space="preserve">igitalización </w:t>
      </w:r>
      <w:r w:rsidR="006556BC" w:rsidRPr="00D469AF">
        <w:rPr>
          <w:rStyle w:val="Fuentedeprrafopredeter1"/>
          <w:rFonts w:ascii="Arial" w:eastAsia="Arial" w:hAnsi="Arial" w:cs="Arial"/>
        </w:rPr>
        <w:t>R</w:t>
      </w:r>
      <w:r w:rsidRPr="00D469AF">
        <w:rPr>
          <w:rStyle w:val="Fuentedeprrafopredeter1"/>
          <w:rFonts w:ascii="Arial" w:eastAsia="Arial" w:hAnsi="Arial" w:cs="Arial"/>
        </w:rPr>
        <w:t>egional, deberán cumplimentarse</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conforme al modelo normalizado </w:t>
      </w:r>
      <w:r w:rsidR="006556BC" w:rsidRPr="00D469AF">
        <w:rPr>
          <w:rStyle w:val="Fuentedeprrafopredeter1"/>
          <w:rFonts w:ascii="Arial" w:eastAsia="Arial" w:hAnsi="Arial" w:cs="Arial"/>
        </w:rPr>
        <w:t xml:space="preserve">del Anexo I </w:t>
      </w:r>
      <w:r w:rsidR="008877C3" w:rsidRPr="00D469AF">
        <w:rPr>
          <w:rStyle w:val="Fuentedeprrafopredeter1"/>
          <w:rFonts w:ascii="Arial" w:eastAsia="Arial" w:hAnsi="Arial" w:cs="Arial"/>
        </w:rPr>
        <w:t xml:space="preserve">de solicitud </w:t>
      </w:r>
      <w:r w:rsidR="006556BC" w:rsidRPr="00D469AF">
        <w:rPr>
          <w:rStyle w:val="Fuentedeprrafopredeter1"/>
          <w:rFonts w:ascii="Arial" w:eastAsia="Arial" w:hAnsi="Arial" w:cs="Arial"/>
        </w:rPr>
        <w:t xml:space="preserve">de esta </w:t>
      </w:r>
      <w:r w:rsidRPr="00D469AF">
        <w:rPr>
          <w:rStyle w:val="Fuentedeprrafopredeter1"/>
          <w:rFonts w:ascii="Arial" w:eastAsia="Arial" w:hAnsi="Arial" w:cs="Arial"/>
        </w:rPr>
        <w:t>convocatoria</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por el representante expresamente autorizado para intervenir en este acto y se acompañarán de la siguiente documentación:</w:t>
      </w:r>
    </w:p>
    <w:p w14:paraId="4BEAEA06" w14:textId="3BB09B66" w:rsidR="00FB504E" w:rsidRPr="00D469AF" w:rsidRDefault="00FB504E" w:rsidP="00315CD2">
      <w:pPr>
        <w:pStyle w:val="Prrafodelista"/>
        <w:numPr>
          <w:ilvl w:val="1"/>
          <w:numId w:val="13"/>
        </w:numPr>
        <w:spacing w:before="100" w:beforeAutospacing="1" w:after="100" w:afterAutospacing="1" w:line="276" w:lineRule="auto"/>
        <w:jc w:val="both"/>
        <w:rPr>
          <w:rStyle w:val="Fuentedeprrafopredeter1"/>
          <w:rFonts w:ascii="Arial" w:eastAsiaTheme="majorEastAsia" w:hAnsi="Arial" w:cs="Arial"/>
          <w:bCs/>
          <w:color w:val="000000"/>
        </w:rPr>
      </w:pPr>
      <w:r w:rsidRPr="00D469AF">
        <w:rPr>
          <w:rFonts w:ascii="Arial" w:hAnsi="Arial" w:cs="Arial"/>
          <w:bCs/>
          <w:color w:val="000000"/>
        </w:rPr>
        <w:t xml:space="preserve">Memoria de las actuaciones subvencionables </w:t>
      </w:r>
      <w:r w:rsidRPr="00D469AF">
        <w:rPr>
          <w:rStyle w:val="Fuentedeprrafopredeter1"/>
          <w:rFonts w:ascii="Arial" w:eastAsia="Arial" w:hAnsi="Arial" w:cs="Arial"/>
        </w:rPr>
        <w:t xml:space="preserve">que deberá cumplimentarse conforme al modelo normalizado </w:t>
      </w:r>
      <w:r w:rsidR="006556BC" w:rsidRPr="00D469AF">
        <w:rPr>
          <w:rStyle w:val="Fuentedeprrafopredeter1"/>
          <w:rFonts w:ascii="Arial" w:eastAsia="Arial" w:hAnsi="Arial" w:cs="Arial"/>
        </w:rPr>
        <w:t xml:space="preserve">del Anexo II de esta </w:t>
      </w:r>
      <w:r w:rsidRPr="00D469AF">
        <w:rPr>
          <w:rStyle w:val="Fuentedeprrafopredeter1"/>
          <w:rFonts w:ascii="Arial" w:eastAsia="Arial" w:hAnsi="Arial" w:cs="Arial"/>
        </w:rPr>
        <w:t>convocatoria.</w:t>
      </w:r>
    </w:p>
    <w:p w14:paraId="7BE59056" w14:textId="77777777" w:rsidR="00FB504E" w:rsidRPr="00D469AF" w:rsidRDefault="00FB504E" w:rsidP="00FB504E">
      <w:pPr>
        <w:pStyle w:val="Prrafodelista"/>
        <w:spacing w:before="100" w:beforeAutospacing="1" w:after="100" w:afterAutospacing="1" w:line="276" w:lineRule="auto"/>
        <w:ind w:left="360"/>
        <w:jc w:val="both"/>
        <w:rPr>
          <w:rStyle w:val="Fuentedeprrafopredeter1"/>
          <w:rFonts w:ascii="Arial" w:eastAsiaTheme="majorEastAsia" w:hAnsi="Arial" w:cs="Arial"/>
          <w:bCs/>
          <w:color w:val="000000"/>
        </w:rPr>
      </w:pPr>
    </w:p>
    <w:p w14:paraId="4F46F5D5" w14:textId="1476807B" w:rsidR="0016402B" w:rsidRPr="00D469AF" w:rsidRDefault="00FB504E" w:rsidP="00315CD2">
      <w:pPr>
        <w:pStyle w:val="Prrafodelista"/>
        <w:numPr>
          <w:ilvl w:val="1"/>
          <w:numId w:val="13"/>
        </w:numPr>
        <w:spacing w:before="100" w:beforeAutospacing="1" w:after="100" w:afterAutospacing="1" w:line="276" w:lineRule="auto"/>
        <w:jc w:val="both"/>
        <w:rPr>
          <w:rStyle w:val="Fuentedeprrafopredeter1"/>
          <w:rFonts w:ascii="Arial" w:eastAsiaTheme="majorEastAsia" w:hAnsi="Arial" w:cs="Arial"/>
          <w:bCs/>
          <w:color w:val="000000"/>
        </w:rPr>
      </w:pPr>
      <w:r w:rsidRPr="00D469AF">
        <w:rPr>
          <w:rStyle w:val="Fuentedeprrafopredeter1"/>
          <w:rFonts w:ascii="Arial" w:eastAsia="Arial" w:hAnsi="Arial" w:cs="Arial"/>
          <w:bCs/>
        </w:rPr>
        <w:t>Escritura de Constitución, de sus modificaciones y estatutos vigentes</w:t>
      </w:r>
      <w:r w:rsidR="0016402B" w:rsidRPr="00D469AF">
        <w:rPr>
          <w:rStyle w:val="Fuentedeprrafopredeter1"/>
          <w:rFonts w:ascii="Arial" w:eastAsia="Arial" w:hAnsi="Arial" w:cs="Arial"/>
          <w:bCs/>
        </w:rPr>
        <w:t>.</w:t>
      </w:r>
    </w:p>
    <w:p w14:paraId="0681FA23" w14:textId="77777777" w:rsidR="0016402B" w:rsidRPr="00D469AF" w:rsidRDefault="0016402B" w:rsidP="0016402B">
      <w:pPr>
        <w:pStyle w:val="Prrafodelista"/>
        <w:rPr>
          <w:rFonts w:ascii="Arial" w:eastAsiaTheme="majorEastAsia" w:hAnsi="Arial" w:cs="Arial"/>
          <w:bCs/>
          <w:color w:val="000000"/>
        </w:rPr>
      </w:pPr>
    </w:p>
    <w:p w14:paraId="23D03B5C" w14:textId="77777777" w:rsidR="0016402B" w:rsidRPr="00D469AF" w:rsidRDefault="0016402B" w:rsidP="0016402B">
      <w:pPr>
        <w:pStyle w:val="Prrafodelista"/>
        <w:spacing w:before="100" w:beforeAutospacing="1" w:after="100" w:afterAutospacing="1" w:line="276" w:lineRule="auto"/>
        <w:ind w:left="360"/>
        <w:jc w:val="both"/>
        <w:rPr>
          <w:rFonts w:ascii="Arial" w:eastAsiaTheme="majorEastAsia" w:hAnsi="Arial" w:cs="Arial"/>
          <w:bCs/>
          <w:color w:val="000000"/>
        </w:rPr>
      </w:pPr>
    </w:p>
    <w:p w14:paraId="17702814" w14:textId="77777777" w:rsidR="00FB504E" w:rsidRPr="00D469AF" w:rsidRDefault="00FB504E" w:rsidP="00315CD2">
      <w:pPr>
        <w:pStyle w:val="Prrafodelista"/>
        <w:numPr>
          <w:ilvl w:val="1"/>
          <w:numId w:val="13"/>
        </w:numPr>
        <w:spacing w:before="100" w:beforeAutospacing="1" w:after="100" w:afterAutospacing="1" w:line="276" w:lineRule="auto"/>
        <w:jc w:val="both"/>
        <w:rPr>
          <w:rFonts w:ascii="Arial" w:eastAsiaTheme="majorEastAsia" w:hAnsi="Arial" w:cs="Arial"/>
          <w:bCs/>
          <w:color w:val="000000"/>
        </w:rPr>
      </w:pPr>
      <w:r w:rsidRPr="00D469AF">
        <w:rPr>
          <w:rFonts w:ascii="Arial" w:hAnsi="Arial" w:cs="Arial"/>
          <w:bCs/>
          <w:color w:val="000000" w:themeColor="text1"/>
        </w:rPr>
        <w:t xml:space="preserve">Informes relativos a la vida laboral de todas las cuentas de cotización de la empresa, expedidos por la Tesorería General de la Seguridad Social, </w:t>
      </w:r>
      <w:r w:rsidRPr="00D469AF">
        <w:rPr>
          <w:rFonts w:ascii="Arial" w:hAnsi="Arial" w:cs="Arial"/>
          <w:bCs/>
          <w:color w:val="000000"/>
        </w:rPr>
        <w:t>correspondientes al período de los 12 meses anteriores a</w:t>
      </w:r>
      <w:r w:rsidRPr="00D469AF">
        <w:rPr>
          <w:rFonts w:ascii="Arial" w:eastAsia="Arial" w:hAnsi="Arial" w:cs="Arial"/>
          <w:bCs/>
          <w:color w:val="000000"/>
        </w:rPr>
        <w:t xml:space="preserve"> la publicación de la convocatoria</w:t>
      </w:r>
      <w:r w:rsidRPr="00D469AF">
        <w:rPr>
          <w:rFonts w:ascii="Arial" w:hAnsi="Arial" w:cs="Arial"/>
          <w:bCs/>
          <w:color w:val="000000"/>
        </w:rPr>
        <w:t xml:space="preserve"> de las ayudas el DOE, </w:t>
      </w:r>
      <w:r w:rsidRPr="00D469AF">
        <w:rPr>
          <w:rFonts w:ascii="Arial" w:hAnsi="Arial" w:cs="Arial"/>
          <w:bCs/>
        </w:rPr>
        <w:t xml:space="preserve">salvo que la empresa tenga una antigüedad inferior a doce meses, en cuyo caso deberá referirse desde que se produjo el alta en la Seguridad Social, </w:t>
      </w:r>
      <w:r w:rsidRPr="00D469AF">
        <w:rPr>
          <w:rFonts w:ascii="Arial" w:hAnsi="Arial" w:cs="Arial"/>
          <w:bCs/>
          <w:color w:val="000000"/>
          <w:shd w:val="clear" w:color="auto" w:fill="FFFFFF"/>
        </w:rPr>
        <w:t>o cualquier otro documento válido en derecho que acredite que la empresa tiene centro productivo en Extremadura.</w:t>
      </w:r>
    </w:p>
    <w:p w14:paraId="343A3072" w14:textId="77777777" w:rsidR="00FB504E" w:rsidRPr="00D469AF" w:rsidRDefault="00FB504E" w:rsidP="00FB504E">
      <w:pPr>
        <w:pStyle w:val="Prrafodelista"/>
        <w:spacing w:before="100" w:beforeAutospacing="1" w:after="100" w:afterAutospacing="1" w:line="276" w:lineRule="auto"/>
        <w:ind w:left="360"/>
        <w:jc w:val="both"/>
        <w:rPr>
          <w:rFonts w:ascii="Arial" w:eastAsiaTheme="majorEastAsia" w:hAnsi="Arial" w:cs="Arial"/>
          <w:bCs/>
          <w:color w:val="000000"/>
        </w:rPr>
      </w:pPr>
    </w:p>
    <w:p w14:paraId="0E9B37FC" w14:textId="7CD5734B" w:rsidR="001A3ACD" w:rsidRPr="00D469AF" w:rsidRDefault="00FB504E" w:rsidP="00315CD2">
      <w:pPr>
        <w:pStyle w:val="Prrafodelista"/>
        <w:numPr>
          <w:ilvl w:val="1"/>
          <w:numId w:val="13"/>
        </w:numPr>
        <w:spacing w:before="100" w:beforeAutospacing="1" w:after="100" w:afterAutospacing="1" w:line="276" w:lineRule="auto"/>
        <w:jc w:val="both"/>
        <w:rPr>
          <w:rFonts w:ascii="Arial" w:eastAsiaTheme="majorEastAsia" w:hAnsi="Arial" w:cs="Arial"/>
          <w:bCs/>
          <w:color w:val="000000"/>
        </w:rPr>
      </w:pPr>
      <w:r w:rsidRPr="00D469AF">
        <w:rPr>
          <w:rFonts w:ascii="Arial" w:hAnsi="Arial" w:cs="Arial"/>
          <w:iCs/>
          <w:color w:val="000000"/>
        </w:rPr>
        <w:t xml:space="preserve">Cuentas anuales del último </w:t>
      </w:r>
      <w:r w:rsidRPr="00D469AF">
        <w:rPr>
          <w:rFonts w:ascii="Arial" w:hAnsi="Arial" w:cs="Arial"/>
          <w:color w:val="000000"/>
        </w:rPr>
        <w:t>ejercicio a efectos de comprobar la situación económica y financiera de la empresa.</w:t>
      </w:r>
    </w:p>
    <w:p w14:paraId="78966D43" w14:textId="77777777" w:rsidR="001A3ACD" w:rsidRPr="00D469AF" w:rsidRDefault="001A3ACD" w:rsidP="001A3ACD">
      <w:pPr>
        <w:pStyle w:val="Prrafodelista"/>
        <w:rPr>
          <w:rFonts w:ascii="Arial" w:eastAsiaTheme="majorEastAsia" w:hAnsi="Arial" w:cs="Arial"/>
          <w:bCs/>
          <w:color w:val="000000"/>
        </w:rPr>
      </w:pPr>
    </w:p>
    <w:p w14:paraId="1CD8D8D3" w14:textId="77777777" w:rsidR="00404893" w:rsidRDefault="00FB504E" w:rsidP="00315CD2">
      <w:pPr>
        <w:pStyle w:val="Prrafodelista"/>
        <w:numPr>
          <w:ilvl w:val="1"/>
          <w:numId w:val="13"/>
        </w:num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Modelo 200 del impuesto sobre sociedades del último ejercicio.</w:t>
      </w:r>
    </w:p>
    <w:p w14:paraId="4602CE40" w14:textId="77777777" w:rsidR="00404893" w:rsidRPr="00404893" w:rsidRDefault="00404893" w:rsidP="00404893">
      <w:pPr>
        <w:pStyle w:val="Prrafodelista"/>
        <w:rPr>
          <w:rFonts w:ascii="Arial" w:eastAsia="Arial" w:hAnsi="Arial" w:cs="Arial"/>
          <w:bCs/>
          <w:highlight w:val="green"/>
          <w:lang w:val="de-DE"/>
        </w:rPr>
      </w:pPr>
    </w:p>
    <w:p w14:paraId="0100135E" w14:textId="74A6A6A4" w:rsidR="00404893" w:rsidRPr="003F6402" w:rsidRDefault="00404893" w:rsidP="00315CD2">
      <w:pPr>
        <w:pStyle w:val="Prrafodelista"/>
        <w:numPr>
          <w:ilvl w:val="1"/>
          <w:numId w:val="13"/>
        </w:numPr>
        <w:spacing w:before="100" w:beforeAutospacing="1" w:after="100" w:afterAutospacing="1" w:line="276" w:lineRule="auto"/>
        <w:jc w:val="both"/>
        <w:rPr>
          <w:rStyle w:val="ui-provider"/>
          <w:rFonts w:ascii="Arial" w:eastAsiaTheme="majorEastAsia" w:hAnsi="Arial" w:cs="Arial"/>
          <w:bCs/>
          <w:color w:val="000000"/>
        </w:rPr>
      </w:pPr>
      <w:r w:rsidRPr="003F6402">
        <w:rPr>
          <w:rFonts w:ascii="Arial" w:eastAsia="Arial" w:hAnsi="Arial" w:cs="Arial"/>
          <w:bCs/>
          <w:lang w:val="de-DE"/>
        </w:rPr>
        <w:t xml:space="preserve">Certificados </w:t>
      </w:r>
      <w:r w:rsidRPr="003F6402">
        <w:rPr>
          <w:rStyle w:val="ui-provider"/>
          <w:rFonts w:ascii="Arial" w:hAnsi="Arial" w:cs="Arial"/>
          <w:bCs/>
        </w:rPr>
        <w:t>referidos en el apartado 4.3 de esta convocatoria:</w:t>
      </w:r>
    </w:p>
    <w:p w14:paraId="7AF3B03F" w14:textId="77777777" w:rsidR="00404893" w:rsidRPr="003F6402" w:rsidRDefault="00404893" w:rsidP="00404893">
      <w:pPr>
        <w:pStyle w:val="Prrafodelista"/>
        <w:rPr>
          <w:rStyle w:val="ui-provider"/>
          <w:rFonts w:ascii="Arial" w:eastAsiaTheme="majorEastAsia" w:hAnsi="Arial" w:cs="Arial"/>
          <w:bCs/>
        </w:rPr>
      </w:pPr>
    </w:p>
    <w:p w14:paraId="108A1E7C" w14:textId="77777777" w:rsidR="00315CD2" w:rsidRPr="003F6402" w:rsidRDefault="00404893" w:rsidP="00315CD2">
      <w:pPr>
        <w:pStyle w:val="Prrafodelista"/>
        <w:numPr>
          <w:ilvl w:val="1"/>
          <w:numId w:val="21"/>
        </w:numPr>
        <w:spacing w:before="100" w:beforeAutospacing="1" w:after="100" w:afterAutospacing="1" w:line="276" w:lineRule="auto"/>
        <w:jc w:val="both"/>
        <w:rPr>
          <w:rFonts w:ascii="Arial" w:eastAsiaTheme="majorEastAsia" w:hAnsi="Arial" w:cs="Arial"/>
          <w:bCs/>
        </w:rPr>
      </w:pPr>
      <w:r w:rsidRPr="003F6402">
        <w:rPr>
          <w:rFonts w:ascii="Arial" w:eastAsia="Arial" w:hAnsi="Arial" w:cs="Arial"/>
          <w:bCs/>
        </w:rPr>
        <w:t>Certificado emitido por la entidad solicitante en caso de presentar cuenta de pérdidas y ganancias abreviada.</w:t>
      </w:r>
    </w:p>
    <w:p w14:paraId="240CA9BE" w14:textId="127AEAB0" w:rsidR="00404893" w:rsidRPr="003F6402" w:rsidRDefault="00404893" w:rsidP="00315CD2">
      <w:pPr>
        <w:pStyle w:val="Prrafodelista"/>
        <w:numPr>
          <w:ilvl w:val="1"/>
          <w:numId w:val="21"/>
        </w:numPr>
        <w:spacing w:before="100" w:beforeAutospacing="1" w:after="100" w:afterAutospacing="1" w:line="276" w:lineRule="auto"/>
        <w:jc w:val="both"/>
        <w:rPr>
          <w:rFonts w:ascii="Arial" w:eastAsiaTheme="majorEastAsia" w:hAnsi="Arial" w:cs="Arial"/>
          <w:bCs/>
        </w:rPr>
      </w:pPr>
      <w:r w:rsidRPr="003F6402">
        <w:rPr>
          <w:rFonts w:ascii="Arial" w:eastAsia="Arial" w:hAnsi="Arial" w:cs="Arial"/>
          <w:bCs/>
        </w:rPr>
        <w:t>En caso de no poder presentar cuenta de pérdidas y ganancias abreviada deberán aportar Certificado emitido por auditor inscrito en el Registro Oficial de Auditores de Cuentas en los siguientes supuestos:</w:t>
      </w:r>
    </w:p>
    <w:p w14:paraId="14D8A967" w14:textId="77777777" w:rsidR="00404893" w:rsidRPr="003F6402" w:rsidRDefault="00404893" w:rsidP="00404893">
      <w:pPr>
        <w:pStyle w:val="Prrafodelista"/>
        <w:spacing w:before="100" w:beforeAutospacing="1" w:after="100" w:afterAutospacing="1" w:line="276" w:lineRule="auto"/>
        <w:jc w:val="both"/>
        <w:rPr>
          <w:rFonts w:ascii="Arial" w:eastAsiaTheme="majorEastAsia" w:hAnsi="Arial" w:cs="Arial"/>
          <w:bCs/>
        </w:rPr>
      </w:pPr>
    </w:p>
    <w:p w14:paraId="56E7A3EA" w14:textId="77777777" w:rsidR="00404893" w:rsidRPr="003F6402" w:rsidRDefault="00404893" w:rsidP="00315CD2">
      <w:pPr>
        <w:pStyle w:val="Prrafodelista"/>
        <w:numPr>
          <w:ilvl w:val="1"/>
          <w:numId w:val="22"/>
        </w:numPr>
        <w:spacing w:before="100" w:beforeAutospacing="1" w:after="100" w:afterAutospacing="1" w:line="276" w:lineRule="auto"/>
        <w:jc w:val="both"/>
        <w:rPr>
          <w:rFonts w:ascii="Arial" w:eastAsiaTheme="majorEastAsia" w:hAnsi="Arial" w:cs="Arial"/>
          <w:bCs/>
        </w:rPr>
      </w:pPr>
      <w:r w:rsidRPr="003F6402">
        <w:rPr>
          <w:rFonts w:ascii="Arial" w:eastAsia="Arial" w:hAnsi="Arial" w:cs="Arial"/>
          <w:bCs/>
        </w:rPr>
        <w:t>Certificado que contenga una trascripción desglosada de la información en materia de pagos descrita en la memoria de las últimas cuentas anuales auditadas.</w:t>
      </w:r>
    </w:p>
    <w:p w14:paraId="0F883D80" w14:textId="77777777" w:rsidR="00404893" w:rsidRPr="003F6402" w:rsidRDefault="00404893" w:rsidP="00315CD2">
      <w:pPr>
        <w:pStyle w:val="Prrafodelista"/>
        <w:numPr>
          <w:ilvl w:val="1"/>
          <w:numId w:val="22"/>
        </w:numPr>
        <w:spacing w:before="100" w:beforeAutospacing="1" w:after="100" w:afterAutospacing="1" w:line="276" w:lineRule="auto"/>
        <w:jc w:val="both"/>
        <w:rPr>
          <w:rFonts w:ascii="Arial" w:eastAsiaTheme="majorEastAsia" w:hAnsi="Arial" w:cs="Arial"/>
          <w:bCs/>
        </w:rPr>
      </w:pPr>
      <w:r w:rsidRPr="003F6402">
        <w:rPr>
          <w:rFonts w:ascii="Arial" w:eastAsia="Arial" w:hAnsi="Arial" w:cs="Arial"/>
          <w:bCs/>
        </w:rPr>
        <w:t>Certificado «Informe de Procedimientos Acordados», en base a la revisión de una muestra representativa de las facturas pendientes de pago a proveedores de la sociedad a una fecha de referencia, concluya sin la detección de excepciones al cumplimiento de los plazos de pago.</w:t>
      </w:r>
    </w:p>
    <w:p w14:paraId="255B99F4" w14:textId="77777777" w:rsidR="007D0CA1" w:rsidRPr="00D469AF" w:rsidRDefault="007D0CA1" w:rsidP="007D0CA1">
      <w:pPr>
        <w:pStyle w:val="Prrafodelista"/>
        <w:rPr>
          <w:rFonts w:ascii="Arial" w:eastAsiaTheme="majorEastAsia" w:hAnsi="Arial" w:cs="Arial"/>
          <w:bCs/>
          <w:color w:val="000000"/>
        </w:rPr>
      </w:pPr>
    </w:p>
    <w:p w14:paraId="4F9963BE" w14:textId="6A045EBF" w:rsidR="007D0CA1" w:rsidRPr="00D469AF" w:rsidRDefault="007D0CA1" w:rsidP="007D0CA1">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 xml:space="preserve">De conformidad con lo dispuesto en el artículo 16.4 </w:t>
      </w:r>
      <w:r w:rsidR="00EE51FE">
        <w:rPr>
          <w:rFonts w:ascii="Arial" w:eastAsiaTheme="majorEastAsia" w:hAnsi="Arial" w:cs="Arial"/>
          <w:bCs/>
          <w:color w:val="000000"/>
        </w:rPr>
        <w:t xml:space="preserve">de la </w:t>
      </w:r>
      <w:r w:rsidRPr="00D469AF">
        <w:rPr>
          <w:rFonts w:ascii="Arial" w:eastAsiaTheme="majorEastAsia" w:hAnsi="Arial" w:cs="Arial"/>
          <w:bCs/>
          <w:color w:val="000000"/>
        </w:rPr>
        <w:t>Ley 4/2022, de 27 de julio, de racionalización y simplificación administrativa de Extremadura, la presentación de la documentación referida en el punto 1 podrá ser sustituida por la presentación de la declaración responsable contenida en el punto 1</w:t>
      </w:r>
      <w:r w:rsidR="005649DC" w:rsidRPr="00D469AF">
        <w:rPr>
          <w:rFonts w:ascii="Arial" w:eastAsiaTheme="majorEastAsia" w:hAnsi="Arial" w:cs="Arial"/>
          <w:bCs/>
          <w:color w:val="000000"/>
        </w:rPr>
        <w:t>2.2</w:t>
      </w:r>
      <w:r w:rsidRPr="00D469AF">
        <w:rPr>
          <w:rFonts w:ascii="Arial" w:eastAsiaTheme="majorEastAsia" w:hAnsi="Arial" w:cs="Arial"/>
          <w:bCs/>
          <w:color w:val="000000"/>
        </w:rPr>
        <w:t xml:space="preserve"> del </w:t>
      </w:r>
      <w:r w:rsidRPr="00D469AF">
        <w:rPr>
          <w:rStyle w:val="Fuentedeprrafopredeter1"/>
          <w:rFonts w:ascii="Arial" w:eastAsia="Arial" w:hAnsi="Arial" w:cs="Arial"/>
        </w:rPr>
        <w:t>anexo I de la solicitud que acompaña esta convocatoria.</w:t>
      </w:r>
    </w:p>
    <w:p w14:paraId="7AE103CC" w14:textId="4FDEAA62" w:rsidR="007D0CA1" w:rsidRPr="00D469AF" w:rsidRDefault="007D0CA1" w:rsidP="007D0CA1">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En el caso de presentar la declaración responsable y no aportar la documentación relacionada en el punto 1 de este apartado, la documentación deberá ser aportada previamente a la concesión de la subvención para su comprobación.</w:t>
      </w:r>
    </w:p>
    <w:p w14:paraId="6B0075A5" w14:textId="5A3DC102" w:rsidR="00A25886" w:rsidRPr="00D469AF" w:rsidRDefault="00A25886" w:rsidP="00A25886">
      <w:pPr>
        <w:tabs>
          <w:tab w:val="left" w:pos="8790"/>
        </w:tabs>
        <w:spacing w:line="276" w:lineRule="auto"/>
        <w:jc w:val="both"/>
        <w:rPr>
          <w:rFonts w:ascii="Arial" w:hAnsi="Arial" w:cs="Arial"/>
        </w:rPr>
      </w:pPr>
      <w:r w:rsidRPr="00D469AF">
        <w:rPr>
          <w:rFonts w:ascii="Arial" w:eastAsia="Arial" w:hAnsi="Arial" w:cs="Arial"/>
        </w:rPr>
        <w:t xml:space="preserve">2. La </w:t>
      </w:r>
      <w:r w:rsidR="00563170" w:rsidRPr="00D469AF">
        <w:rPr>
          <w:rStyle w:val="Fuentedeprrafopredeter1"/>
          <w:rFonts w:ascii="Arial" w:eastAsia="Arial" w:hAnsi="Arial" w:cs="Arial"/>
        </w:rPr>
        <w:t xml:space="preserve">Dirección General de Digitalización Regional </w:t>
      </w:r>
      <w:r w:rsidRPr="00D469AF">
        <w:rPr>
          <w:rFonts w:ascii="Arial" w:eastAsia="Arial" w:hAnsi="Arial" w:cs="Arial"/>
        </w:rPr>
        <w:t xml:space="preserve">recabará de oficio y electrónicamente los certificados e información que a continuación se indican, con el fin de realizar las consultas y comprobaciones oportunas; salvo que el interesado se opusiera a ello, marcando con una x en el apartado correspondiente del modelo de anexo que </w:t>
      </w:r>
      <w:r w:rsidRPr="00D469AF">
        <w:rPr>
          <w:rFonts w:ascii="Arial" w:hAnsi="Arial" w:cs="Arial"/>
        </w:rPr>
        <w:t xml:space="preserve">acompañe la convocatoria, debiendo en tal caso, presentar la documentación que se relaciona a continuación: </w:t>
      </w:r>
    </w:p>
    <w:p w14:paraId="0BAE372D" w14:textId="77777777" w:rsidR="00A25886" w:rsidRPr="00D469AF" w:rsidRDefault="00A25886" w:rsidP="00A25886">
      <w:pPr>
        <w:tabs>
          <w:tab w:val="left" w:pos="8790"/>
        </w:tabs>
        <w:spacing w:line="276" w:lineRule="auto"/>
        <w:jc w:val="both"/>
        <w:rPr>
          <w:rFonts w:ascii="Arial" w:hAnsi="Arial" w:cs="Arial"/>
        </w:rPr>
      </w:pPr>
    </w:p>
    <w:p w14:paraId="37502C38" w14:textId="77777777" w:rsidR="007D0CA1" w:rsidRPr="00D469AF" w:rsidRDefault="007D0CA1" w:rsidP="007D0CA1">
      <w:pPr>
        <w:spacing w:line="276" w:lineRule="auto"/>
        <w:jc w:val="both"/>
        <w:rPr>
          <w:rFonts w:ascii="Arial" w:eastAsia="Arial" w:hAnsi="Arial" w:cs="Arial"/>
        </w:rPr>
      </w:pPr>
      <w:r w:rsidRPr="00D469AF">
        <w:rPr>
          <w:rFonts w:ascii="Arial" w:eastAsia="Arial" w:hAnsi="Arial" w:cs="Arial"/>
        </w:rPr>
        <w:t>2.1 Datos de identificación de la persona autorizada a presentar la solicitud, que obren en sus archivos, bases de datos u otros fondos documentales o mediante los servicios ofrecidos por el Ministerio prestador del Sistema de Verificación de Datos de Identidad (SVDI).</w:t>
      </w:r>
    </w:p>
    <w:p w14:paraId="19BD3AEF" w14:textId="77777777" w:rsidR="007D0CA1" w:rsidRPr="00D469AF" w:rsidRDefault="007D0CA1" w:rsidP="007D0CA1">
      <w:pPr>
        <w:spacing w:line="276" w:lineRule="auto"/>
        <w:jc w:val="both"/>
        <w:rPr>
          <w:rFonts w:ascii="Arial" w:eastAsia="Arial" w:hAnsi="Arial" w:cs="Arial"/>
        </w:rPr>
      </w:pPr>
    </w:p>
    <w:p w14:paraId="760C388B" w14:textId="77777777" w:rsidR="007D0CA1" w:rsidRPr="00D469AF" w:rsidRDefault="007D0CA1" w:rsidP="007D0CA1">
      <w:pPr>
        <w:spacing w:line="276" w:lineRule="auto"/>
        <w:jc w:val="both"/>
        <w:rPr>
          <w:rFonts w:ascii="Arial" w:hAnsi="Arial" w:cs="Arial"/>
        </w:rPr>
      </w:pPr>
      <w:r w:rsidRPr="00D469AF">
        <w:rPr>
          <w:rFonts w:ascii="Arial" w:hAnsi="Arial" w:cs="Arial"/>
        </w:rPr>
        <w:t>2.2 Informe de la plantilla media de trabajadores en alta de la empresa, expedida por la Tesorería General de la Seguridad Social correspondientes al período de los 12 meses anteriores a</w:t>
      </w:r>
      <w:r w:rsidRPr="00D469AF">
        <w:rPr>
          <w:rFonts w:ascii="Arial" w:eastAsia="Arial" w:hAnsi="Arial" w:cs="Arial"/>
        </w:rPr>
        <w:t xml:space="preserve"> la publicación de la convocatoria</w:t>
      </w:r>
      <w:r w:rsidRPr="00D469AF">
        <w:rPr>
          <w:rFonts w:ascii="Arial" w:hAnsi="Arial" w:cs="Arial"/>
        </w:rPr>
        <w:t xml:space="preserve"> de las ayudas en el DOE, salvo que la empresa tenga una antigüedad inferior a doce meses, en cuyo caso deberá referirse desde que se produjo el alta en la Seguridad Social.</w:t>
      </w:r>
    </w:p>
    <w:p w14:paraId="4DE221C2" w14:textId="77777777" w:rsidR="007D0CA1" w:rsidRPr="00D469AF" w:rsidRDefault="007D0CA1" w:rsidP="007D0CA1">
      <w:pPr>
        <w:spacing w:line="276" w:lineRule="auto"/>
        <w:jc w:val="both"/>
        <w:rPr>
          <w:rFonts w:ascii="Arial" w:eastAsia="Arial" w:hAnsi="Arial" w:cs="Arial"/>
          <w:b/>
          <w:bCs/>
          <w:color w:val="00000A"/>
          <w:sz w:val="18"/>
          <w:szCs w:val="18"/>
        </w:rPr>
      </w:pPr>
    </w:p>
    <w:p w14:paraId="7735F3A7" w14:textId="77777777" w:rsidR="007D0CA1" w:rsidRPr="00D469AF" w:rsidRDefault="007D0CA1" w:rsidP="007D0CA1">
      <w:pPr>
        <w:spacing w:line="276" w:lineRule="auto"/>
        <w:jc w:val="both"/>
        <w:rPr>
          <w:rFonts w:ascii="Arial" w:hAnsi="Arial" w:cs="Arial"/>
        </w:rPr>
      </w:pPr>
      <w:r w:rsidRPr="00D469AF">
        <w:rPr>
          <w:rFonts w:ascii="Arial" w:eastAsia="Arial" w:hAnsi="Arial" w:cs="Arial"/>
          <w:color w:val="00000A"/>
        </w:rPr>
        <w:t xml:space="preserve">2.3 Copia simple del poder de representante legal (únicamente en el caso de que el poder de representante legal se haya elevado a público ante notario a partir del 5 de junio de 2014). </w:t>
      </w:r>
    </w:p>
    <w:p w14:paraId="6BD14840" w14:textId="77777777" w:rsidR="007D0CA1" w:rsidRPr="00D469AF" w:rsidRDefault="007D0CA1" w:rsidP="007D0CA1">
      <w:pPr>
        <w:spacing w:line="276" w:lineRule="auto"/>
        <w:jc w:val="both"/>
        <w:rPr>
          <w:rFonts w:ascii="Arial" w:hAnsi="Arial" w:cs="Arial"/>
        </w:rPr>
      </w:pPr>
    </w:p>
    <w:p w14:paraId="7EE625D2" w14:textId="77777777" w:rsidR="00A25886" w:rsidRPr="00D469AF" w:rsidRDefault="00A25886" w:rsidP="00A25886">
      <w:pPr>
        <w:spacing w:line="276" w:lineRule="auto"/>
        <w:jc w:val="both"/>
        <w:rPr>
          <w:rFonts w:ascii="Arial" w:hAnsi="Arial" w:cs="Arial"/>
        </w:rPr>
      </w:pPr>
    </w:p>
    <w:p w14:paraId="5E45F541" w14:textId="78223C1E" w:rsidR="00A25886" w:rsidRPr="00D469AF" w:rsidRDefault="00A25886" w:rsidP="00A25886">
      <w:pPr>
        <w:tabs>
          <w:tab w:val="left" w:pos="8790"/>
        </w:tabs>
        <w:spacing w:line="276" w:lineRule="auto"/>
        <w:jc w:val="both"/>
        <w:rPr>
          <w:rFonts w:ascii="Arial" w:hAnsi="Arial" w:cs="Arial"/>
        </w:rPr>
      </w:pPr>
      <w:r w:rsidRPr="00D469AF">
        <w:rPr>
          <w:rFonts w:ascii="Arial" w:eastAsia="Arial" w:hAnsi="Arial" w:cs="Arial"/>
        </w:rPr>
        <w:t xml:space="preserve">3. La </w:t>
      </w:r>
      <w:r w:rsidR="00563170" w:rsidRPr="00D469AF">
        <w:rPr>
          <w:rStyle w:val="Fuentedeprrafopredeter1"/>
          <w:rFonts w:ascii="Arial" w:eastAsia="Arial" w:hAnsi="Arial" w:cs="Arial"/>
        </w:rPr>
        <w:t xml:space="preserve">Dirección General de Digitalización Regional </w:t>
      </w:r>
      <w:r w:rsidRPr="00D469AF">
        <w:rPr>
          <w:rFonts w:ascii="Arial" w:eastAsia="Arial" w:hAnsi="Arial" w:cs="Arial"/>
        </w:rPr>
        <w:t xml:space="preserve">recabará de oficio y electrónicamente los certificados e información que a continuación se indican, con el fin de realizar las consultas y comprobaciones oportunas; </w:t>
      </w:r>
      <w:r w:rsidRPr="00D469AF">
        <w:rPr>
          <w:rFonts w:ascii="Arial" w:hAnsi="Arial" w:cs="Arial"/>
        </w:rPr>
        <w:t xml:space="preserve">siempre que conste autorización expresa </w:t>
      </w:r>
      <w:r w:rsidRPr="00D469AF">
        <w:rPr>
          <w:rFonts w:ascii="Arial" w:eastAsia="Arial" w:hAnsi="Arial" w:cs="Arial"/>
        </w:rPr>
        <w:t xml:space="preserve">marcando con una x en el apartado correspondiente del modelo de anexo que </w:t>
      </w:r>
      <w:r w:rsidRPr="00D469AF">
        <w:rPr>
          <w:rFonts w:ascii="Arial" w:hAnsi="Arial" w:cs="Arial"/>
        </w:rPr>
        <w:t xml:space="preserve">acompañe la convocatoria debiendo en caso contrario, presentar la documentación que se relaciona a continuación: </w:t>
      </w:r>
    </w:p>
    <w:p w14:paraId="3CDEA424" w14:textId="77777777"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 xml:space="preserve">3.1 Certificado que acredite que la empresa solicitante de la ayuda se encuentra al corriente de sus obligaciones tributarias con la Hacienda del Estado. </w:t>
      </w:r>
    </w:p>
    <w:p w14:paraId="444BD7A3" w14:textId="77777777"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 xml:space="preserve">3.2. Certificado que acredite que la empresa solicitante de la ayuda se encuentra al corriente de sus obligaciones con la Seguridad Social. </w:t>
      </w:r>
    </w:p>
    <w:p w14:paraId="07BDB580" w14:textId="2227A7BA"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 xml:space="preserve">3.3. Certificado que acredite que la empresa solicitante de la ayuda no tiene deudas con la Hacienda de la Comunidad Autónoma de Extremadura. </w:t>
      </w:r>
    </w:p>
    <w:p w14:paraId="102B519A" w14:textId="77777777" w:rsidR="00483265" w:rsidRPr="00D469AF" w:rsidRDefault="00483265" w:rsidP="00483265">
      <w:pPr>
        <w:pStyle w:val="Default"/>
      </w:pPr>
    </w:p>
    <w:p w14:paraId="648C840E" w14:textId="5C2A88B3" w:rsidR="007D0CA1" w:rsidRDefault="007D0CA1" w:rsidP="007D0CA1">
      <w:pPr>
        <w:pStyle w:val="Default"/>
        <w:jc w:val="both"/>
        <w:rPr>
          <w:rFonts w:eastAsia="Arial"/>
          <w:bCs/>
        </w:rPr>
      </w:pPr>
      <w:r w:rsidRPr="00D469AF">
        <w:rPr>
          <w:rFonts w:eastAsia="Arial"/>
          <w:bCs/>
        </w:rPr>
        <w:t>3.4.</w:t>
      </w:r>
      <w:r w:rsidR="00EE51FE">
        <w:rPr>
          <w:rFonts w:eastAsia="Arial"/>
          <w:bCs/>
        </w:rPr>
        <w:t xml:space="preserve"> </w:t>
      </w:r>
      <w:r w:rsidRPr="00D469AF">
        <w:rPr>
          <w:rFonts w:eastAsia="Arial"/>
          <w:bCs/>
        </w:rPr>
        <w:t>Certificado de titularidad de la cuenta bancaria firmado electrónicamente por la entidad financiera para su registro en el Sistema de Gestión Económica-Financiera.</w:t>
      </w:r>
    </w:p>
    <w:p w14:paraId="26B734A9" w14:textId="77777777" w:rsidR="000C2A81" w:rsidRDefault="000C2A81" w:rsidP="007D0CA1">
      <w:pPr>
        <w:pStyle w:val="Default"/>
        <w:jc w:val="both"/>
        <w:rPr>
          <w:rFonts w:eastAsia="Arial"/>
          <w:bCs/>
        </w:rPr>
      </w:pPr>
    </w:p>
    <w:p w14:paraId="4730D687" w14:textId="394D369F" w:rsidR="000C2A81" w:rsidRPr="00D469AF" w:rsidRDefault="00C738D4" w:rsidP="000C2A81">
      <w:pPr>
        <w:pStyle w:val="Textbody"/>
        <w:spacing w:after="0" w:line="276" w:lineRule="auto"/>
        <w:jc w:val="both"/>
        <w:rPr>
          <w:rFonts w:ascii="Arial" w:hAnsi="Arial" w:cs="Arial"/>
          <w:color w:val="000000"/>
        </w:rPr>
      </w:pPr>
      <w:r w:rsidRPr="003F6402">
        <w:rPr>
          <w:rFonts w:ascii="Arial" w:hAnsi="Arial" w:cs="Arial"/>
          <w:color w:val="000000"/>
        </w:rPr>
        <w:t>3</w:t>
      </w:r>
      <w:r w:rsidR="000C2A81" w:rsidRPr="003F6402">
        <w:rPr>
          <w:rFonts w:ascii="Arial" w:hAnsi="Arial" w:cs="Arial"/>
          <w:color w:val="000000"/>
        </w:rPr>
        <w:t>.</w:t>
      </w:r>
      <w:r w:rsidRPr="003F6402">
        <w:rPr>
          <w:rFonts w:ascii="Arial" w:hAnsi="Arial" w:cs="Arial"/>
          <w:color w:val="000000"/>
        </w:rPr>
        <w:t>5</w:t>
      </w:r>
      <w:r w:rsidR="000C2A81" w:rsidRPr="003F6402">
        <w:rPr>
          <w:rFonts w:ascii="Arial" w:hAnsi="Arial" w:cs="Arial"/>
          <w:color w:val="000000"/>
        </w:rPr>
        <w:t xml:space="preserve"> Certificado emitido por la Agencia Tributaria que acredite los epígrafes de IAE en los que se encuentra dada de alta la empresa solicitante.</w:t>
      </w:r>
    </w:p>
    <w:p w14:paraId="1517A565" w14:textId="77777777" w:rsidR="000C2A81" w:rsidRPr="00D469AF" w:rsidRDefault="000C2A81" w:rsidP="007D0CA1">
      <w:pPr>
        <w:pStyle w:val="Default"/>
        <w:jc w:val="both"/>
        <w:rPr>
          <w:rFonts w:eastAsia="Arial"/>
          <w:bCs/>
        </w:rPr>
      </w:pPr>
    </w:p>
    <w:p w14:paraId="7DB2F981" w14:textId="77777777" w:rsidR="007D0CA1" w:rsidRPr="00D469AF" w:rsidRDefault="007D0CA1" w:rsidP="007D0CA1">
      <w:pPr>
        <w:pStyle w:val="Default"/>
        <w:jc w:val="both"/>
        <w:rPr>
          <w:rFonts w:eastAsia="Arial"/>
          <w:bCs/>
        </w:rPr>
      </w:pPr>
    </w:p>
    <w:p w14:paraId="561AC3B2" w14:textId="77777777" w:rsidR="007D0CA1" w:rsidRPr="00D469AF" w:rsidRDefault="007D0CA1" w:rsidP="007D0CA1">
      <w:pPr>
        <w:pStyle w:val="Default"/>
        <w:jc w:val="both"/>
        <w:rPr>
          <w:rFonts w:eastAsia="Arial"/>
          <w:bCs/>
        </w:rPr>
      </w:pPr>
    </w:p>
    <w:p w14:paraId="5BD26AFD" w14:textId="77777777" w:rsidR="007D0CA1" w:rsidRPr="00D469AF" w:rsidRDefault="007D0CA1" w:rsidP="007D0CA1">
      <w:pPr>
        <w:pStyle w:val="Default"/>
        <w:spacing w:line="276" w:lineRule="auto"/>
        <w:jc w:val="both"/>
      </w:pPr>
      <w:r w:rsidRPr="00D469AF">
        <w:rPr>
          <w:rFonts w:eastAsia="Arial"/>
          <w:color w:val="00000A"/>
        </w:rPr>
        <w:t xml:space="preserve">4. De acuerdo con lo dispuesto en la Disposición adicional octava de la Ley Orgánica 3/2018, de 5 de diciembre, de Protección de Datos Personales y garantía de los derechos digitales, la </w:t>
      </w:r>
      <w:r w:rsidRPr="00D469AF">
        <w:rPr>
          <w:rFonts w:eastAsia="Arial"/>
          <w:bCs/>
        </w:rPr>
        <w:t xml:space="preserve">Dirección General de Digitalización Regional tiene potestad para verificar </w:t>
      </w:r>
      <w:r w:rsidRPr="00D469AF">
        <w:rPr>
          <w:bCs/>
        </w:rPr>
        <w:t xml:space="preserve">los </w:t>
      </w:r>
      <w:r w:rsidRPr="00D469AF">
        <w:t>datos de identidad de la persona/entidad solicitante mediante los servicios ofrecidos por el Sistema de Verificación de Datos de Identidad (SVDI). </w:t>
      </w:r>
    </w:p>
    <w:p w14:paraId="325F5842" w14:textId="77777777" w:rsidR="007D0CA1" w:rsidRPr="00D469AF" w:rsidRDefault="007D0CA1" w:rsidP="007D0CA1">
      <w:pPr>
        <w:pStyle w:val="Textbody"/>
        <w:spacing w:after="0" w:line="276" w:lineRule="auto"/>
        <w:jc w:val="both"/>
        <w:rPr>
          <w:rFonts w:ascii="Arial" w:hAnsi="Arial" w:cs="Arial"/>
        </w:rPr>
      </w:pPr>
    </w:p>
    <w:p w14:paraId="0EC9A87B" w14:textId="367D9D2A" w:rsidR="007D0CA1" w:rsidRPr="00D469AF" w:rsidRDefault="007D0CA1" w:rsidP="007D0CA1">
      <w:pPr>
        <w:spacing w:line="276" w:lineRule="auto"/>
        <w:ind w:left="-23" w:right="-23"/>
        <w:jc w:val="both"/>
        <w:rPr>
          <w:rFonts w:ascii="Arial" w:eastAsia="Arial" w:hAnsi="Arial" w:cs="Arial"/>
          <w:color w:val="00000A"/>
        </w:rPr>
      </w:pPr>
      <w:r w:rsidRPr="00D469AF">
        <w:rPr>
          <w:rFonts w:ascii="Arial" w:eastAsia="Arial" w:hAnsi="Arial" w:cs="Arial"/>
          <w:color w:val="00000A"/>
        </w:rPr>
        <w:t>5.</w:t>
      </w:r>
      <w:r w:rsidR="00EE51FE">
        <w:rPr>
          <w:rFonts w:ascii="Arial" w:eastAsia="Arial" w:hAnsi="Arial" w:cs="Arial"/>
          <w:color w:val="00000A"/>
        </w:rPr>
        <w:t xml:space="preserve"> Si l</w:t>
      </w:r>
      <w:r w:rsidRPr="00D469AF">
        <w:rPr>
          <w:rFonts w:ascii="Arial" w:eastAsia="Arial" w:hAnsi="Arial" w:cs="Arial"/>
          <w:color w:val="00000A"/>
        </w:rPr>
        <w:t>a documentación exigida para la tramitación ya obrara en poder de la Administración Pública, el solicitante podrá acogerse a lo dispuesto en el artículo</w:t>
      </w:r>
      <w:r w:rsidR="00EE51FE">
        <w:rPr>
          <w:rFonts w:ascii="Arial" w:eastAsia="Arial" w:hAnsi="Arial" w:cs="Arial"/>
          <w:color w:val="00000A"/>
        </w:rPr>
        <w:t>s</w:t>
      </w:r>
      <w:r w:rsidRPr="00D469AF">
        <w:rPr>
          <w:rFonts w:ascii="Arial" w:eastAsia="Arial" w:hAnsi="Arial" w:cs="Arial"/>
          <w:color w:val="00000A"/>
        </w:rPr>
        <w:t xml:space="preserve"> 28.3 </w:t>
      </w:r>
      <w:r w:rsidR="00EE51FE">
        <w:rPr>
          <w:rFonts w:ascii="Arial" w:eastAsia="Arial" w:hAnsi="Arial" w:cs="Arial"/>
          <w:color w:val="00000A"/>
        </w:rPr>
        <w:t xml:space="preserve">y 51.1.d) </w:t>
      </w:r>
      <w:r w:rsidRPr="00D469AF">
        <w:rPr>
          <w:rFonts w:ascii="Arial" w:eastAsia="Arial" w:hAnsi="Arial" w:cs="Arial"/>
          <w:color w:val="00000A"/>
        </w:rPr>
        <w:t>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01D22441" w14:textId="77777777" w:rsidR="006B2D36" w:rsidRPr="00D469AF" w:rsidRDefault="006B2D36" w:rsidP="00A25886">
      <w:pPr>
        <w:spacing w:line="276" w:lineRule="auto"/>
        <w:ind w:right="-23"/>
        <w:jc w:val="both"/>
        <w:rPr>
          <w:rFonts w:ascii="Arial" w:eastAsia="Arial" w:hAnsi="Arial" w:cs="Arial"/>
          <w:b/>
          <w:color w:val="00000A"/>
        </w:rPr>
      </w:pPr>
    </w:p>
    <w:p w14:paraId="2BEA4817" w14:textId="79F315CB" w:rsidR="00FB504E" w:rsidRPr="00D469AF" w:rsidRDefault="007D0CA1" w:rsidP="00FB504E">
      <w:pPr>
        <w:spacing w:line="276" w:lineRule="auto"/>
        <w:ind w:left="-23" w:right="-23"/>
        <w:jc w:val="both"/>
        <w:rPr>
          <w:rFonts w:ascii="Arial" w:eastAsia="Arial" w:hAnsi="Arial" w:cs="Arial"/>
          <w:b/>
          <w:bCs/>
          <w:color w:val="00000A"/>
        </w:rPr>
      </w:pPr>
      <w:r w:rsidRPr="00D469AF">
        <w:rPr>
          <w:rFonts w:ascii="Arial" w:eastAsia="Arial" w:hAnsi="Arial" w:cs="Arial"/>
          <w:bCs/>
          <w:color w:val="00000A"/>
        </w:rPr>
        <w:t>6</w:t>
      </w:r>
      <w:r w:rsidR="00FB504E" w:rsidRPr="00D469AF">
        <w:rPr>
          <w:rFonts w:ascii="Arial" w:eastAsia="Arial" w:hAnsi="Arial" w:cs="Arial"/>
          <w:bCs/>
          <w:color w:val="00000A"/>
        </w:rPr>
        <w:t>. Cuando la solicitud de ayuda no reúna los requisitos establecidos o no se acompañen los documentos exigidos, de acuerdo con lo dispuesto en el artículo 23.5 de la Ley 6/2011, de 23 de marzo, de Subvenciones de la Comunidad Autónoma de Extremadura y en el artículo 68 de la Ley 39/2015, de 1 de octubre, del Procedimiento Administrativo Común de las Administraciones Públicas, se requerirá al interesado para que, en un plazo de 10 días, subsane la falta o acompañe los documentos preceptivos, con la advertencia de que si así no lo hiciera se le tendrá por desistido de su solicitud, previa resolución que deberá ser dictada en los términos previstos en el artículo 21 de la Ley 39/2015, de 1 de octubre, del Procedimiento Administrativo Común de las Administraciones.</w:t>
      </w:r>
    </w:p>
    <w:p w14:paraId="33F8B59C" w14:textId="55DC62F6" w:rsidR="00B41A0C" w:rsidRDefault="00B41A0C" w:rsidP="00B41A0C">
      <w:pPr>
        <w:pStyle w:val="Normal1"/>
        <w:jc w:val="both"/>
        <w:rPr>
          <w:rFonts w:ascii="Arial" w:hAnsi="Arial" w:cs="Arial"/>
          <w:lang w:eastAsia="es-ES"/>
        </w:rPr>
      </w:pPr>
    </w:p>
    <w:p w14:paraId="33D877D6" w14:textId="77777777" w:rsidR="00B41A0C" w:rsidRPr="00D469AF" w:rsidRDefault="00B41A0C" w:rsidP="00B41A0C">
      <w:pPr>
        <w:pStyle w:val="Normal1"/>
        <w:jc w:val="both"/>
        <w:rPr>
          <w:rFonts w:ascii="Arial" w:hAnsi="Arial" w:cs="Arial"/>
          <w:lang w:eastAsia="es-ES"/>
        </w:rPr>
      </w:pPr>
    </w:p>
    <w:p w14:paraId="7A90AE68" w14:textId="77777777" w:rsidR="001F1932" w:rsidRPr="00D469AF" w:rsidRDefault="00B41A0C" w:rsidP="001F1932">
      <w:pPr>
        <w:pStyle w:val="Normal1"/>
        <w:jc w:val="both"/>
        <w:rPr>
          <w:rStyle w:val="Fuentedeprrafopredeter1"/>
          <w:rFonts w:ascii="Arial" w:eastAsia="Arial" w:hAnsi="Arial" w:cs="Arial"/>
          <w:color w:val="000000"/>
          <w:sz w:val="24"/>
          <w:szCs w:val="24"/>
        </w:rPr>
      </w:pPr>
      <w:r w:rsidRPr="00D469AF">
        <w:rPr>
          <w:rFonts w:ascii="Arial" w:hAnsi="Arial" w:cs="Arial"/>
          <w:sz w:val="24"/>
          <w:szCs w:val="24"/>
          <w:lang w:eastAsia="es-ES"/>
        </w:rPr>
        <w:t xml:space="preserve">Décimo tercero. </w:t>
      </w:r>
      <w:r w:rsidR="001F1932" w:rsidRPr="00D469AF">
        <w:rPr>
          <w:rStyle w:val="Fuentedeprrafopredeter1"/>
          <w:rFonts w:ascii="Arial" w:eastAsia="Arial" w:hAnsi="Arial" w:cs="Arial"/>
          <w:color w:val="000000" w:themeColor="text1"/>
          <w:sz w:val="24"/>
          <w:szCs w:val="24"/>
        </w:rPr>
        <w:t>Ordenación, instrucción y resolución del procedimiento de concesión.</w:t>
      </w:r>
    </w:p>
    <w:p w14:paraId="70249675" w14:textId="1B7FB548" w:rsidR="00B41A0C" w:rsidRPr="00D469AF" w:rsidRDefault="00B41A0C" w:rsidP="00B41A0C">
      <w:pPr>
        <w:pStyle w:val="Normal1"/>
        <w:jc w:val="both"/>
        <w:rPr>
          <w:rFonts w:ascii="Arial" w:hAnsi="Arial" w:cs="Arial"/>
          <w:sz w:val="24"/>
          <w:szCs w:val="24"/>
        </w:rPr>
      </w:pPr>
    </w:p>
    <w:p w14:paraId="6B6914AF" w14:textId="34719917" w:rsidR="001F1932" w:rsidRPr="00D469AF" w:rsidRDefault="001F1932" w:rsidP="001F1932">
      <w:pPr>
        <w:pStyle w:val="Standard"/>
        <w:jc w:val="both"/>
        <w:rPr>
          <w:rFonts w:ascii="Arial" w:eastAsia="Arial" w:hAnsi="Arial" w:cs="Arial"/>
          <w:color w:val="auto"/>
        </w:rPr>
      </w:pPr>
      <w:r w:rsidRPr="00D469AF">
        <w:rPr>
          <w:rFonts w:ascii="Arial" w:hAnsi="Arial" w:cs="Arial"/>
          <w:color w:val="000000" w:themeColor="text1"/>
        </w:rPr>
        <w:t>1. El órgano encargado de la</w:t>
      </w:r>
      <w:r w:rsidR="00EE51FE">
        <w:rPr>
          <w:rFonts w:ascii="Arial" w:hAnsi="Arial" w:cs="Arial"/>
          <w:color w:val="000000" w:themeColor="text1"/>
        </w:rPr>
        <w:t xml:space="preserve"> ordenación e </w:t>
      </w:r>
      <w:r w:rsidRPr="00D469AF">
        <w:rPr>
          <w:rFonts w:ascii="Arial" w:hAnsi="Arial" w:cs="Arial"/>
          <w:color w:val="000000" w:themeColor="text1"/>
        </w:rPr>
        <w:t>instrucción del procedimiento será el Servicio de Transformación Digital Empresarial, Ciudadana y de Administración Local de la Dirección General de Digitalización Regional, de la Consejería de Economía, Empleo y Transformación Digital que realizará de oficio cuantas actuaciones considere necesarias para la determinación, conocimiento y comprobación de los datos,</w:t>
      </w:r>
      <w:r w:rsidRPr="00D469AF">
        <w:rPr>
          <w:rFonts w:ascii="Arial" w:eastAsia="Arial" w:hAnsi="Arial" w:cs="Arial"/>
        </w:rPr>
        <w:t xml:space="preserve"> </w:t>
      </w:r>
      <w:r w:rsidRPr="00D469AF">
        <w:rPr>
          <w:rFonts w:ascii="Arial" w:eastAsia="Arial" w:hAnsi="Arial" w:cs="Arial"/>
          <w:color w:val="auto"/>
        </w:rPr>
        <w:t>en virtud de los cuales debe formularse la propuesta de resolución.</w:t>
      </w:r>
    </w:p>
    <w:p w14:paraId="394B72B0" w14:textId="77777777" w:rsidR="001F1932" w:rsidRPr="00D469AF" w:rsidRDefault="001F1932" w:rsidP="001F1932">
      <w:pPr>
        <w:pStyle w:val="Standard"/>
        <w:jc w:val="both"/>
        <w:rPr>
          <w:rFonts w:ascii="Arial" w:hAnsi="Arial" w:cs="Arial"/>
          <w:color w:val="000000" w:themeColor="text1"/>
        </w:rPr>
      </w:pPr>
    </w:p>
    <w:p w14:paraId="1E7BA02F" w14:textId="10BF64B7" w:rsidR="001F1932" w:rsidRPr="00EE51FE" w:rsidRDefault="001F1932" w:rsidP="001F1932">
      <w:pPr>
        <w:pStyle w:val="Normal1"/>
        <w:jc w:val="both"/>
        <w:rPr>
          <w:rStyle w:val="Fuentedeprrafopredeter1"/>
          <w:rFonts w:ascii="Arial" w:eastAsia="Arial" w:hAnsi="Arial" w:cs="Arial"/>
          <w:strike/>
          <w:color w:val="000000" w:themeColor="text1"/>
          <w:sz w:val="24"/>
          <w:szCs w:val="24"/>
        </w:rPr>
      </w:pPr>
      <w:r w:rsidRPr="00EE51FE">
        <w:rPr>
          <w:rFonts w:ascii="Arial" w:eastAsia="Arial" w:hAnsi="Arial" w:cs="Arial"/>
          <w:color w:val="000000" w:themeColor="text1"/>
          <w:sz w:val="24"/>
          <w:szCs w:val="24"/>
        </w:rPr>
        <w:t xml:space="preserve">2. </w:t>
      </w:r>
      <w:r w:rsidR="00EE51FE" w:rsidRPr="00EE51FE">
        <w:rPr>
          <w:rFonts w:ascii="Arial" w:eastAsia="Arial" w:hAnsi="Arial" w:cs="Arial"/>
          <w:color w:val="000000" w:themeColor="text1"/>
          <w:sz w:val="24"/>
          <w:szCs w:val="24"/>
        </w:rPr>
        <w:t xml:space="preserve">Las solicitudes de ayuda se tramitarán por riguroso orden de entrada y concediendo según se vayan completando los expedientes hasta agotar el crédito disponible en virtud de lo dispuesto en los artículos 22.2 y 29 de la Ley 6/2011, de 23 de marzo, de Subvenciones de la Comunidad Autónoma de Extremadura. </w:t>
      </w:r>
    </w:p>
    <w:p w14:paraId="07BCE12D" w14:textId="77777777" w:rsidR="001F1932" w:rsidRPr="00D469AF" w:rsidRDefault="001F1932" w:rsidP="001F1932">
      <w:pPr>
        <w:pStyle w:val="Standard"/>
        <w:jc w:val="both"/>
        <w:rPr>
          <w:rFonts w:ascii="Arial" w:eastAsia="Arial" w:hAnsi="Arial" w:cs="Arial"/>
          <w:color w:val="000000" w:themeColor="text1"/>
        </w:rPr>
      </w:pPr>
    </w:p>
    <w:p w14:paraId="4B79FA98" w14:textId="31951505" w:rsidR="00EE51FE" w:rsidRPr="00EE51FE" w:rsidRDefault="00EE51FE" w:rsidP="00EE51FE">
      <w:pPr>
        <w:pStyle w:val="Standard"/>
        <w:spacing w:line="276" w:lineRule="auto"/>
        <w:jc w:val="both"/>
        <w:rPr>
          <w:rFonts w:ascii="Arial" w:eastAsia="Arial" w:hAnsi="Arial" w:cs="Arial"/>
          <w:color w:val="000000" w:themeColor="text1"/>
        </w:rPr>
      </w:pPr>
      <w:r w:rsidRPr="00EE51FE">
        <w:rPr>
          <w:rFonts w:ascii="Arial" w:eastAsia="Arial" w:hAnsi="Arial" w:cs="Arial"/>
          <w:color w:val="000000" w:themeColor="text1"/>
        </w:rPr>
        <w:t>3. El solicitante de la ayuda facilitará las inspecciones y otros actos de comprobación que el órgano encargado de la ordenación e instrucción del procedimiento disponga, y está obligado a aportar los documentos tributarios, de carácter contable o de cualquier otra índole</w:t>
      </w:r>
      <w:r>
        <w:rPr>
          <w:rFonts w:ascii="Arial" w:eastAsia="Arial" w:hAnsi="Arial" w:cs="Arial"/>
          <w:color w:val="000000" w:themeColor="text1"/>
        </w:rPr>
        <w:t xml:space="preserve"> </w:t>
      </w:r>
      <w:r w:rsidRPr="00EE51FE">
        <w:rPr>
          <w:rFonts w:ascii="Arial" w:eastAsia="Arial" w:hAnsi="Arial" w:cs="Arial"/>
          <w:color w:val="000000" w:themeColor="text1"/>
        </w:rPr>
        <w:t>que se le requieran, en orden a la determinación y comprobación de los datos en virtud de los cuales deba pronunciarse la resolución de la concesión o la liquidación de la ayuda.</w:t>
      </w:r>
    </w:p>
    <w:p w14:paraId="218F7CE0" w14:textId="77777777" w:rsidR="00EE51FE" w:rsidRPr="00EE51FE" w:rsidRDefault="00EE51FE" w:rsidP="00EE51FE">
      <w:pPr>
        <w:pStyle w:val="Standard"/>
        <w:spacing w:line="276" w:lineRule="auto"/>
        <w:jc w:val="both"/>
        <w:rPr>
          <w:rFonts w:ascii="Arial" w:eastAsia="Arial" w:hAnsi="Arial" w:cs="Arial"/>
          <w:color w:val="000000" w:themeColor="text1"/>
        </w:rPr>
      </w:pPr>
    </w:p>
    <w:p w14:paraId="272E2CBA" w14:textId="27949CA4" w:rsidR="001F1932" w:rsidRPr="00EE51FE" w:rsidRDefault="00EE51FE" w:rsidP="00EE51FE">
      <w:pPr>
        <w:pStyle w:val="Standard"/>
        <w:spacing w:line="276" w:lineRule="auto"/>
        <w:jc w:val="both"/>
        <w:rPr>
          <w:rFonts w:ascii="Arial" w:eastAsia="Arial" w:hAnsi="Arial" w:cs="Arial"/>
          <w:color w:val="000000" w:themeColor="text1"/>
        </w:rPr>
      </w:pPr>
      <w:r w:rsidRPr="00EE51FE">
        <w:rPr>
          <w:rFonts w:ascii="Arial" w:eastAsia="Arial" w:hAnsi="Arial" w:cs="Arial"/>
          <w:color w:val="000000" w:themeColor="text1"/>
        </w:rPr>
        <w:t>4. Visto el expediente, cumplidos todos los requisitos, los informes preceptivos, y cuantas actuaciones se hayan estimado necesarias realizar, el titular del órgano encargado de la ordenación e instrucción del procedimiento formulará propuesta de resolución debidamente motivada y la elevará al órgano competente para su resolución definitiva. La propuesta de resolución no crea derecho alguno frente a la Administración, a favor de la entidad beneficiaria propuesta, hasta tanto se haya notificado la resolución de concesión.</w:t>
      </w:r>
    </w:p>
    <w:p w14:paraId="49483D75" w14:textId="77777777" w:rsidR="00EE51FE" w:rsidRPr="00D469AF" w:rsidRDefault="00EE51FE" w:rsidP="00EE51FE">
      <w:pPr>
        <w:pStyle w:val="Standard"/>
        <w:spacing w:line="276" w:lineRule="auto"/>
        <w:jc w:val="both"/>
        <w:rPr>
          <w:rFonts w:ascii="Arial" w:eastAsia="Arial" w:hAnsi="Arial" w:cs="Arial"/>
          <w:color w:val="000000" w:themeColor="text1"/>
        </w:rPr>
      </w:pPr>
    </w:p>
    <w:p w14:paraId="3F8D509D" w14:textId="74408ECF" w:rsidR="00EE51FE" w:rsidRPr="00EE51FE" w:rsidRDefault="00EE51FE" w:rsidP="001F1932">
      <w:pPr>
        <w:spacing w:line="276" w:lineRule="auto"/>
        <w:jc w:val="both"/>
        <w:rPr>
          <w:rFonts w:ascii="Arial" w:eastAsia="Arial" w:hAnsi="Arial"/>
          <w:bCs/>
          <w:color w:val="000000" w:themeColor="text1"/>
        </w:rPr>
      </w:pPr>
      <w:r w:rsidRPr="00EE51FE">
        <w:rPr>
          <w:rFonts w:ascii="Arial" w:eastAsia="Arial" w:hAnsi="Arial"/>
          <w:bCs/>
          <w:color w:val="000000" w:themeColor="text1"/>
        </w:rPr>
        <w:t xml:space="preserve">5. La competencia para dictar la resolución de concesión corresponde al Secretario General </w:t>
      </w:r>
      <w:r w:rsidRPr="00D469AF">
        <w:rPr>
          <w:rFonts w:ascii="Arial" w:eastAsia="Arial" w:hAnsi="Arial"/>
          <w:color w:val="000000" w:themeColor="text1"/>
        </w:rPr>
        <w:t>de la Consejería de Economía, Empleo y Transformación Digital</w:t>
      </w:r>
      <w:r w:rsidRPr="00EE51FE">
        <w:rPr>
          <w:rFonts w:ascii="Arial" w:eastAsia="Arial" w:hAnsi="Arial"/>
          <w:bCs/>
          <w:color w:val="000000" w:themeColor="text1"/>
        </w:rPr>
        <w:t>, previa tramitación y aprobación del oportuno expediente de gasto de conformidad con el artículo 25 de la Ley 6/2011, de 23 de marzo, de Subvenciones de la Comunidad Autónoma de Extremadura.</w:t>
      </w:r>
    </w:p>
    <w:p w14:paraId="312E996C" w14:textId="77777777" w:rsidR="001F1932" w:rsidRPr="00D469AF" w:rsidRDefault="001F1932" w:rsidP="001F1932">
      <w:pPr>
        <w:spacing w:line="276" w:lineRule="auto"/>
        <w:jc w:val="both"/>
        <w:rPr>
          <w:rFonts w:ascii="Arial" w:eastAsia="Arial" w:hAnsi="Arial"/>
          <w:b/>
          <w:color w:val="000000" w:themeColor="text1"/>
        </w:rPr>
      </w:pPr>
    </w:p>
    <w:p w14:paraId="63C09647" w14:textId="77777777" w:rsidR="001F1932" w:rsidRPr="00D469AF" w:rsidRDefault="001F1932" w:rsidP="001F1932">
      <w:pPr>
        <w:spacing w:line="276" w:lineRule="auto"/>
        <w:jc w:val="both"/>
        <w:rPr>
          <w:rFonts w:ascii="Arial" w:eastAsia="Arial" w:hAnsi="Arial"/>
          <w:b/>
          <w:color w:val="000000" w:themeColor="text1"/>
        </w:rPr>
      </w:pPr>
      <w:r w:rsidRPr="00D469AF">
        <w:rPr>
          <w:rFonts w:ascii="Arial" w:eastAsia="Arial" w:hAnsi="Arial"/>
          <w:color w:val="000000" w:themeColor="text1"/>
        </w:rPr>
        <w:t>6. La Resolución de concesión fijará expresamente el importe de la ayuda y determinará las condiciones, obligaciones y plazos a que queda sujeto el beneficiario, que se ajustarán en todo caso a lo establecido en la presente convocatoria.</w:t>
      </w:r>
    </w:p>
    <w:p w14:paraId="6E521E06" w14:textId="77777777" w:rsidR="001F1932" w:rsidRPr="00D469AF" w:rsidRDefault="001F1932" w:rsidP="001F1932">
      <w:pPr>
        <w:spacing w:line="276" w:lineRule="auto"/>
        <w:jc w:val="both"/>
        <w:rPr>
          <w:rFonts w:ascii="Arial" w:eastAsia="Arial" w:hAnsi="Arial"/>
          <w:b/>
          <w:color w:val="000000" w:themeColor="text1"/>
        </w:rPr>
      </w:pPr>
    </w:p>
    <w:p w14:paraId="5F56AC29" w14:textId="77777777" w:rsidR="001F1932" w:rsidRPr="00D469AF" w:rsidRDefault="001F1932" w:rsidP="001F1932">
      <w:pPr>
        <w:spacing w:line="276" w:lineRule="auto"/>
        <w:jc w:val="both"/>
        <w:rPr>
          <w:rFonts w:ascii="Arial" w:hAnsi="Arial"/>
          <w:b/>
        </w:rPr>
      </w:pPr>
      <w:r w:rsidRPr="00D469AF">
        <w:rPr>
          <w:rFonts w:ascii="Arial" w:eastAsia="Arial" w:hAnsi="Arial"/>
          <w:color w:val="000000" w:themeColor="text1"/>
        </w:rPr>
        <w:t>7. El plazo máximo para resolver y notificar la resolución será de 3 meses y se computará desde la presentación de la correspondiente solicitud. Transcurrido dicho plazo sin que se haya notificado la resolución expresa de la concesión, los interesados estarán legitimados para entender desestimada su solicitud por silencio administrativo.</w:t>
      </w:r>
    </w:p>
    <w:p w14:paraId="1B1794F6" w14:textId="77777777" w:rsidR="001F1932" w:rsidRPr="00D469AF" w:rsidRDefault="001F1932" w:rsidP="001F1932">
      <w:pPr>
        <w:spacing w:line="276" w:lineRule="auto"/>
        <w:jc w:val="both"/>
        <w:rPr>
          <w:rFonts w:ascii="Arial" w:eastAsia="Arial" w:hAnsi="Arial"/>
          <w:b/>
          <w:color w:val="000000" w:themeColor="text1"/>
        </w:rPr>
      </w:pPr>
    </w:p>
    <w:p w14:paraId="72BA62B4" w14:textId="77777777" w:rsidR="001F1932" w:rsidRPr="00D469AF" w:rsidRDefault="001F1932" w:rsidP="001F1932">
      <w:pPr>
        <w:spacing w:line="276" w:lineRule="auto"/>
        <w:jc w:val="both"/>
        <w:rPr>
          <w:rFonts w:ascii="Arial" w:eastAsia="Arial" w:hAnsi="Arial" w:cs="Arial"/>
          <w:b/>
        </w:rPr>
      </w:pPr>
      <w:r w:rsidRPr="00D469AF">
        <w:rPr>
          <w:rFonts w:ascii="Arial" w:eastAsia="Arial" w:hAnsi="Arial"/>
          <w:color w:val="000000" w:themeColor="text1"/>
        </w:rPr>
        <w:t>8. La resolución del procedimiento de concesión de subvenciones se notificará individualmente a los interesados, de conformidad con lo establecido en los artículos 40 y siguientes de la Ley 39/2015, de 1 de octubre, del Procedimiento Administrativo Común de las Administraciones Públicas.</w:t>
      </w:r>
      <w:r w:rsidRPr="00D469AF">
        <w:rPr>
          <w:rFonts w:ascii="Arial" w:eastAsia="Arial" w:hAnsi="Arial" w:cs="Arial"/>
        </w:rPr>
        <w:t xml:space="preserve"> Asimismo, las notificaciones y comunicaciones que se produzcan con los interesados se realizarán a través de medios electrónicos como se prevé en el artículo 43 en relación con el artículo 14.2 de la Ley 39/2015, de 1 de octubre, </w:t>
      </w:r>
      <w:r w:rsidRPr="00D469AF">
        <w:rPr>
          <w:rFonts w:ascii="Arial" w:eastAsia="Arial" w:hAnsi="Arial"/>
          <w:color w:val="000000" w:themeColor="text1"/>
        </w:rPr>
        <w:t>del Procedimiento Administrativo Común de las Administraciones Públicas,</w:t>
      </w:r>
      <w:r w:rsidRPr="00D469AF">
        <w:rPr>
          <w:rFonts w:ascii="Arial" w:eastAsia="Arial" w:hAnsi="Arial" w:cs="Arial"/>
        </w:rPr>
        <w:t xml:space="preserve"> que establece la obligatoriedad de las personas jurídicas de relacionarse con las Administraciones Públicas a través de medios electrónicos.</w:t>
      </w:r>
    </w:p>
    <w:p w14:paraId="73697C36" w14:textId="77777777" w:rsidR="001F1932" w:rsidRPr="00D469AF" w:rsidRDefault="001F1932" w:rsidP="001F1932">
      <w:pPr>
        <w:spacing w:line="276" w:lineRule="auto"/>
        <w:ind w:left="-20" w:right="-20"/>
        <w:jc w:val="both"/>
        <w:rPr>
          <w:rFonts w:ascii="Arial" w:eastAsia="Arial" w:hAnsi="Arial" w:cs="Arial"/>
          <w:b/>
          <w:bCs/>
          <w:color w:val="00000A"/>
        </w:rPr>
      </w:pPr>
    </w:p>
    <w:p w14:paraId="64F0B3BB" w14:textId="77777777" w:rsidR="008C0124" w:rsidRPr="00D469AF" w:rsidRDefault="001F1932" w:rsidP="008C0124">
      <w:pPr>
        <w:spacing w:line="276" w:lineRule="auto"/>
        <w:ind w:left="-20" w:right="-20"/>
        <w:jc w:val="both"/>
        <w:rPr>
          <w:rFonts w:ascii="Arial" w:eastAsia="Arial" w:hAnsi="Arial" w:cs="Arial"/>
          <w:b/>
          <w:bCs/>
          <w:color w:val="00000A"/>
        </w:rPr>
      </w:pPr>
      <w:r w:rsidRPr="00D469AF">
        <w:rPr>
          <w:rFonts w:ascii="Arial" w:eastAsia="Arial" w:hAnsi="Arial" w:cs="Arial"/>
          <w:bCs/>
          <w:color w:val="00000A"/>
        </w:rPr>
        <w:t xml:space="preserve">9. Contra las resoluciones del procedimiento de concesión de subvenciones podrá interponerse recurso de alzada ante el Consejero de Economía, Empleo y Transformación Digital, en el plazo de un mes, en el caso de resoluciones expresas, o en cualquier momento a partir del día siguiente a aquel en que se produzca la desestimación de la ayuda por silencio administrativo, con arreglo a lo dispuesto en los artículos 121 y 122 de la Ley 39/2015, de 1 de octubre, del Procedimiento Administrativo Común de las Administraciones Públicas, sin perjuicio de que pueda ejercitarse </w:t>
      </w:r>
      <w:r w:rsidRPr="008C0124">
        <w:rPr>
          <w:rFonts w:ascii="Arial" w:eastAsia="Arial" w:hAnsi="Arial" w:cs="Arial"/>
          <w:bCs/>
          <w:color w:val="00000A"/>
        </w:rPr>
        <w:t>cualquier otro que estime oportuno.</w:t>
      </w:r>
      <w:r w:rsidR="008C0124" w:rsidRPr="008C0124">
        <w:rPr>
          <w:rFonts w:ascii="Arial" w:eastAsia="Arial" w:hAnsi="Arial" w:cs="Arial"/>
          <w:bCs/>
          <w:color w:val="00000A"/>
        </w:rPr>
        <w:t xml:space="preserve"> La interposición del recurso de alzada no pone fin a la vía administrativa.</w:t>
      </w:r>
    </w:p>
    <w:p w14:paraId="30CF2851" w14:textId="012C008D" w:rsidR="001F1932" w:rsidRDefault="001F1932" w:rsidP="001F1932">
      <w:pPr>
        <w:spacing w:line="276" w:lineRule="auto"/>
        <w:ind w:left="-20" w:right="-20"/>
        <w:jc w:val="both"/>
        <w:rPr>
          <w:rFonts w:ascii="Arial" w:eastAsia="Arial" w:hAnsi="Arial" w:cs="Arial"/>
          <w:bCs/>
          <w:color w:val="00000A"/>
        </w:rPr>
      </w:pPr>
    </w:p>
    <w:p w14:paraId="6B7F445D" w14:textId="772E109E" w:rsidR="00FB4EB5" w:rsidRPr="00FB4EB5" w:rsidRDefault="00FB4EB5" w:rsidP="00FB4EB5">
      <w:pPr>
        <w:spacing w:line="276" w:lineRule="auto"/>
        <w:jc w:val="both"/>
        <w:rPr>
          <w:rFonts w:ascii="Arial" w:eastAsia="Arial" w:hAnsi="Arial" w:cs="Arial"/>
          <w:bCs/>
          <w:color w:val="00000A"/>
        </w:rPr>
      </w:pPr>
      <w:r w:rsidRPr="00FB4EB5">
        <w:rPr>
          <w:rFonts w:ascii="Arial" w:eastAsia="Arial" w:hAnsi="Arial" w:cs="Arial"/>
          <w:bCs/>
          <w:color w:val="00000A"/>
        </w:rPr>
        <w:t>10. Dictada la resolución de concesión, podrá dar lugar a la modificación de ésta la variación de la inversión aprobada.</w:t>
      </w:r>
    </w:p>
    <w:p w14:paraId="0C6E9DD9" w14:textId="77777777" w:rsidR="00FB4EB5" w:rsidRPr="00FB4EB5" w:rsidRDefault="00FB4EB5" w:rsidP="00FB4EB5">
      <w:pPr>
        <w:spacing w:line="276" w:lineRule="auto"/>
        <w:jc w:val="both"/>
        <w:rPr>
          <w:rFonts w:ascii="Arial" w:eastAsia="Arial" w:hAnsi="Arial" w:cs="Arial"/>
          <w:bCs/>
          <w:color w:val="00000A"/>
        </w:rPr>
      </w:pPr>
    </w:p>
    <w:p w14:paraId="0AAA3D44" w14:textId="77777777" w:rsidR="00FB4EB5" w:rsidRPr="00FB4EB5" w:rsidRDefault="00FB4EB5" w:rsidP="00FB4EB5">
      <w:pPr>
        <w:spacing w:line="276" w:lineRule="auto"/>
        <w:jc w:val="both"/>
        <w:rPr>
          <w:rFonts w:ascii="Arial" w:eastAsia="Arial" w:hAnsi="Arial" w:cs="Arial"/>
          <w:bCs/>
          <w:color w:val="00000A"/>
        </w:rPr>
      </w:pPr>
      <w:r w:rsidRPr="00FB4EB5">
        <w:rPr>
          <w:rFonts w:ascii="Arial" w:eastAsia="Arial" w:hAnsi="Arial" w:cs="Arial"/>
          <w:bCs/>
          <w:color w:val="00000A"/>
        </w:rPr>
        <w:t xml:space="preserve">Estas modificaciones o alteraciones deberán autorizarse por el órgano concedente, previa solicitud de la entidad beneficiaria, mediante resolución que será posteriormente notificada. </w:t>
      </w:r>
    </w:p>
    <w:p w14:paraId="3FFD0C5B" w14:textId="77777777" w:rsidR="00FB4EB5" w:rsidRPr="00FB4EB5" w:rsidRDefault="00FB4EB5" w:rsidP="00FB4EB5">
      <w:pPr>
        <w:spacing w:line="276" w:lineRule="auto"/>
        <w:jc w:val="both"/>
        <w:rPr>
          <w:rFonts w:ascii="Arial" w:eastAsia="Arial" w:hAnsi="Arial" w:cs="Arial"/>
          <w:bCs/>
          <w:color w:val="00000A"/>
        </w:rPr>
      </w:pPr>
    </w:p>
    <w:p w14:paraId="69CFD0CE" w14:textId="77777777" w:rsidR="00FB4EB5" w:rsidRPr="00FB4EB5" w:rsidRDefault="00FB4EB5" w:rsidP="00FB4EB5">
      <w:pPr>
        <w:spacing w:line="276" w:lineRule="auto"/>
        <w:jc w:val="both"/>
        <w:rPr>
          <w:rFonts w:ascii="Arial" w:eastAsia="Arial" w:hAnsi="Arial" w:cs="Arial"/>
          <w:bCs/>
          <w:color w:val="00000A"/>
        </w:rPr>
      </w:pPr>
      <w:r w:rsidRPr="00FB4EB5">
        <w:rPr>
          <w:rFonts w:ascii="Arial" w:eastAsia="Arial" w:hAnsi="Arial" w:cs="Arial"/>
          <w:bCs/>
          <w:color w:val="00000A"/>
        </w:rPr>
        <w:t>Sólo se autorizarán modificaciones que estén adecuadamente motivadas, solicitadas con una antelación superior a un mes de la finalización del plazo de ejecución y en las que la inversión modificada sea igual o superior al 75% a la inversión que motivó la concesión de la subvención es decir de la inversión subvencionable prevista en la solicitud de la ayuda.</w:t>
      </w:r>
    </w:p>
    <w:p w14:paraId="648A4F31" w14:textId="77777777" w:rsidR="00FB4EB5" w:rsidRPr="00FB4EB5" w:rsidRDefault="00FB4EB5" w:rsidP="00FB4EB5">
      <w:pPr>
        <w:spacing w:line="276" w:lineRule="auto"/>
        <w:jc w:val="both"/>
        <w:rPr>
          <w:rFonts w:ascii="Arial" w:eastAsia="Arial" w:hAnsi="Arial" w:cs="Arial"/>
          <w:bCs/>
          <w:color w:val="00000A"/>
        </w:rPr>
      </w:pPr>
    </w:p>
    <w:p w14:paraId="56A772A8" w14:textId="290CFB45" w:rsidR="00645409" w:rsidRPr="00D469AF" w:rsidRDefault="00FB4EB5" w:rsidP="00FB4EB5">
      <w:pPr>
        <w:spacing w:line="276" w:lineRule="auto"/>
        <w:jc w:val="both"/>
        <w:rPr>
          <w:rFonts w:ascii="Arial" w:hAnsi="Arial" w:cs="Arial"/>
        </w:rPr>
      </w:pPr>
      <w:r w:rsidRPr="00FB4EB5">
        <w:rPr>
          <w:rFonts w:ascii="Arial" w:eastAsia="Arial" w:hAnsi="Arial" w:cs="Arial"/>
          <w:bCs/>
          <w:color w:val="00000A"/>
        </w:rPr>
        <w:t>En ningún caso, las modificaciones podrán alterar las condiciones en que se concedieron las ayudas ni afectar al objeto o finalidad de estas, así como tampoco podrán suponer un incumplimiento por parte de la entidad beneficiaria o un aumento de la subvención inicialmente concedida.</w:t>
      </w:r>
    </w:p>
    <w:p w14:paraId="5640B68C" w14:textId="77777777" w:rsidR="007A67F2" w:rsidRPr="00D469AF" w:rsidRDefault="007A67F2" w:rsidP="00645409">
      <w:pPr>
        <w:spacing w:line="276" w:lineRule="auto"/>
        <w:rPr>
          <w:rFonts w:ascii="Arial" w:hAnsi="Arial" w:cs="Arial"/>
        </w:rPr>
      </w:pPr>
    </w:p>
    <w:p w14:paraId="684703FE" w14:textId="77777777" w:rsidR="007A67F2" w:rsidRPr="00D469AF" w:rsidRDefault="007A67F2" w:rsidP="007A67F2">
      <w:pPr>
        <w:pStyle w:val="Normal1"/>
        <w:jc w:val="both"/>
        <w:rPr>
          <w:rStyle w:val="Fuentedeprrafopredeter1"/>
          <w:rFonts w:ascii="Arial" w:eastAsia="Arial" w:hAnsi="Arial" w:cs="Arial"/>
          <w:color w:val="000000"/>
          <w:sz w:val="24"/>
          <w:szCs w:val="24"/>
        </w:rPr>
      </w:pPr>
      <w:r w:rsidRPr="00D469AF">
        <w:rPr>
          <w:rFonts w:ascii="Arial" w:hAnsi="Arial" w:cs="Arial"/>
          <w:sz w:val="24"/>
          <w:szCs w:val="24"/>
        </w:rPr>
        <w:t xml:space="preserve">Décimo cuarto. </w:t>
      </w:r>
      <w:r w:rsidRPr="00D469AF">
        <w:rPr>
          <w:rStyle w:val="Fuentedeprrafopredeter1"/>
          <w:rFonts w:ascii="Arial" w:eastAsia="Arial" w:hAnsi="Arial" w:cs="Arial"/>
          <w:color w:val="000000"/>
          <w:sz w:val="24"/>
          <w:szCs w:val="24"/>
        </w:rPr>
        <w:t xml:space="preserve">Ejecución de la actividad subvencionada. </w:t>
      </w:r>
    </w:p>
    <w:p w14:paraId="07710B88" w14:textId="56813255" w:rsidR="007A67F2" w:rsidRPr="00D469AF" w:rsidRDefault="007A67F2" w:rsidP="007A67F2">
      <w:pPr>
        <w:pStyle w:val="Pa3"/>
        <w:spacing w:before="220" w:line="276" w:lineRule="auto"/>
        <w:jc w:val="both"/>
        <w:rPr>
          <w:rFonts w:ascii="Arial" w:hAnsi="Arial" w:cs="Arial"/>
          <w:color w:val="000000"/>
        </w:rPr>
      </w:pPr>
      <w:r w:rsidRPr="00D469AF">
        <w:rPr>
          <w:rFonts w:ascii="Arial" w:hAnsi="Arial" w:cs="Arial"/>
          <w:color w:val="000000" w:themeColor="text1"/>
        </w:rPr>
        <w:t xml:space="preserve">1.Las </w:t>
      </w:r>
      <w:r w:rsidR="001E0991">
        <w:rPr>
          <w:rFonts w:ascii="Arial" w:hAnsi="Arial" w:cs="Arial"/>
          <w:color w:val="000000" w:themeColor="text1"/>
        </w:rPr>
        <w:t>entidades</w:t>
      </w:r>
      <w:r w:rsidRPr="00D469AF">
        <w:rPr>
          <w:rFonts w:ascii="Arial" w:hAnsi="Arial" w:cs="Arial"/>
          <w:color w:val="000000" w:themeColor="text1"/>
        </w:rPr>
        <w:t xml:space="preserve"> beneficiarias deberán llevar a cabo la actividad subvencionada conforme a lo previsto en la presente convocatoria, en la resolución de concesión y en la normativa que resulte de aplicación.</w:t>
      </w:r>
    </w:p>
    <w:p w14:paraId="16D4153C" w14:textId="70485053" w:rsidR="007A67F2" w:rsidRPr="00D469AF" w:rsidRDefault="007A67F2" w:rsidP="007A67F2">
      <w:pPr>
        <w:pStyle w:val="Pa3"/>
        <w:spacing w:before="220" w:line="276" w:lineRule="auto"/>
        <w:jc w:val="both"/>
        <w:rPr>
          <w:rFonts w:ascii="Arial" w:hAnsi="Arial" w:cs="Arial"/>
          <w:color w:val="000000"/>
        </w:rPr>
      </w:pPr>
      <w:r w:rsidRPr="00D469AF">
        <w:rPr>
          <w:rFonts w:ascii="Arial" w:hAnsi="Arial" w:cs="Arial"/>
          <w:color w:val="000000" w:themeColor="text1"/>
        </w:rPr>
        <w:t xml:space="preserve">2.La ejecución de los servicios podrá iniciarse a partir del día siguiente al de la publicación de la convocatoria en el Diario Oficial de Extremadura, </w:t>
      </w:r>
      <w:r w:rsidRPr="00D469AF">
        <w:rPr>
          <w:rStyle w:val="Hipervnculo"/>
          <w:rFonts w:eastAsia="Andale Sans UI"/>
        </w:rPr>
        <w:t>(</w:t>
      </w:r>
      <w:hyperlink r:id="rId35">
        <w:r w:rsidRPr="00D469AF">
          <w:rPr>
            <w:rStyle w:val="Hipervnculo"/>
            <w:rFonts w:ascii="Arial" w:hAnsi="Arial" w:cs="Arial"/>
          </w:rPr>
          <w:t>http://doe.juntaex.es/</w:t>
        </w:r>
      </w:hyperlink>
      <w:r w:rsidRPr="00D469AF">
        <w:rPr>
          <w:rStyle w:val="Hipervnculo"/>
          <w:rFonts w:ascii="Times New Roman" w:hAnsi="Times New Roman" w:cs="Tahoma"/>
        </w:rPr>
        <w:t xml:space="preserve">) </w:t>
      </w:r>
      <w:r w:rsidRPr="00D469AF">
        <w:rPr>
          <w:rFonts w:ascii="Arial" w:hAnsi="Arial" w:cs="Arial"/>
          <w:color w:val="000000" w:themeColor="text1"/>
        </w:rPr>
        <w:t>junto con su extracto. La fecha de finalización del plazo para la ejecución de los servicios subvencionados se establecerá en la correspondiente convocatoria y será como máximo de 6 meses a contar desde el día siguiente a aquel en que tenga lugar la notificación de la resolución de concesión.</w:t>
      </w:r>
      <w:r w:rsidRPr="00D469AF">
        <w:rPr>
          <w:rFonts w:ascii="Arial" w:hAnsi="Arial" w:cs="Arial"/>
          <w:color w:val="000000"/>
        </w:rPr>
        <w:t xml:space="preserve"> El plazo concluirá en el mismo día en que se produjo la notificación en el mes de vencimiento. Si en el mes de vencimiento no hubiera día equivalente a aquel en que comienza el cómputo, se entenderá que el plazo expira el último día del mes.</w:t>
      </w:r>
    </w:p>
    <w:p w14:paraId="613F5472" w14:textId="6C19E5F8"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3. Las actuaciones subvencionables no estarán condicionadas a la implantación de un ámbito tecnológico concreto, siendo las entidades beneficiarias l</w:t>
      </w:r>
      <w:r w:rsidR="00FB4EB5">
        <w:rPr>
          <w:rFonts w:ascii="Arial" w:hAnsi="Arial" w:cs="Arial"/>
          <w:color w:val="000000" w:themeColor="text1"/>
        </w:rPr>
        <w:t>a</w:t>
      </w:r>
      <w:r w:rsidRPr="00D469AF">
        <w:rPr>
          <w:rFonts w:ascii="Arial" w:hAnsi="Arial" w:cs="Arial"/>
          <w:color w:val="000000" w:themeColor="text1"/>
        </w:rPr>
        <w:t xml:space="preserve">s que deberán expresar y motivar en la justificación de la ayuda la tecnología que han considerado más adecuada implantar. </w:t>
      </w:r>
    </w:p>
    <w:p w14:paraId="5597755A" w14:textId="4A36DCFB"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4.</w:t>
      </w:r>
      <w:r w:rsidR="00EE51FE">
        <w:rPr>
          <w:rFonts w:ascii="Arial" w:hAnsi="Arial" w:cs="Arial"/>
          <w:color w:val="000000" w:themeColor="text1"/>
        </w:rPr>
        <w:t xml:space="preserve"> </w:t>
      </w:r>
      <w:r w:rsidRPr="00D469AF">
        <w:rPr>
          <w:rFonts w:ascii="Arial" w:hAnsi="Arial" w:cs="Arial"/>
          <w:color w:val="000000" w:themeColor="text1"/>
        </w:rPr>
        <w:t>La ampliación del plazo para la ejecución de las actuaciones subvencionables podrá concederse de oficio o a petición de la entidad beneficiaria.</w:t>
      </w:r>
    </w:p>
    <w:p w14:paraId="2E7DD2AA"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Para proceder a la citada ampliación, la entidad beneficiaria deberá presentar una solicitud de ampliación de plazo con una antelación de al menos un mes a la fecha de finalización de dicho plazo de ejecución, debiendo detallar: </w:t>
      </w:r>
    </w:p>
    <w:p w14:paraId="2C079CD9"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a. El estado en el que se encuentra la ejecución de las actuaciones subvencionables. </w:t>
      </w:r>
    </w:p>
    <w:p w14:paraId="3B19098C"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b. Acreditar debidamente la imposibilidad de ejecución en el plazo establecido. </w:t>
      </w:r>
    </w:p>
    <w:p w14:paraId="4A901C19"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c. Planificación de actuaciones en el nuevo plazo solicitado.</w:t>
      </w:r>
    </w:p>
    <w:p w14:paraId="473E75DE" w14:textId="1592B590" w:rsidR="007A67F2" w:rsidRPr="00D469AF" w:rsidRDefault="007A67F2" w:rsidP="00645409">
      <w:pPr>
        <w:spacing w:line="276" w:lineRule="auto"/>
        <w:rPr>
          <w:rFonts w:ascii="Arial" w:hAnsi="Arial" w:cs="Arial"/>
        </w:rPr>
      </w:pPr>
    </w:p>
    <w:p w14:paraId="645A43EF" w14:textId="77777777" w:rsidR="007A67F2" w:rsidRPr="00D469AF" w:rsidRDefault="007A67F2" w:rsidP="00645409">
      <w:pPr>
        <w:spacing w:line="276" w:lineRule="auto"/>
        <w:rPr>
          <w:rFonts w:ascii="Arial" w:hAnsi="Arial" w:cs="Arial"/>
        </w:rPr>
      </w:pPr>
    </w:p>
    <w:p w14:paraId="161FCDF1" w14:textId="4B12725B" w:rsidR="00A25886" w:rsidRPr="00D469AF" w:rsidRDefault="007A67F2" w:rsidP="007A67F2">
      <w:pPr>
        <w:pStyle w:val="Normal1"/>
        <w:jc w:val="both"/>
        <w:rPr>
          <w:rStyle w:val="Fuentedeprrafopredeter1"/>
          <w:rFonts w:ascii="Arial" w:eastAsia="Arial" w:hAnsi="Arial" w:cs="Arial"/>
          <w:color w:val="000000"/>
          <w:sz w:val="24"/>
          <w:szCs w:val="24"/>
        </w:rPr>
      </w:pPr>
      <w:r w:rsidRPr="00D469AF">
        <w:rPr>
          <w:rFonts w:ascii="Arial" w:hAnsi="Arial" w:cs="Arial"/>
          <w:sz w:val="24"/>
          <w:szCs w:val="24"/>
        </w:rPr>
        <w:t xml:space="preserve">Décimo quinto. </w:t>
      </w:r>
      <w:r w:rsidRPr="00D469AF">
        <w:rPr>
          <w:rStyle w:val="Fuentedeprrafopredeter1"/>
          <w:rFonts w:ascii="Arial" w:eastAsia="Arial" w:hAnsi="Arial" w:cs="Arial"/>
          <w:color w:val="000000"/>
          <w:sz w:val="24"/>
          <w:szCs w:val="24"/>
        </w:rPr>
        <w:t>Pago de la ayuda</w:t>
      </w:r>
      <w:r w:rsidR="00A25886" w:rsidRPr="00D469AF">
        <w:rPr>
          <w:rStyle w:val="Fuentedeprrafopredeter1"/>
          <w:rFonts w:ascii="Arial" w:eastAsia="Arial" w:hAnsi="Arial" w:cs="Arial"/>
          <w:color w:val="000000"/>
          <w:sz w:val="24"/>
          <w:szCs w:val="24"/>
        </w:rPr>
        <w:t>.</w:t>
      </w:r>
    </w:p>
    <w:p w14:paraId="6A48F995" w14:textId="77777777" w:rsidR="00A25886" w:rsidRPr="00D469AF" w:rsidRDefault="00A25886" w:rsidP="007A67F2">
      <w:pPr>
        <w:pStyle w:val="Normal1"/>
        <w:jc w:val="both"/>
        <w:rPr>
          <w:rStyle w:val="Fuentedeprrafopredeter1"/>
          <w:rFonts w:ascii="Arial" w:eastAsia="Arial" w:hAnsi="Arial" w:cs="Arial"/>
          <w:color w:val="000000"/>
          <w:sz w:val="24"/>
          <w:szCs w:val="24"/>
        </w:rPr>
      </w:pPr>
    </w:p>
    <w:p w14:paraId="2CB4EE46" w14:textId="4162ED40" w:rsidR="00CD6BE0" w:rsidRPr="00D469AF" w:rsidRDefault="00CD6BE0" w:rsidP="00A25886">
      <w:pPr>
        <w:spacing w:line="276" w:lineRule="auto"/>
        <w:jc w:val="both"/>
        <w:rPr>
          <w:rStyle w:val="Fuentedeprrafopredeter1"/>
          <w:rFonts w:ascii="Arial" w:eastAsia="Arial" w:hAnsi="Arial" w:cs="Arial"/>
        </w:rPr>
      </w:pPr>
      <w:r w:rsidRPr="00CD6BE0">
        <w:rPr>
          <w:rStyle w:val="Fuentedeprrafopredeter1"/>
          <w:rFonts w:ascii="Arial" w:eastAsia="Arial" w:hAnsi="Arial" w:cs="Arial"/>
        </w:rPr>
        <w:t>1. La subvención se abonará mediante un pago único de forma anticipada que se realizará tras haberse acreditado por la entidad beneficiaria la constitución de la garantía por el importe de la subvención concedida.</w:t>
      </w:r>
    </w:p>
    <w:p w14:paraId="553F39F6" w14:textId="77777777"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2. El abono de la ayuda se realizará, una vez comprobada la anterior documentación exigida para el pago, en la cuenta bancaria que se indique en el modelo nor</w:t>
      </w:r>
      <w:r w:rsidRPr="00D469AF">
        <w:rPr>
          <w:rFonts w:ascii="Arial" w:hAnsi="Arial" w:cs="Arial"/>
          <w:color w:val="000000"/>
        </w:rPr>
        <w:softHyphen/>
        <w:t xml:space="preserve">malizado de solicitud. Dicha cuenta bancaria deberá estar activa en el Sistema de Terceros de la Junta de Extremadura. En el caso de no estar activa o quiera proceder a una nueva alta, deberá tramitar su alta a través del trámite “Alta de Terceros” en la sede electrónica asociada: </w:t>
      </w:r>
    </w:p>
    <w:p w14:paraId="759F7040" w14:textId="77777777" w:rsidR="00A25886" w:rsidRPr="00D469AF" w:rsidRDefault="00A25886" w:rsidP="00A25886">
      <w:pPr>
        <w:pStyle w:val="Pa3"/>
        <w:spacing w:before="220" w:line="276" w:lineRule="auto"/>
        <w:jc w:val="both"/>
        <w:rPr>
          <w:rFonts w:ascii="Arial" w:eastAsia="Arial" w:hAnsi="Arial" w:cs="Arial"/>
          <w:color w:val="00000A"/>
        </w:rPr>
      </w:pPr>
      <w:r w:rsidRPr="00D469AF">
        <w:rPr>
          <w:rFonts w:ascii="Arial" w:eastAsia="Arial" w:hAnsi="Arial" w:cs="Arial"/>
          <w:color w:val="00000A"/>
        </w:rPr>
        <w:t>https//www.juntaex.es/w/5145</w:t>
      </w:r>
    </w:p>
    <w:p w14:paraId="0B091337" w14:textId="77777777" w:rsidR="00A25886" w:rsidRPr="00D469AF" w:rsidRDefault="00A25886" w:rsidP="007A67F2">
      <w:pPr>
        <w:pStyle w:val="Normal1"/>
        <w:jc w:val="both"/>
        <w:rPr>
          <w:rStyle w:val="Fuentedeprrafopredeter1"/>
          <w:rFonts w:ascii="Arial" w:eastAsia="Arial" w:hAnsi="Arial" w:cs="Arial"/>
          <w:color w:val="000000"/>
          <w:sz w:val="24"/>
          <w:szCs w:val="24"/>
        </w:rPr>
      </w:pPr>
    </w:p>
    <w:p w14:paraId="15622C4D" w14:textId="77777777" w:rsidR="00A25886" w:rsidRPr="00D469AF" w:rsidRDefault="00A25886" w:rsidP="007A67F2">
      <w:pPr>
        <w:pStyle w:val="Normal1"/>
        <w:jc w:val="both"/>
        <w:rPr>
          <w:rStyle w:val="Fuentedeprrafopredeter1"/>
          <w:rFonts w:ascii="Arial" w:eastAsia="Arial" w:hAnsi="Arial" w:cs="Arial"/>
          <w:color w:val="000000"/>
          <w:sz w:val="24"/>
          <w:szCs w:val="24"/>
        </w:rPr>
      </w:pPr>
    </w:p>
    <w:p w14:paraId="144A5A98" w14:textId="7E67C47E" w:rsidR="007A67F2" w:rsidRPr="00D469AF" w:rsidRDefault="00A25886" w:rsidP="007A67F2">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sz w:val="24"/>
          <w:szCs w:val="24"/>
        </w:rPr>
        <w:t>Décimo sexto. R</w:t>
      </w:r>
      <w:r w:rsidR="007A67F2" w:rsidRPr="00D469AF">
        <w:rPr>
          <w:rStyle w:val="Fuentedeprrafopredeter1"/>
          <w:rFonts w:ascii="Arial" w:eastAsia="Arial" w:hAnsi="Arial" w:cs="Arial"/>
          <w:color w:val="000000"/>
          <w:sz w:val="24"/>
          <w:szCs w:val="24"/>
        </w:rPr>
        <w:t xml:space="preserve">égimen de garantías. </w:t>
      </w:r>
    </w:p>
    <w:p w14:paraId="22CC6F54" w14:textId="046E654A" w:rsidR="00A25886" w:rsidRPr="00D469AF" w:rsidRDefault="00A25886" w:rsidP="00A25886">
      <w:pPr>
        <w:pStyle w:val="Pa3"/>
        <w:spacing w:before="220" w:line="276" w:lineRule="auto"/>
        <w:jc w:val="both"/>
        <w:rPr>
          <w:rFonts w:ascii="Arial" w:hAnsi="Arial" w:cs="Arial"/>
          <w:color w:val="000000"/>
        </w:rPr>
      </w:pPr>
      <w:bookmarkStart w:id="56" w:name="_Hlk202523394"/>
      <w:r w:rsidRPr="00D469AF">
        <w:rPr>
          <w:rFonts w:ascii="Arial" w:hAnsi="Arial" w:cs="Arial"/>
          <w:color w:val="000000"/>
        </w:rPr>
        <w:t xml:space="preserve">1. La </w:t>
      </w:r>
      <w:r w:rsidR="001E0991">
        <w:rPr>
          <w:rFonts w:ascii="Arial" w:hAnsi="Arial" w:cs="Arial"/>
          <w:color w:val="000000"/>
        </w:rPr>
        <w:t>entidad</w:t>
      </w:r>
      <w:r w:rsidRPr="00D469AF">
        <w:rPr>
          <w:rFonts w:ascii="Arial" w:hAnsi="Arial" w:cs="Arial"/>
          <w:color w:val="000000"/>
        </w:rPr>
        <w:t xml:space="preserve"> beneficiaria de la subvención deberá constituir garantías por el importe de la subvención concedida cuyo pago único recibirá de forma anticipada. </w:t>
      </w:r>
    </w:p>
    <w:p w14:paraId="38E9C1FA" w14:textId="77777777" w:rsidR="00FB4EB5" w:rsidRDefault="00FB4EB5" w:rsidP="00FB4EB5">
      <w:pPr>
        <w:pStyle w:val="Default"/>
        <w:jc w:val="both"/>
      </w:pPr>
    </w:p>
    <w:p w14:paraId="66C2376F" w14:textId="551ABF94" w:rsidR="00FB4EB5" w:rsidRDefault="00FB4EB5" w:rsidP="00FB4EB5">
      <w:pPr>
        <w:pStyle w:val="Default"/>
        <w:jc w:val="both"/>
      </w:pPr>
      <w:r>
        <w:t>Para ello deberá aportar en el plazo de 15 días naturales contados desde el día siguiente al de la notificación de la resolución de concesión, uno de los documentos que se relacionan a continuación:</w:t>
      </w:r>
    </w:p>
    <w:p w14:paraId="43D59309" w14:textId="77777777" w:rsidR="00FB4EB5" w:rsidRDefault="00FB4EB5" w:rsidP="00FB4EB5">
      <w:pPr>
        <w:pStyle w:val="Default"/>
        <w:jc w:val="both"/>
      </w:pPr>
    </w:p>
    <w:p w14:paraId="7376A7D1" w14:textId="58558F7E" w:rsidR="00FB4EB5" w:rsidRDefault="00FB4EB5" w:rsidP="00315CD2">
      <w:pPr>
        <w:pStyle w:val="Default"/>
        <w:numPr>
          <w:ilvl w:val="0"/>
          <w:numId w:val="19"/>
        </w:numPr>
        <w:jc w:val="both"/>
      </w:pPr>
      <w:r>
        <w:t>Aval bancario, emitido por una entidad financiera, que será solidario y con duración indefinida hasta su cancelación por el órgano concedente.</w:t>
      </w:r>
    </w:p>
    <w:p w14:paraId="2A10FE2E" w14:textId="66609E56" w:rsidR="00FB4EB5" w:rsidRDefault="00FB4EB5" w:rsidP="00315CD2">
      <w:pPr>
        <w:pStyle w:val="Default"/>
        <w:numPr>
          <w:ilvl w:val="0"/>
          <w:numId w:val="19"/>
        </w:numPr>
        <w:jc w:val="both"/>
      </w:pPr>
      <w:r>
        <w:t>Seguro de caución, contratado con una compañía aseguradora.</w:t>
      </w:r>
    </w:p>
    <w:p w14:paraId="01CEF040" w14:textId="62A57880" w:rsidR="00A25886" w:rsidRPr="00D469AF" w:rsidRDefault="00FB4EB5" w:rsidP="00315CD2">
      <w:pPr>
        <w:pStyle w:val="Default"/>
        <w:numPr>
          <w:ilvl w:val="0"/>
          <w:numId w:val="19"/>
        </w:numPr>
        <w:jc w:val="both"/>
      </w:pPr>
      <w:r>
        <w:t>Depósito en efectivo, ingreso directo del importe exigido en la Caja General de Depósitos de la Comunidad Autónoma de Extremadura.</w:t>
      </w:r>
    </w:p>
    <w:p w14:paraId="5E2AA75C" w14:textId="77777777" w:rsidR="00FB4EB5" w:rsidRDefault="00FB4EB5" w:rsidP="00A25886">
      <w:pPr>
        <w:pStyle w:val="Default"/>
        <w:jc w:val="both"/>
      </w:pPr>
    </w:p>
    <w:p w14:paraId="7AE3861D" w14:textId="704D9FFD" w:rsidR="00A25886" w:rsidRPr="00D469AF" w:rsidRDefault="00A25886" w:rsidP="00A25886">
      <w:pPr>
        <w:pStyle w:val="Default"/>
        <w:jc w:val="both"/>
      </w:pPr>
      <w:r w:rsidRPr="00D469AF">
        <w:t>Deberá acreditar que se encuentran al corriente del pago de las obligaciones de reembolso de cualesquiera otros anticipos concedidos anteriormente, de acuerdo con lo establecido en el artículo 61.3 del Real Decreto-ley 36/2020, de 30 de diciembre.</w:t>
      </w:r>
    </w:p>
    <w:p w14:paraId="059CEF97" w14:textId="77777777" w:rsidR="00A25886" w:rsidRPr="00D469AF" w:rsidRDefault="00A25886" w:rsidP="00A25886">
      <w:pPr>
        <w:pStyle w:val="Default"/>
        <w:jc w:val="both"/>
      </w:pPr>
    </w:p>
    <w:p w14:paraId="70A0315E" w14:textId="77777777" w:rsidR="00A25886" w:rsidRPr="00D469AF" w:rsidRDefault="00A25886" w:rsidP="00A25886">
      <w:pPr>
        <w:pStyle w:val="Default"/>
        <w:jc w:val="both"/>
        <w:rPr>
          <w:rFonts w:eastAsia="Arial"/>
        </w:rPr>
      </w:pPr>
      <w:r w:rsidRPr="00D469AF">
        <w:rPr>
          <w:rFonts w:eastAsia="Arial"/>
        </w:rPr>
        <w:t>2. En caso de que el beneficiario de la subvención no presente la documentación referida en el apartado anterior en el plazo establecido se procederá a revocar la subvención concedida.</w:t>
      </w:r>
    </w:p>
    <w:bookmarkEnd w:id="56"/>
    <w:p w14:paraId="4A847E5D" w14:textId="77777777" w:rsidR="007A67F2" w:rsidRPr="00D469AF" w:rsidRDefault="007A67F2" w:rsidP="00645409">
      <w:pPr>
        <w:spacing w:line="276" w:lineRule="auto"/>
        <w:rPr>
          <w:rFonts w:ascii="Arial" w:hAnsi="Arial" w:cs="Arial"/>
        </w:rPr>
      </w:pPr>
    </w:p>
    <w:p w14:paraId="34320584" w14:textId="526894A1" w:rsidR="007A67F2" w:rsidRPr="00D469AF" w:rsidRDefault="007A67F2" w:rsidP="007A67F2">
      <w:pPr>
        <w:spacing w:line="276" w:lineRule="auto"/>
        <w:rPr>
          <w:rStyle w:val="Fuentedeprrafopredeter1"/>
          <w:rFonts w:ascii="Arial" w:hAnsi="Arial" w:cs="Arial"/>
        </w:rPr>
      </w:pPr>
      <w:r w:rsidRPr="00D469AF">
        <w:rPr>
          <w:rFonts w:ascii="Arial" w:hAnsi="Arial" w:cs="Arial"/>
        </w:rPr>
        <w:t>Décimo s</w:t>
      </w:r>
      <w:r w:rsidR="00A25886" w:rsidRPr="00D469AF">
        <w:rPr>
          <w:rFonts w:ascii="Arial" w:hAnsi="Arial" w:cs="Arial"/>
        </w:rPr>
        <w:t>éptimo</w:t>
      </w:r>
      <w:r w:rsidRPr="00D469AF">
        <w:rPr>
          <w:rFonts w:ascii="Arial" w:hAnsi="Arial" w:cs="Arial"/>
        </w:rPr>
        <w:t xml:space="preserve">. </w:t>
      </w:r>
      <w:r w:rsidRPr="00D469AF">
        <w:rPr>
          <w:rStyle w:val="Fuentedeprrafopredeter1"/>
          <w:rFonts w:ascii="Arial" w:eastAsia="Arial" w:hAnsi="Arial" w:cs="Arial"/>
          <w:color w:val="000000"/>
        </w:rPr>
        <w:t>Justificación de la ayuda.</w:t>
      </w:r>
    </w:p>
    <w:p w14:paraId="7E0A6693" w14:textId="77777777" w:rsidR="007A67F2" w:rsidRPr="00D469AF" w:rsidRDefault="007A67F2" w:rsidP="007A67F2">
      <w:pPr>
        <w:pStyle w:val="Normal1"/>
        <w:jc w:val="both"/>
        <w:rPr>
          <w:rStyle w:val="Fuentedeprrafopredeter1"/>
          <w:rFonts w:ascii="Arial" w:eastAsia="Arial" w:hAnsi="Arial" w:cs="Arial"/>
          <w:color w:val="000000"/>
          <w:sz w:val="24"/>
          <w:szCs w:val="24"/>
        </w:rPr>
      </w:pPr>
    </w:p>
    <w:p w14:paraId="700E1C7F" w14:textId="5803895E"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1. La justificación de la ejecución </w:t>
      </w:r>
      <w:r w:rsidR="00F51447">
        <w:rPr>
          <w:rFonts w:ascii="Arial" w:eastAsia="Arial" w:hAnsi="Arial" w:cs="Arial"/>
          <w:color w:val="000000"/>
        </w:rPr>
        <w:t xml:space="preserve">y el pago de la inversión </w:t>
      </w:r>
      <w:r w:rsidRPr="00D469AF">
        <w:rPr>
          <w:rFonts w:ascii="Arial" w:eastAsia="Arial" w:hAnsi="Arial" w:cs="Arial"/>
          <w:color w:val="000000"/>
        </w:rPr>
        <w:t>se realizará en el plazo de un mes desde la finalización del plazo de ejecución de las actuaciones subvencionadas</w:t>
      </w:r>
      <w:r w:rsidR="00F51447">
        <w:rPr>
          <w:rFonts w:ascii="Arial" w:eastAsia="Arial" w:hAnsi="Arial" w:cs="Arial"/>
          <w:color w:val="000000"/>
        </w:rPr>
        <w:t>.</w:t>
      </w:r>
    </w:p>
    <w:p w14:paraId="68682128" w14:textId="77777777" w:rsidR="007A67F2" w:rsidRPr="00D469AF" w:rsidRDefault="007A67F2" w:rsidP="007A67F2">
      <w:pPr>
        <w:pStyle w:val="Normal1"/>
        <w:spacing w:line="276" w:lineRule="auto"/>
        <w:jc w:val="both"/>
        <w:rPr>
          <w:rStyle w:val="Fuentedeprrafopredeter1"/>
          <w:rFonts w:ascii="Arial" w:eastAsia="Arial" w:hAnsi="Arial" w:cs="Arial"/>
          <w:sz w:val="24"/>
          <w:szCs w:val="24"/>
        </w:rPr>
      </w:pPr>
    </w:p>
    <w:p w14:paraId="7DCCE075" w14:textId="74483995" w:rsidR="007A67F2" w:rsidRPr="00D469AF" w:rsidRDefault="007A67F2" w:rsidP="007A67F2">
      <w:pPr>
        <w:pStyle w:val="Normal1"/>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2. </w:t>
      </w:r>
      <w:r w:rsidR="00F51447" w:rsidRPr="00F51447">
        <w:rPr>
          <w:rStyle w:val="Fuentedeprrafopredeter1"/>
          <w:rFonts w:ascii="Arial" w:eastAsia="Arial" w:hAnsi="Arial" w:cs="Arial"/>
          <w:sz w:val="24"/>
          <w:szCs w:val="24"/>
        </w:rPr>
        <w:t xml:space="preserve">Las entidades beneficiarias deberán presentar a la Dirección General </w:t>
      </w:r>
      <w:r w:rsidR="00F51447">
        <w:rPr>
          <w:rStyle w:val="Fuentedeprrafopredeter1"/>
          <w:rFonts w:ascii="Arial" w:eastAsia="Arial" w:hAnsi="Arial" w:cs="Arial"/>
          <w:sz w:val="24"/>
          <w:szCs w:val="24"/>
        </w:rPr>
        <w:t xml:space="preserve">de Digitalización Regional, </w:t>
      </w:r>
      <w:r w:rsidR="00F51447" w:rsidRPr="00F51447">
        <w:rPr>
          <w:rStyle w:val="Fuentedeprrafopredeter1"/>
          <w:rFonts w:ascii="Arial" w:eastAsia="Arial" w:hAnsi="Arial" w:cs="Arial"/>
          <w:sz w:val="24"/>
          <w:szCs w:val="24"/>
        </w:rPr>
        <w:t xml:space="preserve">la documentación necesaria para justificar tanto las actividades realmente ejecutadas y la inversión realizada, como el resto de </w:t>
      </w:r>
      <w:r w:rsidR="000304CC" w:rsidRPr="00F51447">
        <w:rPr>
          <w:rStyle w:val="Fuentedeprrafopredeter1"/>
          <w:rFonts w:ascii="Arial" w:eastAsia="Arial" w:hAnsi="Arial" w:cs="Arial"/>
          <w:sz w:val="24"/>
          <w:szCs w:val="24"/>
        </w:rPr>
        <w:t>las condiciones</w:t>
      </w:r>
      <w:r w:rsidR="00F51447" w:rsidRPr="00F51447">
        <w:rPr>
          <w:rStyle w:val="Fuentedeprrafopredeter1"/>
          <w:rFonts w:ascii="Arial" w:eastAsia="Arial" w:hAnsi="Arial" w:cs="Arial"/>
          <w:sz w:val="24"/>
          <w:szCs w:val="24"/>
        </w:rPr>
        <w:t xml:space="preserve"> establecidas en la resolución de concesión, que se ajustará en todo caso a lo establecido en el presente decreto, debiendo aportarse, junto con las facturas y sus justificantes de pago, una memoria de actuaciones realizadas y objetivos alcanzados.</w:t>
      </w:r>
    </w:p>
    <w:p w14:paraId="37CBDC0B" w14:textId="77777777" w:rsidR="007A67F2" w:rsidRPr="00D469AF" w:rsidRDefault="007A67F2" w:rsidP="007A67F2">
      <w:pPr>
        <w:pStyle w:val="Normal1"/>
        <w:spacing w:line="276" w:lineRule="auto"/>
        <w:jc w:val="both"/>
        <w:rPr>
          <w:rStyle w:val="Fuentedeprrafopredeter1"/>
          <w:rFonts w:ascii="Arial" w:eastAsia="Arial" w:hAnsi="Arial" w:cs="Arial"/>
          <w:sz w:val="24"/>
          <w:szCs w:val="24"/>
        </w:rPr>
      </w:pPr>
    </w:p>
    <w:p w14:paraId="4909636E" w14:textId="77777777" w:rsidR="00A25886" w:rsidRPr="00D469AF" w:rsidRDefault="00A25886" w:rsidP="00A25886">
      <w:pPr>
        <w:pStyle w:val="Normal1"/>
        <w:jc w:val="both"/>
        <w:rPr>
          <w:rFonts w:ascii="Arial" w:eastAsia="Arial" w:hAnsi="Arial" w:cs="Arial"/>
          <w:bCs/>
          <w:iCs/>
          <w:sz w:val="24"/>
          <w:szCs w:val="24"/>
        </w:rPr>
      </w:pPr>
      <w:r w:rsidRPr="00D469AF">
        <w:rPr>
          <w:rFonts w:ascii="Arial" w:eastAsia="Arial" w:hAnsi="Arial" w:cs="Arial"/>
          <w:bCs/>
          <w:iCs/>
          <w:sz w:val="24"/>
          <w:szCs w:val="24"/>
        </w:rPr>
        <w:t xml:space="preserve">La presentación de documentación justificativa se realizará a través de la Sede Electrónica Asociada, en apartado trámites y servicios destacados, aportación de documentación en el siguiente enlace </w:t>
      </w:r>
      <w:hyperlink r:id="rId36" w:history="1">
        <w:r w:rsidRPr="00D469AF">
          <w:rPr>
            <w:rStyle w:val="Hipervnculo"/>
            <w:rFonts w:ascii="Arial" w:eastAsia="Arial" w:hAnsi="Arial" w:cs="Arial"/>
            <w:bCs/>
            <w:iCs/>
            <w:sz w:val="24"/>
            <w:szCs w:val="24"/>
          </w:rPr>
          <w:t>Aportación de documentación</w:t>
        </w:r>
      </w:hyperlink>
      <w:r w:rsidRPr="00D469AF">
        <w:rPr>
          <w:rFonts w:ascii="Arial" w:eastAsia="Arial" w:hAnsi="Arial" w:cs="Arial"/>
          <w:bCs/>
          <w:iCs/>
          <w:sz w:val="24"/>
          <w:szCs w:val="24"/>
        </w:rPr>
        <w:t>.</w:t>
      </w:r>
    </w:p>
    <w:p w14:paraId="0838598B" w14:textId="77777777" w:rsidR="00A25886" w:rsidRPr="00D469AF" w:rsidRDefault="00A25886" w:rsidP="00A25886">
      <w:pPr>
        <w:pStyle w:val="Standard"/>
        <w:spacing w:line="276" w:lineRule="auto"/>
        <w:jc w:val="both"/>
        <w:rPr>
          <w:rFonts w:ascii="Arial" w:eastAsia="Arial" w:hAnsi="Arial" w:cs="Arial"/>
          <w:color w:val="000000"/>
        </w:rPr>
      </w:pPr>
    </w:p>
    <w:p w14:paraId="335110A6" w14:textId="77777777" w:rsidR="007A67F2" w:rsidRPr="00D469AF" w:rsidRDefault="007A67F2" w:rsidP="007A67F2">
      <w:pPr>
        <w:pStyle w:val="Standard"/>
        <w:spacing w:line="276" w:lineRule="auto"/>
        <w:jc w:val="both"/>
        <w:rPr>
          <w:rFonts w:ascii="Arial" w:eastAsia="Arial" w:hAnsi="Arial" w:cs="Arial"/>
          <w:color w:val="000000"/>
        </w:rPr>
      </w:pPr>
    </w:p>
    <w:p w14:paraId="47F89083" w14:textId="77777777"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3. Las facturas y sus correspondientes justificantes de pago deberán estar fechados y haber </w:t>
      </w:r>
      <w:r w:rsidRPr="00D469AF">
        <w:rPr>
          <w:rFonts w:ascii="Arial" w:hAnsi="Arial" w:cs="Arial"/>
        </w:rPr>
        <w:t>sido efectivamente pagados con anterioridad a la finalización del plazo de justificación</w:t>
      </w:r>
      <w:r w:rsidRPr="00D469AF">
        <w:rPr>
          <w:rFonts w:ascii="Arial" w:eastAsia="Arial" w:hAnsi="Arial" w:cs="Arial"/>
          <w:color w:val="000000"/>
        </w:rPr>
        <w:t xml:space="preserve"> establecido en el punto 1. </w:t>
      </w:r>
      <w:r w:rsidRPr="00D469AF">
        <w:rPr>
          <w:rFonts w:ascii="Arial" w:hAnsi="Arial" w:cs="Arial"/>
        </w:rPr>
        <w:t>Tanto las facturas como los pagos realizados con posterioridad a la finalización del plazo de justificación no se admitirán.</w:t>
      </w:r>
    </w:p>
    <w:p w14:paraId="25CCD41F" w14:textId="77777777" w:rsidR="007A67F2" w:rsidRPr="00D469AF" w:rsidRDefault="007A67F2" w:rsidP="007A67F2">
      <w:pPr>
        <w:pStyle w:val="Standard"/>
        <w:spacing w:line="276" w:lineRule="auto"/>
        <w:jc w:val="both"/>
        <w:rPr>
          <w:rFonts w:ascii="Arial" w:hAnsi="Arial" w:cs="Arial"/>
          <w:color w:val="000000"/>
        </w:rPr>
      </w:pPr>
    </w:p>
    <w:p w14:paraId="3DF27DA2" w14:textId="35EB020A"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shd w:val="clear" w:color="auto" w:fill="FFFFFF"/>
        </w:rPr>
        <w:t xml:space="preserve">4. </w:t>
      </w:r>
      <w:r w:rsidR="00F51447" w:rsidRPr="00F51447">
        <w:rPr>
          <w:rFonts w:ascii="Arial" w:eastAsia="Arial" w:hAnsi="Arial" w:cs="Arial"/>
          <w:color w:val="000000"/>
          <w:shd w:val="clear" w:color="auto" w:fill="FFFFFF"/>
        </w:rPr>
        <w:t>Para la acreditación de la ejecución de los servicios subvencionables, así como de los gastos y el pago de las inversiones, en cualquier caso, el beneficiario deberá aportar la siguiente documentación</w:t>
      </w:r>
      <w:r w:rsidRPr="00D469AF">
        <w:rPr>
          <w:rFonts w:ascii="Arial" w:eastAsia="Arial" w:hAnsi="Arial" w:cs="Arial"/>
          <w:color w:val="000000"/>
          <w:shd w:val="clear" w:color="auto" w:fill="FFFFFF"/>
        </w:rPr>
        <w:t>:</w:t>
      </w:r>
    </w:p>
    <w:p w14:paraId="1ACA778F"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rPr>
      </w:pPr>
    </w:p>
    <w:p w14:paraId="64597C45" w14:textId="4F7C7CF5"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themeColor="text1"/>
        </w:rPr>
      </w:pPr>
      <w:r w:rsidRPr="00D469AF">
        <w:rPr>
          <w:rFonts w:ascii="Arial" w:eastAsia="Arial" w:hAnsi="Arial" w:cs="Arial"/>
          <w:color w:val="000000" w:themeColor="text1"/>
        </w:rPr>
        <w:t xml:space="preserve">a) Memoria técnica justificativa de las actuaciones realizadas que contendrá obligatoriamente la estructura y contenido del </w:t>
      </w:r>
      <w:r w:rsidR="007E6EAB" w:rsidRPr="00D469AF">
        <w:rPr>
          <w:rFonts w:ascii="Arial" w:eastAsia="Arial" w:hAnsi="Arial" w:cs="Arial"/>
          <w:color w:val="000000" w:themeColor="text1"/>
        </w:rPr>
        <w:t>Anexo IV de la convocatoria</w:t>
      </w:r>
      <w:r w:rsidRPr="00D469AF">
        <w:rPr>
          <w:rFonts w:ascii="Arial" w:eastAsia="Arial" w:hAnsi="Arial" w:cs="Arial"/>
          <w:color w:val="000000" w:themeColor="text1"/>
        </w:rPr>
        <w:t>. Esta memoria deberá estar firmada digitalmente</w:t>
      </w:r>
      <w:r w:rsidR="00F51447">
        <w:rPr>
          <w:rFonts w:ascii="Arial" w:eastAsia="Arial" w:hAnsi="Arial" w:cs="Arial"/>
          <w:color w:val="000000" w:themeColor="text1"/>
        </w:rPr>
        <w:t xml:space="preserve"> por el responsable de la entidad beneficiaria.</w:t>
      </w:r>
    </w:p>
    <w:p w14:paraId="58013C4E"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rPr>
      </w:pPr>
    </w:p>
    <w:p w14:paraId="427362FD"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lang w:bidi="ar-SA"/>
        </w:rPr>
      </w:pPr>
      <w:r w:rsidRPr="00D469AF">
        <w:rPr>
          <w:rFonts w:ascii="Arial" w:eastAsia="Arial" w:hAnsi="Arial" w:cs="Arial"/>
          <w:color w:val="000000"/>
          <w:shd w:val="clear" w:color="auto" w:fill="FFFFFF"/>
          <w:lang w:bidi="ar-SA"/>
        </w:rPr>
        <w:t>b) Documentación relativa a la acreditación gráfica de haber adoptado medidas de publicidad correspondientes.</w:t>
      </w:r>
    </w:p>
    <w:p w14:paraId="5FA957E7" w14:textId="77777777" w:rsidR="007A67F2" w:rsidRPr="00D469AF" w:rsidRDefault="007A67F2" w:rsidP="007A67F2">
      <w:pPr>
        <w:pStyle w:val="Standard"/>
        <w:spacing w:line="276" w:lineRule="auto"/>
        <w:jc w:val="both"/>
        <w:rPr>
          <w:rFonts w:ascii="Arial" w:eastAsia="Arial" w:hAnsi="Arial" w:cs="Arial"/>
          <w:color w:val="000000"/>
          <w:lang w:bidi="ar-SA"/>
        </w:rPr>
      </w:pPr>
    </w:p>
    <w:p w14:paraId="7E9E2A81" w14:textId="77777777" w:rsidR="007A67F2" w:rsidRPr="00D469AF" w:rsidRDefault="007A67F2" w:rsidP="007A67F2">
      <w:pPr>
        <w:pStyle w:val="Standard"/>
        <w:spacing w:line="276" w:lineRule="auto"/>
        <w:jc w:val="both"/>
        <w:rPr>
          <w:rFonts w:ascii="Arial" w:eastAsia="Arial" w:hAnsi="Arial" w:cs="Arial"/>
          <w:color w:val="FF0000"/>
          <w:lang w:bidi="ar-SA"/>
        </w:rPr>
      </w:pPr>
      <w:r w:rsidRPr="00D469AF">
        <w:rPr>
          <w:rFonts w:ascii="Arial" w:eastAsia="Arial" w:hAnsi="Arial" w:cs="Arial"/>
          <w:color w:val="000000"/>
          <w:lang w:bidi="ar-SA"/>
        </w:rPr>
        <w:t>c) Facturas debidamente relacionadas con el detalle de las actuaciones subvencionables que acrediten el gasto realizado, y que justifiquen la totalidad de la inversión efectuada.</w:t>
      </w:r>
    </w:p>
    <w:p w14:paraId="14D1A528" w14:textId="77777777" w:rsidR="007A67F2" w:rsidRPr="00D469AF" w:rsidRDefault="007A67F2" w:rsidP="007A67F2">
      <w:pPr>
        <w:pStyle w:val="Standard"/>
        <w:spacing w:line="276" w:lineRule="auto"/>
        <w:jc w:val="both"/>
        <w:rPr>
          <w:rFonts w:ascii="Arial" w:hAnsi="Arial" w:cs="Arial"/>
          <w:color w:val="000000"/>
          <w:lang w:bidi="ar-SA"/>
        </w:rPr>
      </w:pPr>
    </w:p>
    <w:p w14:paraId="49B9A09C" w14:textId="77777777" w:rsidR="007A67F2" w:rsidRPr="00D469AF" w:rsidRDefault="007A67F2" w:rsidP="007A67F2">
      <w:pPr>
        <w:spacing w:line="276" w:lineRule="auto"/>
        <w:jc w:val="both"/>
        <w:rPr>
          <w:rFonts w:ascii="Arial" w:eastAsia="Arial" w:hAnsi="Arial"/>
          <w:b/>
        </w:rPr>
      </w:pPr>
      <w:r w:rsidRPr="00D469AF">
        <w:rPr>
          <w:rFonts w:ascii="Arial" w:eastAsia="Arial" w:hAnsi="Arial"/>
        </w:rPr>
        <w:t>d) Documento acreditativo de haber realizado la transferencia o movimiento bancario, efectuado por el beneficiario a favor del proveedor o proveedores, por el concepto y cantidad subvencionada.</w:t>
      </w:r>
    </w:p>
    <w:p w14:paraId="71535989" w14:textId="77777777" w:rsidR="007A67F2" w:rsidRPr="00D469AF" w:rsidRDefault="007A67F2" w:rsidP="007A67F2">
      <w:pPr>
        <w:spacing w:line="276" w:lineRule="auto"/>
        <w:jc w:val="both"/>
        <w:rPr>
          <w:rFonts w:ascii="Arial" w:hAnsi="Arial"/>
          <w:b/>
        </w:rPr>
      </w:pPr>
    </w:p>
    <w:p w14:paraId="259EC6F2" w14:textId="77777777" w:rsidR="007A67F2" w:rsidRPr="00D469AF" w:rsidRDefault="007A67F2" w:rsidP="007A67F2">
      <w:pPr>
        <w:spacing w:line="276" w:lineRule="auto"/>
        <w:jc w:val="both"/>
        <w:rPr>
          <w:rFonts w:ascii="Arial" w:eastAsia="Arial" w:hAnsi="Arial"/>
          <w:b/>
        </w:rPr>
      </w:pPr>
      <w:r w:rsidRPr="00D469AF">
        <w:rPr>
          <w:rFonts w:ascii="Arial" w:eastAsia="Arial" w:hAnsi="Arial"/>
        </w:rPr>
        <w:t xml:space="preserve">e) Cuenta justificativa del gasto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 conforme al modelo del anexo establecido en la correspondiente convocatoria. </w:t>
      </w:r>
    </w:p>
    <w:p w14:paraId="5742F439" w14:textId="77777777" w:rsidR="007A67F2" w:rsidRPr="00D469AF" w:rsidRDefault="007A67F2" w:rsidP="007A67F2">
      <w:pPr>
        <w:spacing w:line="276" w:lineRule="auto"/>
        <w:jc w:val="both"/>
        <w:rPr>
          <w:rFonts w:ascii="Arial" w:eastAsia="Arial" w:hAnsi="Arial"/>
          <w:b/>
          <w:strike/>
        </w:rPr>
      </w:pPr>
    </w:p>
    <w:p w14:paraId="3EA02565" w14:textId="77777777" w:rsidR="007A67F2" w:rsidRPr="00D469AF" w:rsidRDefault="007A67F2" w:rsidP="007A67F2">
      <w:pPr>
        <w:spacing w:line="276" w:lineRule="auto"/>
        <w:jc w:val="both"/>
        <w:rPr>
          <w:rFonts w:ascii="Arial" w:eastAsia="Arial" w:hAnsi="Arial"/>
          <w:b/>
        </w:rPr>
      </w:pPr>
      <w:r w:rsidRPr="00D469AF">
        <w:rPr>
          <w:rFonts w:ascii="Arial" w:eastAsia="Arial" w:hAnsi="Arial"/>
        </w:rPr>
        <w:t>f) Acta de recepción de las actuaciones finalizadas.</w:t>
      </w:r>
    </w:p>
    <w:p w14:paraId="20C762BE" w14:textId="77777777" w:rsidR="007A67F2" w:rsidRPr="00D469AF" w:rsidRDefault="007A67F2" w:rsidP="007A67F2">
      <w:pPr>
        <w:spacing w:line="276" w:lineRule="auto"/>
        <w:rPr>
          <w:rFonts w:ascii="Arial" w:eastAsia="Arial" w:hAnsi="Arial"/>
          <w:b/>
        </w:rPr>
      </w:pPr>
    </w:p>
    <w:p w14:paraId="1C23DEB4" w14:textId="77777777" w:rsidR="007A67F2" w:rsidRDefault="007A67F2" w:rsidP="007A67F2">
      <w:pPr>
        <w:spacing w:line="276" w:lineRule="auto"/>
        <w:jc w:val="both"/>
        <w:rPr>
          <w:rFonts w:ascii="Arial" w:eastAsia="Arial" w:hAnsi="Arial"/>
        </w:rPr>
      </w:pPr>
      <w:r w:rsidRPr="00D469AF">
        <w:rPr>
          <w:rFonts w:ascii="Arial" w:eastAsia="Arial" w:hAnsi="Arial"/>
        </w:rPr>
        <w:t>g) Evidencias (fotografías/videos) acreditativas de la implantación de las actuaciones subvencionables.</w:t>
      </w:r>
    </w:p>
    <w:p w14:paraId="2CE8EFDB" w14:textId="77777777" w:rsidR="00F51447" w:rsidRDefault="00F51447" w:rsidP="007A67F2">
      <w:pPr>
        <w:spacing w:line="276" w:lineRule="auto"/>
        <w:jc w:val="both"/>
        <w:rPr>
          <w:rFonts w:ascii="Arial" w:eastAsia="Arial" w:hAnsi="Arial"/>
          <w:b/>
        </w:rPr>
      </w:pPr>
    </w:p>
    <w:p w14:paraId="0FE0E457" w14:textId="36657E0E" w:rsidR="00F51447" w:rsidRPr="00F51447" w:rsidRDefault="00F51447" w:rsidP="007A67F2">
      <w:pPr>
        <w:spacing w:line="276" w:lineRule="auto"/>
        <w:jc w:val="both"/>
        <w:rPr>
          <w:rFonts w:ascii="Arial" w:eastAsia="Arial" w:hAnsi="Arial"/>
          <w:bCs/>
        </w:rPr>
      </w:pPr>
      <w:r w:rsidRPr="00F51447">
        <w:rPr>
          <w:rFonts w:ascii="Arial" w:eastAsia="Arial" w:hAnsi="Arial"/>
          <w:bCs/>
        </w:rPr>
        <w:t>h) Declaración responsable de que disponen de un sistema de contabilidad separado o bien un código contable adecuado para todas las operaciones relacionadas con la actividad subvencionada conforme a</w:t>
      </w:r>
      <w:r>
        <w:rPr>
          <w:rFonts w:ascii="Arial" w:eastAsia="Arial" w:hAnsi="Arial"/>
          <w:bCs/>
        </w:rPr>
        <w:t xml:space="preserve">l </w:t>
      </w:r>
      <w:r w:rsidRPr="00F51447">
        <w:rPr>
          <w:rFonts w:ascii="Arial" w:eastAsia="Arial" w:hAnsi="Arial"/>
          <w:bCs/>
        </w:rPr>
        <w:t>modelo</w:t>
      </w:r>
      <w:r>
        <w:rPr>
          <w:rFonts w:ascii="Arial" w:eastAsia="Arial" w:hAnsi="Arial"/>
          <w:bCs/>
        </w:rPr>
        <w:t xml:space="preserve"> del </w:t>
      </w:r>
      <w:r w:rsidRPr="00F51447">
        <w:rPr>
          <w:rFonts w:ascii="Arial" w:eastAsia="Arial" w:hAnsi="Arial"/>
          <w:bCs/>
        </w:rPr>
        <w:t>anexo</w:t>
      </w:r>
      <w:r>
        <w:rPr>
          <w:rFonts w:ascii="Arial" w:eastAsia="Arial" w:hAnsi="Arial"/>
          <w:bCs/>
        </w:rPr>
        <w:t xml:space="preserve"> V.</w:t>
      </w:r>
    </w:p>
    <w:p w14:paraId="27236467"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lang w:bidi="hi-IN"/>
        </w:rPr>
      </w:pPr>
    </w:p>
    <w:p w14:paraId="13CF8210" w14:textId="77777777"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t>5. Sin perjuicio de lo previsto en los apartados anteriores, las convocatorias podrán establecer con carácter general un plazo máximo tanto para la ejecución y pago de las inversiones, como para la justificación.</w:t>
      </w:r>
    </w:p>
    <w:p w14:paraId="1ABD4D99" w14:textId="77777777" w:rsidR="007A67F2" w:rsidRPr="00D469AF" w:rsidRDefault="007A67F2" w:rsidP="007A67F2">
      <w:pPr>
        <w:pStyle w:val="Standard"/>
        <w:spacing w:line="276" w:lineRule="auto"/>
        <w:jc w:val="both"/>
        <w:rPr>
          <w:rFonts w:ascii="Arial" w:eastAsia="Arial" w:hAnsi="Arial" w:cs="Arial"/>
          <w:color w:val="000000"/>
        </w:rPr>
      </w:pPr>
    </w:p>
    <w:p w14:paraId="6B569962" w14:textId="38ED9B22" w:rsidR="007A67F2" w:rsidRPr="00D469AF" w:rsidRDefault="007A67F2" w:rsidP="007A67F2">
      <w:pPr>
        <w:pStyle w:val="Standard"/>
        <w:spacing w:line="276" w:lineRule="auto"/>
        <w:jc w:val="both"/>
        <w:rPr>
          <w:rFonts w:ascii="Arial" w:eastAsia="Arial" w:hAnsi="Arial" w:cs="Arial"/>
          <w:color w:val="000000"/>
        </w:rPr>
      </w:pPr>
      <w:r w:rsidRPr="00D469AF">
        <w:rPr>
          <w:rFonts w:ascii="Arial" w:hAnsi="Arial" w:cs="Arial"/>
        </w:rPr>
        <w:t>6. Cuando la</w:t>
      </w:r>
      <w:r w:rsidRPr="00D469AF">
        <w:rPr>
          <w:rStyle w:val="Fuentedeprrafopredeter1"/>
          <w:rFonts w:ascii="Arial" w:eastAsia="Arial" w:hAnsi="Arial" w:cs="Arial"/>
        </w:rPr>
        <w:t xml:space="preserve"> Dirección General </w:t>
      </w:r>
      <w:r w:rsidR="006556BC" w:rsidRPr="00D469AF">
        <w:rPr>
          <w:rStyle w:val="Fuentedeprrafopredeter1"/>
          <w:rFonts w:ascii="Arial" w:eastAsia="Arial" w:hAnsi="Arial" w:cs="Arial"/>
        </w:rPr>
        <w:t>de D</w:t>
      </w:r>
      <w:r w:rsidRPr="00D469AF">
        <w:rPr>
          <w:rStyle w:val="Fuentedeprrafopredeter1"/>
          <w:rFonts w:ascii="Arial" w:eastAsia="Arial" w:hAnsi="Arial" w:cs="Arial"/>
        </w:rPr>
        <w:t xml:space="preserve">igitalización </w:t>
      </w:r>
      <w:r w:rsidR="006556BC" w:rsidRPr="00D469AF">
        <w:rPr>
          <w:rStyle w:val="Fuentedeprrafopredeter1"/>
          <w:rFonts w:ascii="Arial" w:eastAsia="Arial" w:hAnsi="Arial" w:cs="Arial"/>
        </w:rPr>
        <w:t>R</w:t>
      </w:r>
      <w:r w:rsidRPr="00D469AF">
        <w:rPr>
          <w:rStyle w:val="Fuentedeprrafopredeter1"/>
          <w:rFonts w:ascii="Arial" w:eastAsia="Arial" w:hAnsi="Arial" w:cs="Arial"/>
        </w:rPr>
        <w:t>egional,</w:t>
      </w:r>
      <w:r w:rsidRPr="00D469AF">
        <w:rPr>
          <w:rFonts w:ascii="Arial" w:hAnsi="Arial" w:cs="Arial"/>
        </w:rPr>
        <w:t xml:space="preserve"> aprecie la existencia de defectos subsanables en la justificación presentada por el beneficiario lo pondrán en su conocimiento concediéndole un plazo de 10 días para su corrección.</w:t>
      </w:r>
    </w:p>
    <w:p w14:paraId="74472448" w14:textId="77777777" w:rsidR="007A67F2" w:rsidRPr="00D469AF" w:rsidRDefault="007A67F2" w:rsidP="007A67F2">
      <w:pPr>
        <w:pStyle w:val="Standard"/>
        <w:spacing w:line="276" w:lineRule="auto"/>
        <w:jc w:val="both"/>
        <w:rPr>
          <w:rFonts w:ascii="Arial" w:eastAsia="Arial" w:hAnsi="Arial" w:cs="Arial"/>
          <w:color w:val="000000"/>
        </w:rPr>
      </w:pPr>
    </w:p>
    <w:p w14:paraId="05CBA44A" w14:textId="0A7DB024" w:rsidR="007A67F2"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7. La </w:t>
      </w:r>
      <w:r w:rsidR="001E0991">
        <w:rPr>
          <w:rFonts w:ascii="Arial" w:eastAsia="Arial" w:hAnsi="Arial" w:cs="Arial"/>
          <w:color w:val="000000"/>
        </w:rPr>
        <w:t>entidad</w:t>
      </w:r>
      <w:r w:rsidRPr="00D469AF">
        <w:rPr>
          <w:rFonts w:ascii="Arial" w:eastAsia="Arial" w:hAnsi="Arial" w:cs="Arial"/>
          <w:color w:val="000000"/>
        </w:rPr>
        <w:t xml:space="preserve"> beneficiaria de la subvención está obligada a comunicar a la Dirección General </w:t>
      </w:r>
      <w:r w:rsidR="006556BC" w:rsidRPr="00D469AF">
        <w:rPr>
          <w:rFonts w:ascii="Arial" w:eastAsia="Arial" w:hAnsi="Arial" w:cs="Arial"/>
          <w:color w:val="000000"/>
        </w:rPr>
        <w:t>de D</w:t>
      </w:r>
      <w:r w:rsidRPr="00D469AF">
        <w:rPr>
          <w:rFonts w:ascii="Arial" w:eastAsia="Arial" w:hAnsi="Arial" w:cs="Arial"/>
          <w:color w:val="000000"/>
        </w:rPr>
        <w:t xml:space="preserve">igitalización </w:t>
      </w:r>
      <w:r w:rsidR="006556BC" w:rsidRPr="00D469AF">
        <w:rPr>
          <w:rFonts w:ascii="Arial" w:eastAsia="Arial" w:hAnsi="Arial" w:cs="Arial"/>
          <w:color w:val="000000"/>
        </w:rPr>
        <w:t>R</w:t>
      </w:r>
      <w:r w:rsidRPr="00D469AF">
        <w:rPr>
          <w:rFonts w:ascii="Arial" w:eastAsia="Arial" w:hAnsi="Arial" w:cs="Arial"/>
          <w:color w:val="000000"/>
        </w:rPr>
        <w:t xml:space="preserve">egional, las incidencias que se produzcan con relación a la documentación origen del expediente de ayuda que supongan una modificación justificada de la actividad prevista, en especial, los supuestos de cambios de fecha de celebración de la actividad, o cambios en el cronograma de actuación. En ningún caso estas incidencias podrán alterar las condiciones en que se concedieron las ayudas ni afectar al objeto o finalidad de estas. </w:t>
      </w:r>
      <w:r w:rsidR="00F51447" w:rsidRPr="00F51447">
        <w:rPr>
          <w:rFonts w:ascii="Arial" w:eastAsia="Arial" w:hAnsi="Arial" w:cs="Arial"/>
          <w:color w:val="000000"/>
        </w:rPr>
        <w:t xml:space="preserve">Estas incidencias no suponen incumplimiento del objeto de la subvención y serán resueltas por la propia </w:t>
      </w:r>
      <w:r w:rsidR="00F51447" w:rsidRPr="00D469AF">
        <w:rPr>
          <w:rFonts w:ascii="Arial" w:eastAsia="Arial" w:hAnsi="Arial" w:cs="Arial"/>
          <w:color w:val="000000"/>
        </w:rPr>
        <w:t>Dirección General de Digitalización Regional</w:t>
      </w:r>
      <w:r w:rsidR="00F51447">
        <w:rPr>
          <w:rFonts w:ascii="Arial" w:eastAsia="Arial" w:hAnsi="Arial" w:cs="Arial"/>
          <w:color w:val="000000"/>
        </w:rPr>
        <w:t>.</w:t>
      </w:r>
    </w:p>
    <w:p w14:paraId="7A11A82A" w14:textId="77777777" w:rsidR="00F51447" w:rsidRPr="00D469AF" w:rsidRDefault="00F51447" w:rsidP="007A67F2">
      <w:pPr>
        <w:pStyle w:val="Standard"/>
        <w:spacing w:line="276" w:lineRule="auto"/>
        <w:jc w:val="both"/>
        <w:rPr>
          <w:rFonts w:ascii="Arial" w:eastAsia="Arial" w:hAnsi="Arial" w:cs="Arial"/>
          <w:color w:val="000000"/>
        </w:rPr>
      </w:pPr>
    </w:p>
    <w:p w14:paraId="4B77DC26" w14:textId="1F3E795B" w:rsidR="006556BC" w:rsidRPr="00D469AF" w:rsidRDefault="007A67F2" w:rsidP="006556BC">
      <w:pPr>
        <w:pStyle w:val="Normal1"/>
        <w:jc w:val="both"/>
        <w:rPr>
          <w:rStyle w:val="Fuentedeprrafopredeter1"/>
          <w:rFonts w:ascii="Arial" w:eastAsia="Arial" w:hAnsi="Arial" w:cs="Arial"/>
          <w:color w:val="000000" w:themeColor="text1"/>
          <w:sz w:val="24"/>
          <w:szCs w:val="24"/>
        </w:rPr>
      </w:pPr>
      <w:r w:rsidRPr="00D469AF">
        <w:rPr>
          <w:rFonts w:ascii="Arial" w:eastAsia="Arial" w:hAnsi="Arial" w:cs="Arial"/>
          <w:color w:val="000000"/>
          <w:sz w:val="24"/>
          <w:szCs w:val="24"/>
        </w:rPr>
        <w:t xml:space="preserve">Décimo </w:t>
      </w:r>
      <w:r w:rsidR="00A25886" w:rsidRPr="00D469AF">
        <w:rPr>
          <w:rFonts w:ascii="Arial" w:eastAsia="Arial" w:hAnsi="Arial" w:cs="Arial"/>
          <w:color w:val="000000"/>
          <w:sz w:val="24"/>
          <w:szCs w:val="24"/>
        </w:rPr>
        <w:t>octav</w:t>
      </w:r>
      <w:r w:rsidR="006556BC" w:rsidRPr="00D469AF">
        <w:rPr>
          <w:rFonts w:ascii="Arial" w:eastAsia="Arial" w:hAnsi="Arial" w:cs="Arial"/>
          <w:color w:val="000000"/>
          <w:sz w:val="24"/>
          <w:szCs w:val="24"/>
        </w:rPr>
        <w:t>o</w:t>
      </w:r>
      <w:r w:rsidRPr="00D469AF">
        <w:rPr>
          <w:rFonts w:ascii="Arial" w:eastAsia="Arial" w:hAnsi="Arial" w:cs="Arial"/>
          <w:color w:val="000000"/>
          <w:sz w:val="24"/>
          <w:szCs w:val="24"/>
        </w:rPr>
        <w:t xml:space="preserve">. </w:t>
      </w:r>
      <w:r w:rsidR="006556BC" w:rsidRPr="00D469AF">
        <w:rPr>
          <w:rStyle w:val="Fuentedeprrafopredeter1"/>
          <w:rFonts w:ascii="Arial" w:eastAsia="Arial" w:hAnsi="Arial" w:cs="Arial"/>
          <w:color w:val="000000" w:themeColor="text1"/>
          <w:sz w:val="24"/>
          <w:szCs w:val="24"/>
        </w:rPr>
        <w:t>Información y Publicidad.</w:t>
      </w:r>
    </w:p>
    <w:p w14:paraId="0C6C3A55" w14:textId="77777777"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 xml:space="preserve">1. Tanto el extracto del decreto, como la convocatoria en sí, serán publicadas en el Diario Oficial de Extremadura </w:t>
      </w:r>
      <w:hyperlink r:id="rId37" w:history="1">
        <w:r w:rsidRPr="00D469AF">
          <w:rPr>
            <w:rStyle w:val="Hipervnculo"/>
            <w:rFonts w:ascii="Arial" w:hAnsi="Arial" w:cs="Arial"/>
          </w:rPr>
          <w:t>http://doe.juntaex.es</w:t>
        </w:r>
      </w:hyperlink>
      <w:r w:rsidRPr="00D469AF">
        <w:rPr>
          <w:rFonts w:ascii="Arial" w:hAnsi="Arial" w:cs="Arial"/>
          <w:color w:val="000000"/>
        </w:rPr>
        <w:t xml:space="preserve">. La Base de Datos Nacional de Subvenciones </w:t>
      </w:r>
    </w:p>
    <w:p w14:paraId="504582F5" w14:textId="18A97903"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rPr>
        <w:t>https://www.pap.ha</w:t>
      </w:r>
      <w:r w:rsidRPr="00D469AF">
        <w:rPr>
          <w:rFonts w:ascii="Arial" w:hAnsi="Arial" w:cs="Arial"/>
        </w:rPr>
        <w:softHyphen/>
        <w:t>cienda.gob.es/bdnstrans/GE/es/convocatorias</w:t>
      </w:r>
    </w:p>
    <w:p w14:paraId="15BDD317" w14:textId="77777777" w:rsidR="006556BC" w:rsidRPr="00D469AF" w:rsidRDefault="006556BC" w:rsidP="006556BC">
      <w:pPr>
        <w:pStyle w:val="Pa3"/>
        <w:suppressAutoHyphens/>
        <w:spacing w:before="220" w:line="276" w:lineRule="auto"/>
        <w:jc w:val="both"/>
        <w:rPr>
          <w:rFonts w:ascii="Arial" w:hAnsi="Arial" w:cs="Arial"/>
          <w:color w:val="000000"/>
        </w:rPr>
      </w:pPr>
      <w:r w:rsidRPr="00D469AF">
        <w:rPr>
          <w:rFonts w:ascii="Arial" w:hAnsi="Arial" w:cs="Arial"/>
          <w:color w:val="000000"/>
        </w:rPr>
        <w:t>dará traslado a dicho diario del extracto de la convocatoria para su publicación, de conformi</w:t>
      </w:r>
      <w:r w:rsidRPr="00D469AF">
        <w:rPr>
          <w:rFonts w:ascii="Arial" w:hAnsi="Arial" w:cs="Arial"/>
          <w:color w:val="000000"/>
        </w:rPr>
        <w:softHyphen/>
        <w:t xml:space="preserve">dad con lo dispuesto en el artículo 20.8.a) de la Ley 38/2003, de 17 de noviembre, General de Subvenciones. </w:t>
      </w:r>
    </w:p>
    <w:p w14:paraId="2E57C3EB" w14:textId="77777777"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 xml:space="preserve">2. La convocatoria y las subvenciones concedidas serán publicadas en el Portal de Subvenciones de la Comunidad Autónoma </w:t>
      </w:r>
      <w:hyperlink r:id="rId38" w:history="1">
        <w:r w:rsidRPr="00D469AF">
          <w:rPr>
            <w:rStyle w:val="Hipervnculo"/>
            <w:rFonts w:ascii="Arial" w:hAnsi="Arial" w:cs="Arial"/>
          </w:rPr>
          <w:t>https://www.infosubvenciones.es/bdnstrans/A11/es/index</w:t>
        </w:r>
      </w:hyperlink>
      <w:r w:rsidRPr="00D469AF">
        <w:rPr>
          <w:rFonts w:ascii="Arial" w:hAnsi="Arial" w:cs="Arial"/>
          <w:color w:val="000000"/>
        </w:rPr>
        <w:t xml:space="preserve"> en la forma establecida en los artículos 17.1 y 20 de la Ley 6/2011, de 23 de marzo, de Subven</w:t>
      </w:r>
      <w:r w:rsidRPr="00D469AF">
        <w:rPr>
          <w:rFonts w:ascii="Arial" w:hAnsi="Arial" w:cs="Arial"/>
          <w:color w:val="000000"/>
        </w:rPr>
        <w:softHyphen/>
        <w:t xml:space="preserve">ciones de la Comunidad Autónoma de Extremadura. </w:t>
      </w:r>
    </w:p>
    <w:p w14:paraId="7803C870" w14:textId="77777777"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 xml:space="preserve">Asimismo, se remitirá a la Base de Datos Nacional de Subvenciones </w:t>
      </w:r>
      <w:hyperlink r:id="rId39" w:history="1">
        <w:r w:rsidRPr="00D469AF">
          <w:rPr>
            <w:rStyle w:val="Hipervnculo"/>
            <w:rFonts w:ascii="Arial" w:hAnsi="Arial" w:cs="Arial"/>
          </w:rPr>
          <w:t>https://www.pap.ha</w:t>
        </w:r>
        <w:r w:rsidRPr="00D469AF">
          <w:rPr>
            <w:rStyle w:val="Hipervnculo"/>
            <w:rFonts w:ascii="Arial" w:hAnsi="Arial" w:cs="Arial"/>
          </w:rPr>
          <w:softHyphen/>
          <w:t>cienda.gob.es/bdnstrans/GE/es/convocatorias</w:t>
        </w:r>
      </w:hyperlink>
      <w:r w:rsidRPr="00D469AF">
        <w:rPr>
          <w:rFonts w:ascii="Arial" w:hAnsi="Arial" w:cs="Arial"/>
          <w:color w:val="000000"/>
        </w:rPr>
        <w:t xml:space="preserve"> la información sobre las convocatorias y re</w:t>
      </w:r>
      <w:r w:rsidRPr="00D469AF">
        <w:rPr>
          <w:rFonts w:ascii="Arial" w:hAnsi="Arial" w:cs="Arial"/>
          <w:color w:val="000000"/>
        </w:rPr>
        <w:softHyphen/>
        <w:t xml:space="preserve">soluciones de concesión derivadas de este decreto, de conformidad con lo dispuesto en los artículos 18 y 20 de la Ley 38/2003, de 17 de noviembre, General de Subvenciones. </w:t>
      </w:r>
    </w:p>
    <w:p w14:paraId="442D6820" w14:textId="37F4D64A"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Con independencia de lo anterior se publicará la información en el Portal de Transparencia de la Junta de Extremadura</w:t>
      </w:r>
      <w:r w:rsidR="006B2D36" w:rsidRPr="00D469AF">
        <w:rPr>
          <w:rFonts w:ascii="Arial" w:hAnsi="Arial" w:cs="Arial"/>
          <w:color w:val="000000"/>
        </w:rPr>
        <w:t xml:space="preserve"> </w:t>
      </w:r>
      <w:hyperlink r:id="rId40" w:history="1">
        <w:r w:rsidR="006B2D36" w:rsidRPr="00D469AF">
          <w:rPr>
            <w:rStyle w:val="Hipervnculo"/>
            <w:rFonts w:ascii="Arial" w:eastAsia="Arial" w:hAnsi="Arial" w:cs="Arial"/>
          </w:rPr>
          <w:t>https://www.juntaex.es/transparencia</w:t>
        </w:r>
      </w:hyperlink>
      <w:r w:rsidRPr="00D469AF">
        <w:rPr>
          <w:rFonts w:ascii="Arial" w:hAnsi="Arial" w:cs="Arial"/>
          <w:color w:val="000000"/>
        </w:rPr>
        <w:t>,</w:t>
      </w:r>
      <w:r w:rsidR="00EE51FE">
        <w:rPr>
          <w:rFonts w:ascii="Arial" w:hAnsi="Arial" w:cs="Arial"/>
          <w:color w:val="000000"/>
        </w:rPr>
        <w:t xml:space="preserve"> </w:t>
      </w:r>
      <w:r w:rsidRPr="00D469AF">
        <w:rPr>
          <w:rFonts w:ascii="Arial" w:hAnsi="Arial" w:cs="Arial"/>
          <w:color w:val="000000"/>
        </w:rPr>
        <w:t xml:space="preserve">de acuerdo con el artículo 11 de la Ley 4/2013, de 21 de mayo. Dicho portal se encuentra a disposición de los interesados en la sede electrónica asociada: </w:t>
      </w:r>
      <w:hyperlink r:id="rId41" w:history="1">
        <w:r w:rsidRPr="00D469AF">
          <w:rPr>
            <w:rStyle w:val="Hipervnculo"/>
            <w:rFonts w:ascii="Arial" w:hAnsi="Arial" w:cs="Arial"/>
          </w:rPr>
          <w:t>http://sede.juntaex.es</w:t>
        </w:r>
      </w:hyperlink>
      <w:r w:rsidRPr="00D469AF">
        <w:rPr>
          <w:rFonts w:ascii="Arial" w:hAnsi="Arial" w:cs="Arial"/>
          <w:color w:val="000000"/>
        </w:rPr>
        <w:t xml:space="preserve">. </w:t>
      </w:r>
    </w:p>
    <w:p w14:paraId="1D005BC9" w14:textId="77777777" w:rsidR="006556BC" w:rsidRPr="00D469AF" w:rsidRDefault="006556BC" w:rsidP="006556BC">
      <w:pPr>
        <w:pStyle w:val="Default"/>
      </w:pPr>
    </w:p>
    <w:p w14:paraId="41DABC1C" w14:textId="77777777" w:rsidR="006556BC" w:rsidRPr="00D469AF" w:rsidRDefault="006556BC" w:rsidP="006556BC">
      <w:pPr>
        <w:pStyle w:val="Default"/>
        <w:spacing w:line="276" w:lineRule="auto"/>
      </w:pPr>
    </w:p>
    <w:p w14:paraId="6954E63D" w14:textId="77777777" w:rsidR="009B75CE" w:rsidRPr="00D469AF" w:rsidRDefault="009B75CE" w:rsidP="009B75CE">
      <w:pPr>
        <w:pStyle w:val="Textbody"/>
        <w:spacing w:after="0" w:line="276" w:lineRule="auto"/>
        <w:jc w:val="both"/>
        <w:rPr>
          <w:rFonts w:ascii="Arial" w:eastAsia="Liberation Sans" w:hAnsi="Arial" w:cs="Arial"/>
        </w:rPr>
      </w:pPr>
      <w:r w:rsidRPr="00D469AF">
        <w:rPr>
          <w:rFonts w:ascii="Arial" w:hAnsi="Arial" w:cs="Arial"/>
        </w:rPr>
        <w:t xml:space="preserve">3. Los beneficiarios deberán cumplir </w:t>
      </w:r>
      <w:r w:rsidRPr="00D469AF">
        <w:rPr>
          <w:rFonts w:ascii="Arial" w:eastAsia="Liberation Sans" w:hAnsi="Arial" w:cs="Arial"/>
        </w:rPr>
        <w:t>deberán cumplir las prescripciones sobre identificación, información y publicidad de las inversiones realizadas por la Junta de Extremadura, recogidas en el Decreto 50/2001, de 3 de abril, sobre medidas adicionales de gestión de inversiones financiadas con ayudas de la Junta de Extremadura.</w:t>
      </w:r>
    </w:p>
    <w:p w14:paraId="66D70EC6" w14:textId="77777777" w:rsidR="006556BC" w:rsidRPr="00D469AF" w:rsidRDefault="006556BC" w:rsidP="006556BC">
      <w:pPr>
        <w:pStyle w:val="Normal1"/>
        <w:jc w:val="both"/>
        <w:rPr>
          <w:rStyle w:val="Fuentedeprrafopredeter1"/>
          <w:rFonts w:ascii="Arial" w:eastAsia="Arial" w:hAnsi="Arial" w:cs="Arial"/>
          <w:b/>
          <w:bCs/>
          <w:color w:val="000000" w:themeColor="text1"/>
          <w:sz w:val="24"/>
          <w:szCs w:val="24"/>
        </w:rPr>
      </w:pPr>
    </w:p>
    <w:p w14:paraId="635EB205" w14:textId="149F57F3" w:rsidR="006556BC" w:rsidRPr="00D469AF" w:rsidRDefault="006556BC" w:rsidP="006556BC">
      <w:pPr>
        <w:pStyle w:val="Normal1"/>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 xml:space="preserve">Décimo </w:t>
      </w:r>
      <w:r w:rsidR="00A25886" w:rsidRPr="00D469AF">
        <w:rPr>
          <w:rStyle w:val="Fuentedeprrafopredeter1"/>
          <w:rFonts w:ascii="Arial" w:eastAsia="Arial" w:hAnsi="Arial" w:cs="Arial"/>
          <w:color w:val="000000" w:themeColor="text1"/>
          <w:sz w:val="24"/>
          <w:szCs w:val="24"/>
        </w:rPr>
        <w:t>noven</w:t>
      </w:r>
      <w:r w:rsidRPr="00D469AF">
        <w:rPr>
          <w:rStyle w:val="Fuentedeprrafopredeter1"/>
          <w:rFonts w:ascii="Arial" w:eastAsia="Arial" w:hAnsi="Arial" w:cs="Arial"/>
          <w:color w:val="000000" w:themeColor="text1"/>
          <w:sz w:val="24"/>
          <w:szCs w:val="24"/>
        </w:rPr>
        <w:t>o. Eficacia y recursos.</w:t>
      </w:r>
    </w:p>
    <w:p w14:paraId="42E05FD4" w14:textId="03EDF52E" w:rsidR="006556BC" w:rsidRPr="00D469AF" w:rsidRDefault="006556BC" w:rsidP="006556BC">
      <w:pPr>
        <w:spacing w:before="120" w:line="276" w:lineRule="auto"/>
        <w:ind w:left="-23" w:right="-23"/>
        <w:jc w:val="both"/>
        <w:rPr>
          <w:rFonts w:ascii="Arial" w:eastAsia="Arial" w:hAnsi="Arial" w:cs="Arial"/>
          <w:b/>
          <w:color w:val="000000" w:themeColor="text1"/>
        </w:rPr>
      </w:pPr>
      <w:r w:rsidRPr="00D469AF">
        <w:rPr>
          <w:rFonts w:ascii="Arial" w:eastAsia="Arial" w:hAnsi="Arial" w:cs="Arial"/>
          <w:color w:val="000000" w:themeColor="text1"/>
        </w:rPr>
        <w:t xml:space="preserve">La presente </w:t>
      </w:r>
      <w:r w:rsidRPr="000304CC">
        <w:rPr>
          <w:rFonts w:ascii="Arial" w:eastAsia="Arial" w:hAnsi="Arial" w:cs="Arial"/>
          <w:color w:val="000000" w:themeColor="text1"/>
        </w:rPr>
        <w:t xml:space="preserve">convocatoria surtirá efecto desde </w:t>
      </w:r>
      <w:r w:rsidR="009378EC" w:rsidRPr="000304CC">
        <w:rPr>
          <w:rFonts w:ascii="Arial" w:eastAsia="Arial" w:hAnsi="Arial" w:cs="Arial"/>
          <w:color w:val="000000" w:themeColor="text1"/>
        </w:rPr>
        <w:t xml:space="preserve">el día siguiente a </w:t>
      </w:r>
      <w:r w:rsidRPr="000304CC">
        <w:rPr>
          <w:rFonts w:ascii="Arial" w:eastAsia="Arial" w:hAnsi="Arial" w:cs="Arial"/>
          <w:color w:val="000000" w:themeColor="text1"/>
        </w:rPr>
        <w:t>su publicación, junto con el extracto de la misma previsto en el artículo 20</w:t>
      </w:r>
      <w:r w:rsidRPr="00D469AF">
        <w:rPr>
          <w:rFonts w:ascii="Arial" w:eastAsia="Arial" w:hAnsi="Arial" w:cs="Arial"/>
          <w:color w:val="000000" w:themeColor="text1"/>
        </w:rPr>
        <w:t xml:space="preserve">.8 a) de Ley 38/2003, de 17 de noviembre, General de Subvenciones, en el Diario Oficial de Extremadura </w:t>
      </w:r>
      <w:hyperlink r:id="rId42" w:history="1">
        <w:r w:rsidR="005B1E11" w:rsidRPr="00D469AF">
          <w:rPr>
            <w:rStyle w:val="Hipervnculo"/>
            <w:rFonts w:ascii="Arial" w:eastAsia="Andale Sans UI" w:hAnsi="Arial" w:cs="Arial"/>
          </w:rPr>
          <w:t>http://doe.juntaex.es/</w:t>
        </w:r>
      </w:hyperlink>
      <w:r w:rsidR="005B1E11" w:rsidRPr="00D469AF">
        <w:rPr>
          <w:rStyle w:val="Hipervnculo"/>
          <w:rFonts w:ascii="Arial" w:eastAsia="Andale Sans UI" w:hAnsi="Arial" w:cs="Arial"/>
          <w:u w:val="none"/>
        </w:rPr>
        <w:t xml:space="preserve"> </w:t>
      </w:r>
      <w:r w:rsidRPr="00D469AF">
        <w:rPr>
          <w:rFonts w:ascii="Arial" w:eastAsia="Arial" w:hAnsi="Arial" w:cs="Arial"/>
          <w:color w:val="000000" w:themeColor="text1"/>
        </w:rPr>
        <w:t xml:space="preserve">y contra la misma, </w:t>
      </w:r>
      <w:r w:rsidRPr="003F2FE5">
        <w:rPr>
          <w:rFonts w:ascii="Arial" w:eastAsia="Arial" w:hAnsi="Arial" w:cs="Arial"/>
          <w:color w:val="000000" w:themeColor="text1"/>
        </w:rPr>
        <w:t>que pone fin a la vía administrativa</w:t>
      </w:r>
      <w:r w:rsidRPr="00D469AF">
        <w:rPr>
          <w:rFonts w:ascii="Arial" w:eastAsia="Arial" w:hAnsi="Arial" w:cs="Arial"/>
          <w:color w:val="000000" w:themeColor="text1"/>
        </w:rPr>
        <w:t xml:space="preserve"> en virtud de lo establecido en el artículo 103.1 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55143DEE" w14:textId="77777777" w:rsidR="007A67F2" w:rsidRPr="00D469AF" w:rsidRDefault="007A67F2" w:rsidP="00645409">
      <w:pPr>
        <w:spacing w:line="276" w:lineRule="auto"/>
        <w:rPr>
          <w:rFonts w:ascii="Arial" w:hAnsi="Arial" w:cs="Arial"/>
        </w:rPr>
      </w:pPr>
    </w:p>
    <w:p w14:paraId="3D0643A2" w14:textId="77777777" w:rsidR="001045CA" w:rsidRPr="00D469AF" w:rsidRDefault="001045CA" w:rsidP="001045CA">
      <w:pPr>
        <w:pStyle w:val="Normal1"/>
        <w:jc w:val="both"/>
        <w:rPr>
          <w:rStyle w:val="Fuentedeprrafopredeter1"/>
          <w:rFonts w:ascii="Arial" w:eastAsia="Arial" w:hAnsi="Arial" w:cs="Arial"/>
          <w:b/>
          <w:bCs/>
          <w:color w:val="000000"/>
          <w:sz w:val="24"/>
          <w:szCs w:val="24"/>
        </w:rPr>
      </w:pPr>
    </w:p>
    <w:p w14:paraId="345D6BDA" w14:textId="77777777" w:rsidR="001045CA" w:rsidRPr="00D469AF" w:rsidRDefault="001045CA" w:rsidP="001045CA">
      <w:pPr>
        <w:spacing w:after="160" w:line="252" w:lineRule="auto"/>
        <w:ind w:left="-20" w:right="-20"/>
        <w:jc w:val="both"/>
        <w:rPr>
          <w:b/>
        </w:rPr>
      </w:pPr>
      <w:r w:rsidRPr="00D469AF">
        <w:rPr>
          <w:rFonts w:ascii="Arial" w:eastAsia="Arial" w:hAnsi="Arial" w:cs="Arial"/>
          <w:b/>
        </w:rPr>
        <w:t>Disposición final primera. Desarrollo y ejecución.</w:t>
      </w:r>
    </w:p>
    <w:p w14:paraId="7EFF6767" w14:textId="77777777" w:rsidR="001045CA" w:rsidRPr="00D469AF" w:rsidRDefault="001045CA" w:rsidP="001045CA">
      <w:pPr>
        <w:spacing w:after="160" w:line="252" w:lineRule="auto"/>
        <w:ind w:left="-20" w:right="-20"/>
        <w:jc w:val="both"/>
        <w:rPr>
          <w:rFonts w:ascii="Arial" w:eastAsia="Arial" w:hAnsi="Arial" w:cs="Arial"/>
          <w:b/>
        </w:rPr>
      </w:pPr>
      <w:r w:rsidRPr="00D469AF">
        <w:rPr>
          <w:rFonts w:ascii="Arial" w:eastAsia="Arial" w:hAnsi="Arial" w:cs="Arial"/>
        </w:rPr>
        <w:t>Se autoriza a la persona titular de la Secretaría General de la Consejería que tenga atribuidas las competencias en transformación digital, para adoptar las medidas que en el ámbito de sus competencias resulten precisas para la ejecución de lo previsto en el presente decreto.</w:t>
      </w:r>
    </w:p>
    <w:p w14:paraId="272ED920" w14:textId="77777777" w:rsidR="001045CA" w:rsidRPr="00D469AF" w:rsidRDefault="001045CA" w:rsidP="001045CA">
      <w:pPr>
        <w:spacing w:after="160" w:line="252" w:lineRule="auto"/>
        <w:ind w:left="-20" w:right="-20"/>
        <w:jc w:val="both"/>
        <w:rPr>
          <w:b/>
        </w:rPr>
      </w:pPr>
      <w:r w:rsidRPr="00D469AF">
        <w:rPr>
          <w:rFonts w:ascii="Arial" w:eastAsia="Arial" w:hAnsi="Arial" w:cs="Arial"/>
          <w:b/>
          <w:i/>
        </w:rPr>
        <w:t xml:space="preserve"> </w:t>
      </w:r>
      <w:r w:rsidRPr="00D469AF">
        <w:rPr>
          <w:rFonts w:ascii="Arial" w:eastAsia="Arial" w:hAnsi="Arial" w:cs="Arial"/>
          <w:b/>
        </w:rPr>
        <w:t>Disposición final segunda. Entrada en vigor.</w:t>
      </w:r>
    </w:p>
    <w:p w14:paraId="4B4C5A18" w14:textId="77777777" w:rsidR="001045CA" w:rsidRPr="00D469AF" w:rsidRDefault="001045CA" w:rsidP="001045CA">
      <w:pPr>
        <w:spacing w:after="160" w:line="252" w:lineRule="auto"/>
        <w:ind w:left="-20" w:right="-20"/>
        <w:jc w:val="both"/>
      </w:pPr>
      <w:r w:rsidRPr="00D469AF">
        <w:rPr>
          <w:rFonts w:ascii="Arial" w:eastAsia="Arial" w:hAnsi="Arial" w:cs="Arial"/>
          <w:bCs/>
          <w:sz w:val="22"/>
          <w:szCs w:val="22"/>
        </w:rPr>
        <w:t xml:space="preserve"> </w:t>
      </w:r>
    </w:p>
    <w:p w14:paraId="4B2930C5" w14:textId="42A9F668" w:rsidR="001045CA" w:rsidRPr="00D469AF" w:rsidRDefault="001045CA" w:rsidP="001045CA">
      <w:pPr>
        <w:spacing w:after="160" w:line="252" w:lineRule="auto"/>
        <w:ind w:left="-20" w:right="-20"/>
        <w:jc w:val="both"/>
        <w:rPr>
          <w:rFonts w:ascii="Arial" w:eastAsia="Arial" w:hAnsi="Arial" w:cs="Arial"/>
          <w:b/>
        </w:rPr>
      </w:pPr>
      <w:r w:rsidRPr="00D469AF">
        <w:rPr>
          <w:rFonts w:ascii="Arial" w:eastAsia="Arial" w:hAnsi="Arial" w:cs="Arial"/>
        </w:rPr>
        <w:t xml:space="preserve">El presente decreto entrará en vigor el día siguiente al de su publicación en el Diario Oficial de Extremadura </w:t>
      </w:r>
      <w:hyperlink r:id="rId43" w:history="1">
        <w:r w:rsidR="005B1E11" w:rsidRPr="00D469AF">
          <w:rPr>
            <w:rStyle w:val="Hipervnculo"/>
            <w:rFonts w:ascii="Arial" w:hAnsi="Arial" w:cs="Arial"/>
          </w:rPr>
          <w:t>http://doe.juntaex.es/</w:t>
        </w:r>
      </w:hyperlink>
      <w:r w:rsidRPr="00D469AF">
        <w:rPr>
          <w:rFonts w:ascii="Arial" w:eastAsia="Arial" w:hAnsi="Arial" w:cs="Arial"/>
        </w:rPr>
        <w:t>.</w:t>
      </w:r>
    </w:p>
    <w:p w14:paraId="0640DE8B" w14:textId="77777777" w:rsidR="001045CA" w:rsidRPr="00D469AF" w:rsidRDefault="001045CA" w:rsidP="001045CA">
      <w:pPr>
        <w:spacing w:after="160" w:line="252" w:lineRule="auto"/>
        <w:ind w:left="-20" w:right="-20"/>
        <w:jc w:val="both"/>
      </w:pPr>
      <w:r w:rsidRPr="00D469AF">
        <w:rPr>
          <w:rFonts w:ascii="Arial" w:eastAsia="Arial" w:hAnsi="Arial" w:cs="Arial"/>
          <w:bCs/>
          <w:i/>
          <w:sz w:val="22"/>
          <w:szCs w:val="22"/>
        </w:rPr>
        <w:t xml:space="preserve"> </w:t>
      </w:r>
    </w:p>
    <w:p w14:paraId="01A64055" w14:textId="77777777" w:rsidR="001045CA" w:rsidRPr="00D469AF" w:rsidRDefault="001045CA" w:rsidP="001045CA">
      <w:pPr>
        <w:spacing w:after="160" w:line="252" w:lineRule="auto"/>
        <w:ind w:left="-20" w:right="-20"/>
        <w:jc w:val="right"/>
        <w:rPr>
          <w:b/>
        </w:rPr>
      </w:pPr>
      <w:r w:rsidRPr="00D469AF">
        <w:rPr>
          <w:rFonts w:ascii="Arial" w:eastAsia="Arial" w:hAnsi="Arial" w:cs="Arial"/>
          <w:b/>
        </w:rPr>
        <w:t>La Presidenta de la Junta de Extremadura</w:t>
      </w:r>
    </w:p>
    <w:p w14:paraId="61FEBB71" w14:textId="77777777" w:rsidR="001045CA" w:rsidRPr="00D469AF" w:rsidRDefault="001045CA" w:rsidP="001045CA">
      <w:pPr>
        <w:spacing w:after="160" w:line="252" w:lineRule="auto"/>
        <w:ind w:left="-20" w:right="-20"/>
        <w:jc w:val="right"/>
        <w:rPr>
          <w:rFonts w:ascii="Arial" w:eastAsia="Arial" w:hAnsi="Arial" w:cs="Arial"/>
          <w:b/>
        </w:rPr>
      </w:pPr>
      <w:r w:rsidRPr="00D469AF">
        <w:rPr>
          <w:rFonts w:ascii="Arial" w:eastAsia="Arial" w:hAnsi="Arial" w:cs="Arial"/>
          <w:b/>
        </w:rPr>
        <w:t>MARÍA GUARDIOLA MARTÍN</w:t>
      </w:r>
    </w:p>
    <w:p w14:paraId="6358E6E7" w14:textId="77777777" w:rsidR="005B1E11" w:rsidRPr="00D469AF" w:rsidRDefault="005B1E11" w:rsidP="001045CA">
      <w:pPr>
        <w:spacing w:after="160" w:line="252" w:lineRule="auto"/>
        <w:ind w:left="-20" w:right="-20"/>
        <w:jc w:val="right"/>
        <w:rPr>
          <w:rFonts w:ascii="Arial" w:eastAsia="Arial" w:hAnsi="Arial" w:cs="Arial"/>
          <w:b/>
        </w:rPr>
      </w:pPr>
    </w:p>
    <w:p w14:paraId="47A9273D" w14:textId="77777777" w:rsidR="005B1E11" w:rsidRPr="00D469AF" w:rsidRDefault="005B1E11" w:rsidP="001045CA">
      <w:pPr>
        <w:spacing w:after="160" w:line="252" w:lineRule="auto"/>
        <w:ind w:left="-20" w:right="-20"/>
        <w:jc w:val="right"/>
        <w:rPr>
          <w:rFonts w:ascii="Arial" w:eastAsia="Arial" w:hAnsi="Arial" w:cs="Arial"/>
          <w:b/>
        </w:rPr>
      </w:pPr>
    </w:p>
    <w:p w14:paraId="7381205E" w14:textId="77777777" w:rsidR="005B1E11" w:rsidRPr="00D469AF" w:rsidRDefault="005B1E11" w:rsidP="001045CA">
      <w:pPr>
        <w:spacing w:after="160" w:line="252" w:lineRule="auto"/>
        <w:ind w:left="-20" w:right="-20"/>
        <w:jc w:val="right"/>
        <w:rPr>
          <w:b/>
        </w:rPr>
      </w:pPr>
    </w:p>
    <w:p w14:paraId="0469D198" w14:textId="77777777" w:rsidR="001045CA" w:rsidRPr="00D469AF" w:rsidRDefault="001045CA" w:rsidP="001045CA">
      <w:pPr>
        <w:spacing w:after="160" w:line="252" w:lineRule="auto"/>
        <w:ind w:left="-20" w:right="-20"/>
        <w:jc w:val="both"/>
        <w:rPr>
          <w:b/>
        </w:rPr>
      </w:pPr>
      <w:r w:rsidRPr="00D469AF">
        <w:rPr>
          <w:rFonts w:ascii="Arial" w:eastAsia="Arial" w:hAnsi="Arial" w:cs="Arial"/>
          <w:b/>
        </w:rPr>
        <w:t>El Consejero de Economía, Empleo y Transformación Digital</w:t>
      </w:r>
    </w:p>
    <w:p w14:paraId="6A9A769A" w14:textId="199B2F87" w:rsidR="00952976" w:rsidRPr="00D469AF" w:rsidRDefault="001045CA" w:rsidP="001045CA">
      <w:pPr>
        <w:spacing w:after="160" w:line="252" w:lineRule="auto"/>
        <w:ind w:left="-20" w:right="-20"/>
        <w:jc w:val="both"/>
        <w:rPr>
          <w:rFonts w:ascii="Arial" w:eastAsia="Arial" w:hAnsi="Arial" w:cs="Arial"/>
          <w:b/>
        </w:rPr>
      </w:pPr>
      <w:r w:rsidRPr="00D469AF">
        <w:rPr>
          <w:rFonts w:ascii="Arial" w:eastAsia="Arial" w:hAnsi="Arial" w:cs="Arial"/>
          <w:b/>
        </w:rPr>
        <w:t>GUILLERMO SANTAMARÍA GALDÓN</w:t>
      </w:r>
    </w:p>
    <w:p w14:paraId="558E8A40" w14:textId="34ED6F7C" w:rsidR="00B04072" w:rsidRPr="00D469AF" w:rsidRDefault="00B04072">
      <w:pPr>
        <w:spacing w:after="160" w:line="278" w:lineRule="auto"/>
        <w:rPr>
          <w:rFonts w:ascii="Arial" w:eastAsia="Arial" w:hAnsi="Arial" w:cs="Arial"/>
          <w:b/>
        </w:rPr>
        <w:sectPr w:rsidR="00B04072" w:rsidRPr="00D469AF">
          <w:headerReference w:type="default" r:id="rId44"/>
          <w:footerReference w:type="default" r:id="rId45"/>
          <w:pgSz w:w="11906" w:h="16838"/>
          <w:pgMar w:top="1417" w:right="1701" w:bottom="1417" w:left="1701" w:header="708" w:footer="708" w:gutter="0"/>
          <w:cols w:space="708"/>
          <w:docGrid w:linePitch="360"/>
        </w:sectPr>
      </w:pPr>
    </w:p>
    <w:p w14:paraId="65E60A53" w14:textId="77777777" w:rsidR="00665051" w:rsidRDefault="00665051" w:rsidP="00665051">
      <w:pPr>
        <w:spacing w:before="57" w:after="57"/>
        <w:jc w:val="center"/>
        <w:rPr>
          <w:rFonts w:ascii="Arial" w:eastAsia="Arial" w:hAnsi="Arial" w:cs="Arial"/>
          <w:b/>
          <w:sz w:val="22"/>
          <w:szCs w:val="22"/>
        </w:rPr>
      </w:pPr>
      <w:r w:rsidRPr="00705036">
        <w:rPr>
          <w:rFonts w:ascii="Arial" w:eastAsia="Arial" w:hAnsi="Arial" w:cs="Arial"/>
          <w:b/>
          <w:sz w:val="22"/>
          <w:szCs w:val="22"/>
        </w:rPr>
        <w:t>ANEXO I</w:t>
      </w:r>
    </w:p>
    <w:p w14:paraId="4BB330FA" w14:textId="77777777" w:rsidR="00665051" w:rsidRPr="00D469AF" w:rsidRDefault="00665051" w:rsidP="00665051">
      <w:pPr>
        <w:tabs>
          <w:tab w:val="left" w:pos="0"/>
        </w:tabs>
        <w:rPr>
          <w:rFonts w:eastAsia="Calibri" w:cs="Calibri"/>
        </w:rPr>
      </w:pPr>
    </w:p>
    <w:tbl>
      <w:tblPr>
        <w:tblStyle w:val="Tablaconcuadrcula"/>
        <w:tblW w:w="9067" w:type="dxa"/>
        <w:tblLook w:val="04A0" w:firstRow="1" w:lastRow="0" w:firstColumn="1" w:lastColumn="0" w:noHBand="0" w:noVBand="1"/>
      </w:tblPr>
      <w:tblGrid>
        <w:gridCol w:w="9067"/>
      </w:tblGrid>
      <w:tr w:rsidR="00665051" w:rsidRPr="00D469AF" w14:paraId="7E820428" w14:textId="77777777" w:rsidTr="00CA3C57">
        <w:trPr>
          <w:trHeight w:val="533"/>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46AC12F" w14:textId="77777777" w:rsidR="00665051" w:rsidRPr="00D469AF" w:rsidRDefault="00665051" w:rsidP="00315CD2">
            <w:pPr>
              <w:pStyle w:val="Prrafodelista"/>
              <w:widowControl w:val="0"/>
              <w:numPr>
                <w:ilvl w:val="0"/>
                <w:numId w:val="15"/>
              </w:numPr>
              <w:tabs>
                <w:tab w:val="left" w:pos="0"/>
              </w:tabs>
              <w:suppressAutoHyphens/>
              <w:rPr>
                <w:rFonts w:ascii="Arial" w:eastAsia="Calibri" w:hAnsi="Arial" w:cs="Arial"/>
              </w:rPr>
            </w:pPr>
            <w:r w:rsidRPr="00D469AF">
              <w:rPr>
                <w:rFonts w:ascii="Arial" w:eastAsia="Calibri" w:hAnsi="Arial" w:cs="Arial"/>
                <w:color w:val="FFFFFF" w:themeColor="background1"/>
              </w:rPr>
              <w:t>DATOS DEL SOLICITANTE</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696"/>
        <w:gridCol w:w="1486"/>
        <w:gridCol w:w="1383"/>
        <w:gridCol w:w="1216"/>
        <w:gridCol w:w="1317"/>
        <w:gridCol w:w="1969"/>
      </w:tblGrid>
      <w:tr w:rsidR="00665051" w:rsidRPr="00D469AF" w14:paraId="4F057B41" w14:textId="77777777" w:rsidTr="007759CD">
        <w:trPr>
          <w:trHeight w:val="516"/>
        </w:trPr>
        <w:tc>
          <w:tcPr>
            <w:tcW w:w="1696" w:type="dxa"/>
            <w:tcBorders>
              <w:top w:val="single" w:sz="4" w:space="0" w:color="auto"/>
              <w:left w:val="single" w:sz="4" w:space="0" w:color="auto"/>
              <w:bottom w:val="single" w:sz="4" w:space="0" w:color="auto"/>
              <w:right w:val="single" w:sz="4" w:space="0" w:color="auto"/>
            </w:tcBorders>
            <w:vAlign w:val="center"/>
            <w:hideMark/>
          </w:tcPr>
          <w:p w14:paraId="5CE67BCC" w14:textId="56E6C304"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RAZÓN SOCIAL</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83853" w14:textId="77777777" w:rsidR="00665051" w:rsidRPr="00D469AF" w:rsidRDefault="00665051" w:rsidP="00B53988">
            <w:pPr>
              <w:tabs>
                <w:tab w:val="left" w:pos="0"/>
              </w:tabs>
              <w:rPr>
                <w:rFonts w:ascii="Arial" w:eastAsia="Calibri" w:hAnsi="Arial" w:cs="Arial"/>
                <w:sz w:val="18"/>
                <w:szCs w:val="18"/>
              </w:rPr>
            </w:pPr>
          </w:p>
        </w:tc>
      </w:tr>
      <w:tr w:rsidR="00665051" w:rsidRPr="00D469AF" w14:paraId="0B13DCBC"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hideMark/>
          </w:tcPr>
          <w:p w14:paraId="205641CF" w14:textId="202B4EB3"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NIF</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2769D5" w14:textId="77777777" w:rsidR="00665051" w:rsidRPr="00D469AF" w:rsidRDefault="00665051" w:rsidP="00B53988">
            <w:pPr>
              <w:tabs>
                <w:tab w:val="left" w:pos="0"/>
              </w:tabs>
              <w:rPr>
                <w:rFonts w:ascii="Arial" w:eastAsia="Calibri" w:hAnsi="Arial" w:cs="Arial"/>
                <w:sz w:val="18"/>
                <w:szCs w:val="18"/>
              </w:rPr>
            </w:pPr>
          </w:p>
        </w:tc>
      </w:tr>
      <w:tr w:rsidR="00BB6784" w:rsidRPr="00D469AF" w14:paraId="231A7FBC"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hideMark/>
          </w:tcPr>
          <w:p w14:paraId="1407CF4C"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C.P.</w:t>
            </w:r>
          </w:p>
        </w:tc>
        <w:tc>
          <w:tcPr>
            <w:tcW w:w="1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5687" w14:textId="77777777" w:rsidR="00665051" w:rsidRPr="00D469AF" w:rsidRDefault="00665051" w:rsidP="00B53988">
            <w:pPr>
              <w:tabs>
                <w:tab w:val="left" w:pos="0"/>
              </w:tabs>
              <w:rPr>
                <w:rFonts w:ascii="Arial" w:eastAsia="Calibri" w:hAnsi="Arial" w:cs="Arial"/>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C2A31"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LOCALIDAD</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BA000" w14:textId="77777777" w:rsidR="00665051" w:rsidRPr="00D469AF" w:rsidRDefault="00665051" w:rsidP="00B53988">
            <w:pPr>
              <w:tabs>
                <w:tab w:val="left" w:pos="0"/>
              </w:tabs>
              <w:rPr>
                <w:rFonts w:ascii="Arial" w:eastAsia="Calibri"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5DFC4"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PROVINCIA</w:t>
            </w:r>
          </w:p>
        </w:tc>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62BC9" w14:textId="77777777" w:rsidR="00665051" w:rsidRPr="00D469AF" w:rsidRDefault="00665051" w:rsidP="00B53988">
            <w:pPr>
              <w:tabs>
                <w:tab w:val="left" w:pos="0"/>
              </w:tabs>
              <w:rPr>
                <w:rFonts w:ascii="Arial" w:eastAsia="Calibri" w:hAnsi="Arial" w:cs="Arial"/>
                <w:sz w:val="18"/>
                <w:szCs w:val="18"/>
              </w:rPr>
            </w:pPr>
          </w:p>
        </w:tc>
      </w:tr>
      <w:tr w:rsidR="00665051" w:rsidRPr="00D469AF" w14:paraId="676DB38B"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hideMark/>
          </w:tcPr>
          <w:p w14:paraId="7EFD4480"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TELÉFONO</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4E8A4" w14:textId="77777777" w:rsidR="00665051" w:rsidRPr="00D469AF" w:rsidRDefault="00665051" w:rsidP="00B53988">
            <w:pPr>
              <w:tabs>
                <w:tab w:val="left" w:pos="0"/>
              </w:tabs>
              <w:rPr>
                <w:rFonts w:ascii="Arial" w:eastAsia="Calibri" w:hAnsi="Arial" w:cs="Arial"/>
                <w:sz w:val="18"/>
                <w:szCs w:val="18"/>
              </w:rPr>
            </w:pPr>
          </w:p>
        </w:tc>
      </w:tr>
      <w:tr w:rsidR="00BB6784" w:rsidRPr="00D469AF" w14:paraId="6F4ACBA9"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tcPr>
          <w:p w14:paraId="17495C9D" w14:textId="6DC4C421" w:rsidR="00BB6784" w:rsidRPr="00D469AF" w:rsidRDefault="00BB6784" w:rsidP="005F58A2">
            <w:pPr>
              <w:tabs>
                <w:tab w:val="left" w:pos="0"/>
              </w:tabs>
              <w:rPr>
                <w:rFonts w:ascii="Arial" w:eastAsia="Calibri" w:hAnsi="Arial" w:cs="Arial"/>
                <w:sz w:val="18"/>
                <w:szCs w:val="18"/>
              </w:rPr>
            </w:pPr>
            <w:r w:rsidRPr="00D469AF">
              <w:rPr>
                <w:rFonts w:ascii="Arial" w:eastAsia="Calibri" w:hAnsi="Arial" w:cs="Arial"/>
                <w:sz w:val="18"/>
                <w:szCs w:val="18"/>
              </w:rPr>
              <w:t>LOCALIDAD DONDE DESARROLLA LA ACTIVIDAD ECONÓMICA</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2B305" w14:textId="77777777" w:rsidR="00BB6784" w:rsidRPr="00D469AF" w:rsidRDefault="00BB6784" w:rsidP="00B53988">
            <w:pPr>
              <w:tabs>
                <w:tab w:val="left" w:pos="0"/>
              </w:tabs>
              <w:rPr>
                <w:rFonts w:ascii="Arial" w:eastAsia="Calibri" w:hAnsi="Arial" w:cs="Arial"/>
                <w:sz w:val="18"/>
                <w:szCs w:val="18"/>
              </w:rPr>
            </w:pPr>
          </w:p>
        </w:tc>
      </w:tr>
    </w:tbl>
    <w:p w14:paraId="1A73601D" w14:textId="77777777" w:rsidR="00665051" w:rsidRPr="00D469AF" w:rsidRDefault="00665051" w:rsidP="00BB6784">
      <w:pPr>
        <w:tabs>
          <w:tab w:val="left" w:pos="0"/>
        </w:tabs>
        <w:rPr>
          <w:rFonts w:ascii="Arial" w:eastAsia="Calibri" w:hAnsi="Arial" w:cs="Arial"/>
        </w:rPr>
      </w:pPr>
    </w:p>
    <w:tbl>
      <w:tblPr>
        <w:tblStyle w:val="Tablaconcuadrcula"/>
        <w:tblW w:w="9067" w:type="dxa"/>
        <w:tblLook w:val="04A0" w:firstRow="1" w:lastRow="0" w:firstColumn="1" w:lastColumn="0" w:noHBand="0" w:noVBand="1"/>
      </w:tblPr>
      <w:tblGrid>
        <w:gridCol w:w="9067"/>
      </w:tblGrid>
      <w:tr w:rsidR="00665051" w:rsidRPr="00D469AF" w14:paraId="49CA899F" w14:textId="77777777" w:rsidTr="00CA3C57">
        <w:trPr>
          <w:trHeight w:val="531"/>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6DCA59F" w14:textId="02054A65" w:rsidR="00665051" w:rsidRPr="00D469AF" w:rsidRDefault="00665051" w:rsidP="00315CD2">
            <w:pPr>
              <w:pStyle w:val="Prrafodelista"/>
              <w:widowControl w:val="0"/>
              <w:numPr>
                <w:ilvl w:val="0"/>
                <w:numId w:val="15"/>
              </w:numPr>
              <w:tabs>
                <w:tab w:val="left" w:pos="0"/>
              </w:tabs>
              <w:suppressAutoHyphens/>
              <w:rPr>
                <w:rFonts w:ascii="Arial" w:eastAsia="Calibri" w:hAnsi="Arial" w:cs="Arial"/>
              </w:rPr>
            </w:pPr>
            <w:r w:rsidRPr="00D469AF">
              <w:rPr>
                <w:rFonts w:ascii="Arial" w:eastAsia="Calibri" w:hAnsi="Arial" w:cs="Arial"/>
                <w:color w:val="FFFFFF" w:themeColor="background1"/>
              </w:rPr>
              <w:t>DATOS</w:t>
            </w:r>
            <w:r w:rsidR="007759CD" w:rsidRPr="00D469AF">
              <w:rPr>
                <w:rFonts w:ascii="Arial" w:eastAsia="Calibri" w:hAnsi="Arial" w:cs="Arial"/>
                <w:color w:val="FFFFFF" w:themeColor="background1"/>
              </w:rPr>
              <w:t xml:space="preserve"> IDENTIFICATIVOS</w:t>
            </w:r>
            <w:r w:rsidRPr="00D469AF">
              <w:rPr>
                <w:rFonts w:ascii="Arial" w:eastAsia="Calibri" w:hAnsi="Arial" w:cs="Arial"/>
                <w:color w:val="FFFFFF" w:themeColor="background1"/>
              </w:rPr>
              <w:t xml:space="preserve"> DEL REPRESENTANTE LEGAL</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754"/>
        <w:gridCol w:w="1601"/>
        <w:gridCol w:w="1120"/>
        <w:gridCol w:w="1862"/>
        <w:gridCol w:w="2730"/>
      </w:tblGrid>
      <w:tr w:rsidR="007759CD" w:rsidRPr="00D469AF" w14:paraId="780361BA" w14:textId="77777777" w:rsidTr="007759CD">
        <w:trPr>
          <w:trHeight w:val="516"/>
        </w:trPr>
        <w:tc>
          <w:tcPr>
            <w:tcW w:w="1754" w:type="dxa"/>
            <w:tcBorders>
              <w:top w:val="single" w:sz="4" w:space="0" w:color="auto"/>
              <w:left w:val="single" w:sz="4" w:space="0" w:color="auto"/>
              <w:bottom w:val="single" w:sz="4" w:space="0" w:color="auto"/>
              <w:right w:val="single" w:sz="4" w:space="0" w:color="auto"/>
            </w:tcBorders>
            <w:vAlign w:val="center"/>
            <w:hideMark/>
          </w:tcPr>
          <w:p w14:paraId="50D2D263" w14:textId="77777777" w:rsidR="007759CD" w:rsidRPr="00D469AF" w:rsidRDefault="007759CD" w:rsidP="00B20904">
            <w:pPr>
              <w:rPr>
                <w:rFonts w:ascii="Arial" w:hAnsi="Arial" w:cs="Arial"/>
                <w:sz w:val="18"/>
                <w:szCs w:val="18"/>
              </w:rPr>
            </w:pPr>
            <w:bookmarkStart w:id="57" w:name="_Hlk201216822"/>
            <w:r w:rsidRPr="00D469AF">
              <w:rPr>
                <w:rFonts w:ascii="Arial" w:hAnsi="Arial" w:cs="Arial"/>
                <w:sz w:val="18"/>
                <w:szCs w:val="18"/>
              </w:rPr>
              <w:t>NIF / NIE</w:t>
            </w:r>
          </w:p>
        </w:tc>
        <w:tc>
          <w:tcPr>
            <w:tcW w:w="1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E0784" w14:textId="77777777" w:rsidR="007759CD" w:rsidRPr="00D469AF" w:rsidRDefault="007759CD" w:rsidP="00B20904">
            <w:pPr>
              <w:spacing w:after="160" w:line="259" w:lineRule="auto"/>
              <w:rPr>
                <w:rFonts w:ascii="Arial" w:hAnsi="Arial" w:cs="Arial"/>
              </w:rPr>
            </w:pPr>
          </w:p>
        </w:tc>
        <w:tc>
          <w:tcPr>
            <w:tcW w:w="2982" w:type="dxa"/>
            <w:gridSpan w:val="2"/>
            <w:tcBorders>
              <w:top w:val="single" w:sz="4" w:space="0" w:color="auto"/>
              <w:left w:val="single" w:sz="4" w:space="0" w:color="auto"/>
              <w:bottom w:val="single" w:sz="4" w:space="0" w:color="auto"/>
              <w:right w:val="single" w:sz="4" w:space="0" w:color="auto"/>
            </w:tcBorders>
            <w:vAlign w:val="center"/>
            <w:hideMark/>
          </w:tcPr>
          <w:p w14:paraId="5AD32DD7" w14:textId="77777777" w:rsidR="007759CD" w:rsidRPr="00D469AF" w:rsidRDefault="007759CD" w:rsidP="00B20904">
            <w:pPr>
              <w:rPr>
                <w:rFonts w:ascii="Arial" w:hAnsi="Arial" w:cs="Arial"/>
                <w:sz w:val="18"/>
                <w:szCs w:val="18"/>
              </w:rPr>
            </w:pPr>
            <w:r w:rsidRPr="00D469AF">
              <w:rPr>
                <w:rFonts w:ascii="Arial" w:hAnsi="Arial" w:cs="Arial"/>
                <w:sz w:val="18"/>
                <w:szCs w:val="18"/>
              </w:rPr>
              <w:t>Núm. Soporte NIF/NIE (sólo para personas físicas)</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2779B" w14:textId="77777777" w:rsidR="007759CD" w:rsidRPr="00D469AF" w:rsidRDefault="007759CD" w:rsidP="00B20904">
            <w:pPr>
              <w:rPr>
                <w:rFonts w:ascii="Arial" w:hAnsi="Arial" w:cs="Arial"/>
                <w:sz w:val="18"/>
                <w:szCs w:val="18"/>
              </w:rPr>
            </w:pPr>
          </w:p>
        </w:tc>
      </w:tr>
      <w:tr w:rsidR="007759CD" w:rsidRPr="00D469AF" w14:paraId="689C7363" w14:textId="77777777" w:rsidTr="007759CD">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34C9167B" w14:textId="77777777" w:rsidR="007759CD" w:rsidRPr="00D469AF" w:rsidRDefault="007759CD" w:rsidP="00B20904">
            <w:pPr>
              <w:rPr>
                <w:rFonts w:ascii="Arial" w:hAnsi="Arial" w:cs="Arial"/>
                <w:sz w:val="18"/>
                <w:szCs w:val="18"/>
              </w:rPr>
            </w:pPr>
            <w:r w:rsidRPr="00D469AF">
              <w:rPr>
                <w:rFonts w:ascii="Arial" w:hAnsi="Arial" w:cs="Arial"/>
                <w:sz w:val="18"/>
                <w:szCs w:val="18"/>
              </w:rPr>
              <w:t>Primer Apellido / Razón social</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0348B" w14:textId="77777777" w:rsidR="007759CD" w:rsidRPr="00D469AF" w:rsidRDefault="007759CD" w:rsidP="00B20904">
            <w:pPr>
              <w:spacing w:after="160" w:line="259" w:lineRule="auto"/>
              <w:rPr>
                <w:rFonts w:ascii="Arial" w:hAnsi="Arial" w:cs="Arial"/>
              </w:rPr>
            </w:pPr>
          </w:p>
        </w:tc>
      </w:tr>
      <w:tr w:rsidR="007759CD" w:rsidRPr="00D469AF" w14:paraId="3140A643" w14:textId="77777777" w:rsidTr="007759CD">
        <w:trPr>
          <w:trHeight w:val="515"/>
        </w:trPr>
        <w:tc>
          <w:tcPr>
            <w:tcW w:w="1754" w:type="dxa"/>
            <w:tcBorders>
              <w:top w:val="single" w:sz="4" w:space="0" w:color="auto"/>
              <w:left w:val="single" w:sz="4" w:space="0" w:color="auto"/>
              <w:bottom w:val="single" w:sz="4" w:space="0" w:color="auto"/>
              <w:right w:val="single" w:sz="4" w:space="0" w:color="auto"/>
            </w:tcBorders>
            <w:vAlign w:val="center"/>
            <w:hideMark/>
          </w:tcPr>
          <w:p w14:paraId="55039453" w14:textId="77777777" w:rsidR="007759CD" w:rsidRPr="00D469AF" w:rsidRDefault="007759CD" w:rsidP="00B20904">
            <w:pPr>
              <w:rPr>
                <w:rFonts w:ascii="Arial" w:hAnsi="Arial" w:cs="Arial"/>
                <w:sz w:val="18"/>
                <w:szCs w:val="18"/>
              </w:rPr>
            </w:pPr>
            <w:r w:rsidRPr="00D469AF">
              <w:rPr>
                <w:rFonts w:ascii="Arial" w:hAnsi="Arial" w:cs="Arial"/>
                <w:sz w:val="18"/>
                <w:szCs w:val="18"/>
              </w:rPr>
              <w:t>Segundo Apellido</w:t>
            </w:r>
          </w:p>
        </w:tc>
        <w:tc>
          <w:tcPr>
            <w:tcW w:w="2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E1B8F" w14:textId="77777777" w:rsidR="007759CD" w:rsidRPr="00D469AF" w:rsidRDefault="007759CD" w:rsidP="00B20904">
            <w:pPr>
              <w:spacing w:after="160" w:line="259" w:lineRule="auto"/>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3E38B" w14:textId="77777777" w:rsidR="007759CD" w:rsidRPr="00D469AF" w:rsidRDefault="007759CD" w:rsidP="00B20904">
            <w:pPr>
              <w:spacing w:after="160" w:line="259" w:lineRule="auto"/>
              <w:rPr>
                <w:rFonts w:ascii="Arial" w:hAnsi="Arial" w:cs="Arial"/>
                <w:sz w:val="18"/>
                <w:szCs w:val="18"/>
              </w:rPr>
            </w:pPr>
            <w:r w:rsidRPr="00D469AF">
              <w:rPr>
                <w:rFonts w:ascii="Arial" w:hAnsi="Arial" w:cs="Arial"/>
                <w:sz w:val="18"/>
                <w:szCs w:val="18"/>
              </w:rPr>
              <w:t>Nombre</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CED83" w14:textId="77777777" w:rsidR="007759CD" w:rsidRPr="00D469AF" w:rsidRDefault="007759CD" w:rsidP="00B20904">
            <w:pPr>
              <w:spacing w:after="160" w:line="259" w:lineRule="auto"/>
              <w:rPr>
                <w:rFonts w:ascii="Arial" w:hAnsi="Arial" w:cs="Arial"/>
              </w:rPr>
            </w:pPr>
          </w:p>
        </w:tc>
      </w:tr>
      <w:tr w:rsidR="007759CD" w:rsidRPr="00D469AF" w14:paraId="02FC5A94" w14:textId="77777777" w:rsidTr="007759CD">
        <w:trPr>
          <w:trHeight w:val="493"/>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732DB" w14:textId="77777777" w:rsidR="007759CD" w:rsidRPr="00D469AF" w:rsidRDefault="007759CD" w:rsidP="00B20904">
            <w:pPr>
              <w:rPr>
                <w:rFonts w:ascii="Arial" w:hAnsi="Arial" w:cs="Arial"/>
                <w:sz w:val="18"/>
                <w:szCs w:val="18"/>
              </w:rPr>
            </w:pPr>
            <w:r w:rsidRPr="00D469AF">
              <w:rPr>
                <w:rFonts w:ascii="Arial" w:hAnsi="Arial" w:cs="Arial"/>
                <w:sz w:val="18"/>
                <w:szCs w:val="18"/>
              </w:rPr>
              <w:t>Forma de acreditar poder suficiente para realizar este trámite:</w:t>
            </w:r>
          </w:p>
          <w:p w14:paraId="18A6BF39" w14:textId="77777777" w:rsidR="007759CD" w:rsidRPr="00D469AF" w:rsidRDefault="007759CD" w:rsidP="00B20904">
            <w:pPr>
              <w:rPr>
                <w:rFonts w:ascii="Arial" w:hAnsi="Arial" w:cs="Arial"/>
                <w:sz w:val="18"/>
                <w:szCs w:val="18"/>
              </w:rPr>
            </w:pPr>
          </w:p>
          <w:p w14:paraId="5002A202" w14:textId="77777777" w:rsidR="007759CD" w:rsidRPr="00D469AF" w:rsidRDefault="003F6402" w:rsidP="00B20904">
            <w:pPr>
              <w:rPr>
                <w:rFonts w:ascii="Arial" w:hAnsi="Arial" w:cs="Arial"/>
                <w:sz w:val="18"/>
                <w:szCs w:val="18"/>
              </w:rPr>
            </w:pPr>
            <w:sdt>
              <w:sdtPr>
                <w:rPr>
                  <w:rFonts w:ascii="Arial" w:hAnsi="Arial" w:cs="Arial"/>
                  <w:sz w:val="18"/>
                  <w:szCs w:val="18"/>
                </w:rPr>
                <w:id w:val="1918151208"/>
                <w14:checkbox>
                  <w14:checked w14:val="0"/>
                  <w14:checkedState w14:val="2612" w14:font="MS Gothic"/>
                  <w14:uncheckedState w14:val="2610" w14:font="MS Gothic"/>
                </w14:checkbox>
              </w:sdtPr>
              <w:sdtEndPr/>
              <w:sdtContent>
                <w:r w:rsidR="007759CD" w:rsidRPr="00D469AF">
                  <w:rPr>
                    <w:rFonts w:ascii="Segoe UI Symbol" w:hAnsi="Segoe UI Symbol" w:cs="Segoe UI Symbol"/>
                    <w:sz w:val="18"/>
                    <w:szCs w:val="18"/>
                  </w:rPr>
                  <w:t>☐</w:t>
                </w:r>
              </w:sdtContent>
            </w:sdt>
            <w:r w:rsidR="007759CD" w:rsidRPr="00D469AF">
              <w:rPr>
                <w:rFonts w:ascii="Arial" w:hAnsi="Arial" w:cs="Arial"/>
                <w:sz w:val="18"/>
                <w:szCs w:val="18"/>
              </w:rPr>
              <w:t xml:space="preserve"> Poseer un poder de representación firmado por el representante y representado (1) </w:t>
            </w:r>
          </w:p>
          <w:p w14:paraId="100DF854" w14:textId="77777777" w:rsidR="007759CD" w:rsidRPr="00D469AF" w:rsidRDefault="007759CD" w:rsidP="00B20904">
            <w:pPr>
              <w:rPr>
                <w:rFonts w:ascii="Arial" w:hAnsi="Arial" w:cs="Arial"/>
                <w:sz w:val="18"/>
                <w:szCs w:val="18"/>
              </w:rPr>
            </w:pPr>
            <w:r w:rsidRPr="00D469AF">
              <w:rPr>
                <w:rFonts w:ascii="Arial" w:hAnsi="Arial" w:cs="Arial"/>
                <w:sz w:val="16"/>
                <w:szCs w:val="16"/>
              </w:rPr>
              <w:t>(1) En caso de seleccionar esta opción debe aportar la documentación que acredite el poder de representación. </w:t>
            </w:r>
          </w:p>
        </w:tc>
      </w:tr>
      <w:tr w:rsidR="007759CD" w:rsidRPr="00D469AF" w14:paraId="7780A87D" w14:textId="77777777" w:rsidTr="007759CD">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262B8BC0" w14:textId="55BEB504" w:rsidR="007759CD" w:rsidRPr="00D469AF" w:rsidRDefault="007759CD" w:rsidP="00B20904">
            <w:pPr>
              <w:rPr>
                <w:rFonts w:ascii="Arial" w:hAnsi="Arial" w:cs="Arial"/>
                <w:sz w:val="18"/>
                <w:szCs w:val="18"/>
              </w:rPr>
            </w:pPr>
            <w:r w:rsidRPr="00D469AF">
              <w:rPr>
                <w:rFonts w:ascii="Arial" w:hAnsi="Arial" w:cs="Arial"/>
                <w:sz w:val="18"/>
                <w:szCs w:val="18"/>
              </w:rPr>
              <w:t xml:space="preserve">Código CSV del poder notarial </w:t>
            </w:r>
            <w:r w:rsidRPr="00D469AF">
              <w:rPr>
                <w:rFonts w:ascii="Arial" w:eastAsia="Arial" w:hAnsi="Arial" w:cs="Arial"/>
                <w:bCs/>
                <w:color w:val="00000A"/>
              </w:rPr>
              <w:t>*</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D1021" w14:textId="77777777" w:rsidR="007759CD" w:rsidRPr="00D469AF" w:rsidRDefault="007759CD" w:rsidP="00B20904">
            <w:pPr>
              <w:spacing w:after="160" w:line="259" w:lineRule="auto"/>
              <w:rPr>
                <w:rFonts w:ascii="Arial" w:hAnsi="Arial" w:cs="Arial"/>
              </w:rPr>
            </w:pPr>
          </w:p>
        </w:tc>
      </w:tr>
      <w:tr w:rsidR="007759CD" w:rsidRPr="00D469AF" w14:paraId="328DB8E1" w14:textId="77777777" w:rsidTr="007759CD">
        <w:trPr>
          <w:trHeight w:val="335"/>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CCAFD5" w14:textId="0C276A3B" w:rsidR="007759CD" w:rsidRPr="00D469AF" w:rsidRDefault="003F6402" w:rsidP="00B20904">
            <w:pPr>
              <w:jc w:val="both"/>
              <w:rPr>
                <w:rFonts w:ascii="Arial" w:hAnsi="Arial" w:cs="Arial"/>
                <w:sz w:val="18"/>
                <w:szCs w:val="18"/>
              </w:rPr>
            </w:pPr>
            <w:sdt>
              <w:sdtPr>
                <w:rPr>
                  <w:rFonts w:ascii="Arial" w:hAnsi="Arial" w:cs="Arial"/>
                  <w:sz w:val="18"/>
                  <w:szCs w:val="18"/>
                </w:rPr>
                <w:id w:val="2040688139"/>
                <w14:checkbox>
                  <w14:checked w14:val="0"/>
                  <w14:checkedState w14:val="2612" w14:font="MS Gothic"/>
                  <w14:uncheckedState w14:val="2610" w14:font="MS Gothic"/>
                </w14:checkbox>
              </w:sdtPr>
              <w:sdtEndPr/>
              <w:sdtContent>
                <w:r w:rsidR="007759CD" w:rsidRPr="00D469AF">
                  <w:rPr>
                    <w:rFonts w:ascii="Segoe UI Symbol" w:hAnsi="Segoe UI Symbol" w:cs="Segoe UI Symbol"/>
                    <w:sz w:val="18"/>
                    <w:szCs w:val="18"/>
                  </w:rPr>
                  <w:t>☐</w:t>
                </w:r>
              </w:sdtContent>
            </w:sdt>
            <w:r w:rsidR="007759CD" w:rsidRPr="00D469AF">
              <w:rPr>
                <w:rFonts w:ascii="Arial" w:hAnsi="Arial" w:cs="Arial"/>
                <w:sz w:val="18"/>
                <w:szCs w:val="18"/>
              </w:rPr>
              <w:t xml:space="preserve"> ME OPONGO a que la Dirección General de Digitalización Regional obtenga y compruebe la veracidad de datos de identidad mediante los servicios ofrecidos por el Sistema de Verificación de Datos de Identidad (SVDI). </w:t>
            </w:r>
          </w:p>
          <w:p w14:paraId="508251EC" w14:textId="77777777" w:rsidR="007759CD" w:rsidRPr="00D469AF" w:rsidRDefault="007759CD" w:rsidP="00B20904">
            <w:pPr>
              <w:jc w:val="both"/>
              <w:rPr>
                <w:rFonts w:ascii="Arial" w:hAnsi="Arial" w:cs="Arial"/>
                <w:sz w:val="18"/>
                <w:szCs w:val="18"/>
              </w:rPr>
            </w:pPr>
            <w:r w:rsidRPr="00D469AF">
              <w:rPr>
                <w:rFonts w:ascii="Arial" w:hAnsi="Arial" w:cs="Arial"/>
                <w:sz w:val="16"/>
                <w:szCs w:val="16"/>
              </w:rPr>
              <w:t>En caso de oposición deberás aportar fotocopia del NIF, NIE o de la tarjeta de Identificación de Extranjeros (TIE) del interesado. </w:t>
            </w:r>
          </w:p>
        </w:tc>
      </w:tr>
    </w:tbl>
    <w:bookmarkEnd w:id="57"/>
    <w:p w14:paraId="0A25E023" w14:textId="66A8C26D" w:rsidR="007759CD" w:rsidRPr="00D469AF" w:rsidRDefault="007759CD" w:rsidP="007759CD">
      <w:pPr>
        <w:tabs>
          <w:tab w:val="left" w:leader="dot" w:pos="8935"/>
          <w:tab w:val="left" w:pos="12762"/>
        </w:tabs>
        <w:spacing w:after="170"/>
        <w:ind w:left="-20" w:right="-20"/>
        <w:rPr>
          <w:rFonts w:ascii="Arial" w:eastAsia="Arial" w:hAnsi="Arial" w:cs="Arial"/>
          <w:color w:val="00000A"/>
          <w:sz w:val="16"/>
          <w:szCs w:val="16"/>
        </w:rPr>
      </w:pPr>
      <w:r w:rsidRPr="00D469AF">
        <w:rPr>
          <w:rFonts w:ascii="Arial" w:eastAsia="Arial" w:hAnsi="Arial" w:cs="Arial"/>
          <w:color w:val="00000A"/>
          <w:sz w:val="16"/>
          <w:szCs w:val="16"/>
        </w:rPr>
        <w:t>(*) Los poderes notariales con CSV están vigentes desde 05/07/2014, si son de fecha anterior deberá presentarlo como documento adjunto.</w:t>
      </w:r>
    </w:p>
    <w:tbl>
      <w:tblPr>
        <w:tblStyle w:val="Tablaconcuadrcula"/>
        <w:tblW w:w="9067" w:type="dxa"/>
        <w:tblLook w:val="04A0" w:firstRow="1" w:lastRow="0" w:firstColumn="1" w:lastColumn="0" w:noHBand="0" w:noVBand="1"/>
      </w:tblPr>
      <w:tblGrid>
        <w:gridCol w:w="9067"/>
      </w:tblGrid>
      <w:tr w:rsidR="007759CD" w:rsidRPr="00D469AF" w14:paraId="28C10B2B" w14:textId="77777777" w:rsidTr="007759CD">
        <w:trPr>
          <w:trHeight w:val="531"/>
        </w:trPr>
        <w:tc>
          <w:tcPr>
            <w:tcW w:w="9067" w:type="dxa"/>
            <w:tcBorders>
              <w:top w:val="single" w:sz="4" w:space="0" w:color="auto"/>
              <w:left w:val="single" w:sz="4" w:space="0" w:color="auto"/>
              <w:bottom w:val="nil"/>
              <w:right w:val="single" w:sz="4" w:space="0" w:color="auto"/>
            </w:tcBorders>
            <w:shd w:val="clear" w:color="auto" w:fill="339933"/>
            <w:vAlign w:val="center"/>
            <w:hideMark/>
          </w:tcPr>
          <w:p w14:paraId="2C89424B" w14:textId="0D508786" w:rsidR="007759CD" w:rsidRPr="00D469AF" w:rsidRDefault="007759CD" w:rsidP="00315CD2">
            <w:pPr>
              <w:pStyle w:val="Prrafodelista"/>
              <w:numPr>
                <w:ilvl w:val="0"/>
                <w:numId w:val="15"/>
              </w:numPr>
              <w:rPr>
                <w:rFonts w:ascii="Arial" w:hAnsi="Arial" w:cs="Arial"/>
                <w:color w:val="FFFFFF" w:themeColor="background1"/>
              </w:rPr>
            </w:pPr>
            <w:bookmarkStart w:id="58" w:name="OLE_LINK47"/>
            <w:bookmarkStart w:id="59" w:name="OLE_LINK41"/>
            <w:bookmarkStart w:id="60" w:name="_Hlk201216908"/>
            <w:r w:rsidRPr="00D469AF">
              <w:rPr>
                <w:rFonts w:ascii="Arial" w:hAnsi="Arial" w:cs="Arial"/>
                <w:color w:val="FFFFFF" w:themeColor="background1"/>
              </w:rPr>
              <w:t>NOTIFICACIÓN</w:t>
            </w:r>
          </w:p>
        </w:tc>
      </w:tr>
    </w:tbl>
    <w:tbl>
      <w:tblPr>
        <w:tblStyle w:val="Tablaconcuadrcula"/>
        <w:tblpPr w:leftFromText="141" w:rightFromText="141" w:vertAnchor="text" w:tblpY="1"/>
        <w:tblOverlap w:val="never"/>
        <w:tblW w:w="9035" w:type="dxa"/>
        <w:tblLook w:val="04A0" w:firstRow="1" w:lastRow="0" w:firstColumn="1" w:lastColumn="0" w:noHBand="0" w:noVBand="1"/>
      </w:tblPr>
      <w:tblGrid>
        <w:gridCol w:w="497"/>
        <w:gridCol w:w="1130"/>
        <w:gridCol w:w="2890"/>
        <w:gridCol w:w="4518"/>
      </w:tblGrid>
      <w:tr w:rsidR="007759CD" w:rsidRPr="00D469AF" w14:paraId="04B787CA" w14:textId="77777777" w:rsidTr="007759CD">
        <w:trPr>
          <w:trHeight w:val="445"/>
        </w:trPr>
        <w:tc>
          <w:tcPr>
            <w:tcW w:w="90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634E2" w14:textId="77777777" w:rsidR="007759CD" w:rsidRPr="00D469AF" w:rsidRDefault="007759CD" w:rsidP="00B20904">
            <w:pPr>
              <w:rPr>
                <w:rFonts w:ascii="Arial" w:hAnsi="Arial" w:cs="Arial"/>
                <w:b/>
                <w:bCs/>
                <w:sz w:val="18"/>
                <w:szCs w:val="18"/>
              </w:rPr>
            </w:pPr>
            <w:r w:rsidRPr="00D469AF">
              <w:rPr>
                <w:rFonts w:ascii="Arial" w:hAnsi="Arial" w:cs="Arial"/>
                <w:b/>
                <w:bCs/>
                <w:sz w:val="18"/>
                <w:szCs w:val="18"/>
              </w:rPr>
              <w:t xml:space="preserve">Notificación electrónica </w:t>
            </w:r>
          </w:p>
        </w:tc>
        <w:bookmarkEnd w:id="58"/>
        <w:bookmarkEnd w:id="59"/>
      </w:tr>
      <w:tr w:rsidR="007759CD" w:rsidRPr="00D469AF" w14:paraId="71964730" w14:textId="77777777" w:rsidTr="007759CD">
        <w:trPr>
          <w:trHeight w:val="445"/>
        </w:trPr>
        <w:sdt>
          <w:sdtPr>
            <w:rPr>
              <w:rFonts w:ascii="Arial" w:hAnsi="Arial" w:cs="Arial"/>
              <w:sz w:val="18"/>
              <w:szCs w:val="18"/>
            </w:rPr>
            <w:id w:val="729967760"/>
            <w14:checkbox>
              <w14:checked w14:val="0"/>
              <w14:checkedState w14:val="2612" w14:font="MS Gothic"/>
              <w14:uncheckedState w14:val="2610" w14:font="MS Gothic"/>
            </w14:checkbox>
          </w:sdtPr>
          <w:sdtEndPr/>
          <w:sdtContent>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10104" w14:textId="77777777" w:rsidR="007759CD" w:rsidRPr="00D469AF" w:rsidRDefault="007759CD" w:rsidP="00B20904">
                <w:pPr>
                  <w:rPr>
                    <w:rFonts w:ascii="Arial" w:hAnsi="Arial" w:cs="Arial"/>
                    <w:sz w:val="18"/>
                    <w:szCs w:val="18"/>
                  </w:rPr>
                </w:pPr>
                <w:r w:rsidRPr="00D469AF">
                  <w:rPr>
                    <w:rFonts w:ascii="Segoe UI Symbol" w:hAnsi="Segoe UI Symbol" w:cs="Segoe UI Symbol"/>
                    <w:sz w:val="18"/>
                    <w:szCs w:val="18"/>
                  </w:rPr>
                  <w:t>☐</w:t>
                </w:r>
              </w:p>
            </w:tc>
          </w:sdtContent>
        </w:sdt>
        <w:tc>
          <w:tcPr>
            <w:tcW w:w="853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0A582" w14:textId="77777777" w:rsidR="007759CD" w:rsidRPr="00D469AF" w:rsidRDefault="007759CD" w:rsidP="00B20904">
            <w:pPr>
              <w:jc w:val="both"/>
              <w:rPr>
                <w:rFonts w:ascii="Arial" w:hAnsi="Arial" w:cs="Arial"/>
                <w:sz w:val="18"/>
                <w:szCs w:val="18"/>
              </w:rPr>
            </w:pPr>
            <w:r w:rsidRPr="00D469AF">
              <w:rPr>
                <w:rFonts w:ascii="Arial" w:hAnsi="Arial" w:cs="Arial"/>
                <w:sz w:val="18"/>
                <w:szCs w:val="18"/>
              </w:rPr>
              <w:t>Marque si desea recibir los avisos de puesta a disposición de una nueva notificación electrónica por comparecencia en la Sede Electrónica correspondiente donde se presente esta solicitud*</w:t>
            </w:r>
          </w:p>
          <w:p w14:paraId="3C0A48C3" w14:textId="77777777" w:rsidR="007759CD" w:rsidRPr="00D469AF" w:rsidRDefault="007759CD" w:rsidP="00B20904">
            <w:pPr>
              <w:rPr>
                <w:rFonts w:ascii="Arial" w:hAnsi="Arial" w:cs="Arial"/>
                <w:sz w:val="18"/>
                <w:szCs w:val="18"/>
              </w:rPr>
            </w:pPr>
            <w:r w:rsidRPr="00D469AF">
              <w:rPr>
                <w:rFonts w:ascii="Arial" w:hAnsi="Arial" w:cs="Arial"/>
                <w:sz w:val="18"/>
                <w:szCs w:val="18"/>
              </w:rPr>
              <w:t>* Marque obligatoriamente si está obligado a relacionarse electrónicamente con la Administración</w:t>
            </w:r>
          </w:p>
        </w:tc>
      </w:tr>
      <w:tr w:rsidR="007759CD" w:rsidRPr="00D469AF" w14:paraId="182982BC" w14:textId="77777777" w:rsidTr="007759CD">
        <w:trPr>
          <w:trHeight w:val="445"/>
        </w:trPr>
        <w:tc>
          <w:tcPr>
            <w:tcW w:w="45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60149" w14:textId="77777777" w:rsidR="007759CD" w:rsidRPr="00D469AF" w:rsidRDefault="007759CD" w:rsidP="00B20904">
            <w:pPr>
              <w:rPr>
                <w:rFonts w:ascii="Arial" w:hAnsi="Arial" w:cs="Arial"/>
                <w:sz w:val="18"/>
                <w:szCs w:val="18"/>
              </w:rPr>
            </w:pPr>
            <w:r w:rsidRPr="00D469AF">
              <w:rPr>
                <w:rFonts w:ascii="Arial" w:hAnsi="Arial" w:cs="Arial"/>
                <w:sz w:val="18"/>
                <w:szCs w:val="18"/>
              </w:rPr>
              <w:t>Correo electrónico para avisos de notificación electrónica</w:t>
            </w:r>
          </w:p>
        </w:tc>
        <w:tc>
          <w:tcPr>
            <w:tcW w:w="4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C294F" w14:textId="77777777" w:rsidR="007759CD" w:rsidRPr="00D469AF" w:rsidRDefault="007759CD" w:rsidP="00B20904">
            <w:pPr>
              <w:spacing w:after="160" w:line="259" w:lineRule="auto"/>
              <w:rPr>
                <w:rFonts w:ascii="Arial" w:hAnsi="Arial" w:cs="Arial"/>
                <w:sz w:val="18"/>
                <w:szCs w:val="18"/>
              </w:rPr>
            </w:pPr>
          </w:p>
        </w:tc>
      </w:tr>
      <w:tr w:rsidR="007759CD" w:rsidRPr="00D469AF" w14:paraId="26CE05AC" w14:textId="77777777" w:rsidTr="007759CD">
        <w:trPr>
          <w:trHeight w:val="445"/>
        </w:trPr>
        <w:tc>
          <w:tcPr>
            <w:tcW w:w="90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892145" w14:textId="77777777" w:rsidR="007759CD" w:rsidRPr="00D469AF" w:rsidRDefault="007759CD" w:rsidP="00B20904">
            <w:pPr>
              <w:rPr>
                <w:rFonts w:ascii="Arial" w:hAnsi="Arial" w:cs="Arial"/>
                <w:sz w:val="18"/>
                <w:szCs w:val="18"/>
              </w:rPr>
            </w:pPr>
            <w:r w:rsidRPr="00D469AF">
              <w:rPr>
                <w:rFonts w:ascii="Arial" w:hAnsi="Arial" w:cs="Arial"/>
                <w:b/>
                <w:bCs/>
                <w:sz w:val="18"/>
                <w:szCs w:val="18"/>
              </w:rPr>
              <w:t xml:space="preserve">Medios de Comunicación </w:t>
            </w:r>
            <w:r w:rsidRPr="00D469AF">
              <w:rPr>
                <w:rFonts w:ascii="Arial" w:hAnsi="Arial" w:cs="Arial"/>
                <w:i/>
                <w:iCs/>
                <w:sz w:val="18"/>
                <w:szCs w:val="18"/>
              </w:rPr>
              <w:t>(La Administración únicamente utilizará los siguientes datos de contacto para comunicaciones puntuales y de carácter informativo)</w:t>
            </w:r>
          </w:p>
        </w:tc>
      </w:tr>
      <w:tr w:rsidR="007759CD" w:rsidRPr="00D469AF" w14:paraId="7735243E" w14:textId="77777777" w:rsidTr="007759CD">
        <w:trPr>
          <w:trHeight w:val="445"/>
        </w:trPr>
        <w:tc>
          <w:tcPr>
            <w:tcW w:w="1627" w:type="dxa"/>
            <w:gridSpan w:val="2"/>
            <w:tcBorders>
              <w:top w:val="single" w:sz="4" w:space="0" w:color="auto"/>
              <w:left w:val="single" w:sz="4" w:space="0" w:color="auto"/>
              <w:bottom w:val="single" w:sz="4" w:space="0" w:color="auto"/>
              <w:right w:val="single" w:sz="4" w:space="0" w:color="auto"/>
            </w:tcBorders>
            <w:vAlign w:val="center"/>
            <w:hideMark/>
          </w:tcPr>
          <w:p w14:paraId="48BC5467" w14:textId="77777777" w:rsidR="007759CD" w:rsidRPr="00D469AF" w:rsidRDefault="007759CD" w:rsidP="00B20904">
            <w:pPr>
              <w:rPr>
                <w:rFonts w:ascii="Arial" w:hAnsi="Arial" w:cs="Arial"/>
                <w:sz w:val="18"/>
                <w:szCs w:val="18"/>
              </w:rPr>
            </w:pPr>
            <w:r w:rsidRPr="00D469AF">
              <w:rPr>
                <w:rFonts w:ascii="Arial" w:hAnsi="Arial" w:cs="Arial"/>
                <w:sz w:val="18"/>
                <w:szCs w:val="18"/>
              </w:rPr>
              <w:t>Teléfono / Móvil</w:t>
            </w:r>
          </w:p>
        </w:tc>
        <w:tc>
          <w:tcPr>
            <w:tcW w:w="74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EC0BE" w14:textId="77777777" w:rsidR="007759CD" w:rsidRPr="00D469AF" w:rsidRDefault="007759CD" w:rsidP="00B20904">
            <w:pPr>
              <w:spacing w:after="160" w:line="259" w:lineRule="auto"/>
              <w:rPr>
                <w:rFonts w:ascii="Arial" w:hAnsi="Arial" w:cs="Arial"/>
                <w:sz w:val="18"/>
                <w:szCs w:val="18"/>
              </w:rPr>
            </w:pPr>
          </w:p>
        </w:tc>
      </w:tr>
      <w:bookmarkEnd w:id="60"/>
    </w:tbl>
    <w:p w14:paraId="2B1A5706" w14:textId="77777777" w:rsidR="007759CD" w:rsidRPr="00D469AF" w:rsidRDefault="007759CD" w:rsidP="007759CD">
      <w:pPr>
        <w:tabs>
          <w:tab w:val="left" w:leader="dot" w:pos="8935"/>
          <w:tab w:val="left" w:pos="12762"/>
        </w:tabs>
        <w:spacing w:after="170"/>
        <w:ind w:left="-20" w:right="-20"/>
      </w:pPr>
    </w:p>
    <w:p w14:paraId="5A92BAAA" w14:textId="77777777" w:rsidR="000304CC" w:rsidRDefault="000304CC">
      <w:bookmarkStart w:id="61" w:name="_Hlk201217013"/>
      <w:bookmarkStart w:id="62" w:name="_Hlk201217036"/>
      <w:r>
        <w:br w:type="page"/>
      </w:r>
    </w:p>
    <w:tbl>
      <w:tblPr>
        <w:tblStyle w:val="Tablaconcuadrcula"/>
        <w:tblW w:w="9351" w:type="dxa"/>
        <w:tblLook w:val="04A0" w:firstRow="1" w:lastRow="0" w:firstColumn="1" w:lastColumn="0" w:noHBand="0" w:noVBand="1"/>
      </w:tblPr>
      <w:tblGrid>
        <w:gridCol w:w="9351"/>
      </w:tblGrid>
      <w:tr w:rsidR="00665051" w:rsidRPr="00D469AF" w14:paraId="448F0D15" w14:textId="77777777" w:rsidTr="00331BEC">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53B072D" w14:textId="11D60537" w:rsidR="00665051" w:rsidRPr="00D469AF" w:rsidRDefault="007759CD" w:rsidP="00315CD2">
            <w:pPr>
              <w:widowControl w:val="0"/>
              <w:numPr>
                <w:ilvl w:val="0"/>
                <w:numId w:val="15"/>
              </w:numPr>
              <w:tabs>
                <w:tab w:val="left" w:pos="0"/>
              </w:tabs>
              <w:suppressAutoHyphens/>
              <w:rPr>
                <w:rFonts w:ascii="Arial" w:eastAsia="Calibri" w:hAnsi="Arial" w:cs="Arial"/>
              </w:rPr>
            </w:pPr>
            <w:r w:rsidRPr="00D469AF">
              <w:rPr>
                <w:rFonts w:ascii="Arial" w:hAnsi="Arial" w:cs="Arial"/>
                <w:color w:val="FFFFFF" w:themeColor="background1"/>
              </w:rPr>
              <w:t>NÚMERO DE CUENTA EN ACTIVO EN EL SISTEMA DE ALTA DE TERCEROS POR EL QUE SOLICITA COBRAR LA AYUDA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1064"/>
        <w:gridCol w:w="8287"/>
      </w:tblGrid>
      <w:tr w:rsidR="007759CD" w:rsidRPr="00D469AF" w14:paraId="1AE25B25" w14:textId="77777777" w:rsidTr="004F73BD">
        <w:trPr>
          <w:trHeight w:val="16"/>
        </w:trPr>
        <w:tc>
          <w:tcPr>
            <w:tcW w:w="9351" w:type="dxa"/>
            <w:gridSpan w:val="2"/>
            <w:tcBorders>
              <w:top w:val="single" w:sz="4" w:space="0" w:color="auto"/>
              <w:left w:val="single" w:sz="4" w:space="0" w:color="auto"/>
              <w:bottom w:val="single" w:sz="4" w:space="0" w:color="auto"/>
              <w:right w:val="single" w:sz="4" w:space="0" w:color="auto"/>
            </w:tcBorders>
            <w:vAlign w:val="center"/>
            <w:hideMark/>
          </w:tcPr>
          <w:bookmarkEnd w:id="61"/>
          <w:p w14:paraId="080DF7A6" w14:textId="77777777" w:rsidR="007759CD" w:rsidRPr="00D469AF" w:rsidRDefault="007759CD" w:rsidP="00B20904">
            <w:pPr>
              <w:spacing w:after="160" w:line="259" w:lineRule="auto"/>
              <w:jc w:val="both"/>
              <w:rPr>
                <w:rFonts w:ascii="Arial" w:hAnsi="Arial" w:cs="Arial"/>
                <w:i/>
                <w:iCs/>
                <w:sz w:val="18"/>
                <w:szCs w:val="18"/>
              </w:rPr>
            </w:pPr>
            <w:r w:rsidRPr="00D469AF">
              <w:rPr>
                <w:rFonts w:ascii="Arial" w:hAnsi="Arial" w:cs="Arial"/>
                <w:i/>
                <w:iCs/>
                <w:sz w:val="18"/>
                <w:szCs w:val="18"/>
              </w:rPr>
              <w:t>Rellenando este apartado, su número de cuenta será dado de alta de oficio en el Sistema de Terceros integrado en el Sistema de Información Contable de la Administración de la Comunidad Autónoma de Extremadura, salvo que dicha cuenta ya esté activa. La persona solicitante debe ser titular o cotitular de la cuenta bancaria.</w:t>
            </w:r>
          </w:p>
        </w:tc>
      </w:tr>
      <w:tr w:rsidR="007759CD" w:rsidRPr="00D469AF" w14:paraId="192CB71E" w14:textId="77777777" w:rsidTr="004F73BD">
        <w:trPr>
          <w:trHeight w:val="16"/>
        </w:trPr>
        <w:tc>
          <w:tcPr>
            <w:tcW w:w="1064" w:type="dxa"/>
            <w:tcBorders>
              <w:top w:val="single" w:sz="4" w:space="0" w:color="auto"/>
              <w:left w:val="single" w:sz="4" w:space="0" w:color="auto"/>
              <w:bottom w:val="single" w:sz="4" w:space="0" w:color="auto"/>
              <w:right w:val="single" w:sz="4" w:space="0" w:color="auto"/>
            </w:tcBorders>
            <w:vAlign w:val="center"/>
            <w:hideMark/>
          </w:tcPr>
          <w:p w14:paraId="78CF6AFC" w14:textId="77777777" w:rsidR="007759CD" w:rsidRPr="00D469AF" w:rsidRDefault="007759CD" w:rsidP="00B20904">
            <w:pPr>
              <w:spacing w:after="160" w:line="259" w:lineRule="auto"/>
              <w:rPr>
                <w:rFonts w:ascii="Arial" w:hAnsi="Arial" w:cs="Arial"/>
                <w:sz w:val="18"/>
                <w:szCs w:val="18"/>
              </w:rPr>
            </w:pPr>
            <w:r w:rsidRPr="00D469AF">
              <w:rPr>
                <w:rFonts w:ascii="Arial" w:hAnsi="Arial" w:cs="Arial"/>
                <w:i/>
                <w:iCs/>
                <w:sz w:val="18"/>
                <w:szCs w:val="18"/>
              </w:rPr>
              <w:t>IBAN*</w:t>
            </w:r>
          </w:p>
        </w:tc>
        <w:tc>
          <w:tcPr>
            <w:tcW w:w="82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84FDD" w14:textId="77777777" w:rsidR="007759CD" w:rsidRPr="00D469AF" w:rsidRDefault="007759CD" w:rsidP="00B20904">
            <w:pPr>
              <w:spacing w:after="160" w:line="259" w:lineRule="auto"/>
              <w:rPr>
                <w:rFonts w:ascii="Arial" w:hAnsi="Arial" w:cs="Arial"/>
                <w:sz w:val="18"/>
                <w:szCs w:val="18"/>
              </w:rPr>
            </w:pPr>
          </w:p>
        </w:tc>
      </w:tr>
      <w:tr w:rsidR="007759CD" w:rsidRPr="00D469AF" w14:paraId="4D1FB781" w14:textId="77777777" w:rsidTr="004F73BD">
        <w:trPr>
          <w:trHeight w:val="13"/>
        </w:trPr>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9A79A" w14:textId="77777777" w:rsidR="007759CD" w:rsidRPr="00D469AF" w:rsidRDefault="007759CD" w:rsidP="00B20904">
            <w:pPr>
              <w:spacing w:after="160" w:line="259" w:lineRule="auto"/>
              <w:rPr>
                <w:rFonts w:ascii="Arial" w:hAnsi="Arial" w:cs="Arial"/>
                <w:i/>
                <w:iCs/>
                <w:sz w:val="18"/>
                <w:szCs w:val="18"/>
              </w:rPr>
            </w:pPr>
            <w:r w:rsidRPr="00D469AF">
              <w:rPr>
                <w:rFonts w:ascii="Arial" w:hAnsi="Arial" w:cs="Arial"/>
                <w:i/>
                <w:iCs/>
                <w:sz w:val="18"/>
                <w:szCs w:val="18"/>
              </w:rPr>
              <w:t>Consentimientos (únicamente aplicables si la persona o la cuenta no estuvieran activas):</w:t>
            </w:r>
          </w:p>
        </w:tc>
      </w:tr>
      <w:tr w:rsidR="007759CD" w:rsidRPr="00D469AF" w14:paraId="290BB2A9" w14:textId="77777777" w:rsidTr="004F73BD">
        <w:trPr>
          <w:trHeight w:val="51"/>
        </w:trPr>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FB3AB" w14:textId="77777777" w:rsidR="007759CD" w:rsidRPr="00D469AF" w:rsidRDefault="007759CD" w:rsidP="00B20904">
            <w:pPr>
              <w:spacing w:after="160" w:line="259" w:lineRule="auto"/>
              <w:jc w:val="both"/>
              <w:rPr>
                <w:rFonts w:ascii="Arial" w:hAnsi="Arial" w:cs="Arial"/>
                <w:sz w:val="18"/>
                <w:szCs w:val="18"/>
              </w:rPr>
            </w:pPr>
            <w:r w:rsidRPr="00D469AF">
              <w:rPr>
                <w:rFonts w:ascii="Segoe UI Symbol" w:hAnsi="Segoe UI Symbol" w:cs="Segoe UI Symbol"/>
                <w:sz w:val="18"/>
                <w:szCs w:val="18"/>
              </w:rPr>
              <w:t>☐</w:t>
            </w:r>
            <w:r w:rsidRPr="00D469AF">
              <w:rPr>
                <w:rFonts w:ascii="Arial" w:hAnsi="Arial" w:cs="Arial"/>
                <w:sz w:val="18"/>
                <w:szCs w:val="18"/>
              </w:rPr>
              <w:t xml:space="preserve"> No autorizo a la Tesorería de la Administración de la Comunidad Autónoma de Extremadura a consultar los datos personales identificativos que constan en la AEAT, por lo que se aporta a esta solicitud certificado de fecha actual obtenido a través de la Sede Electrónica de dicho Organismo con los citados datos, para su registro en el Sistema de Gestión Económico-Financiera. </w:t>
            </w:r>
          </w:p>
          <w:p w14:paraId="3F2C7EDD" w14:textId="2D68C722" w:rsidR="007759CD" w:rsidRPr="00D469AF" w:rsidRDefault="007759CD" w:rsidP="00B20904">
            <w:pPr>
              <w:spacing w:after="160" w:line="259" w:lineRule="auto"/>
              <w:jc w:val="both"/>
              <w:rPr>
                <w:rFonts w:ascii="Arial" w:hAnsi="Arial" w:cs="Arial"/>
                <w:sz w:val="18"/>
                <w:szCs w:val="18"/>
              </w:rPr>
            </w:pPr>
            <w:r w:rsidRPr="00D469AF">
              <w:rPr>
                <w:rFonts w:ascii="Segoe UI Symbol" w:hAnsi="Segoe UI Symbol" w:cs="Segoe UI Symbol"/>
                <w:sz w:val="18"/>
                <w:szCs w:val="18"/>
              </w:rPr>
              <w:t>☐</w:t>
            </w:r>
            <w:r w:rsidRPr="00D469AF">
              <w:rPr>
                <w:rFonts w:ascii="Arial" w:hAnsi="Arial" w:cs="Arial"/>
                <w:sz w:val="18"/>
                <w:szCs w:val="18"/>
              </w:rPr>
              <w:t xml:space="preserve"> No Autorizo a la Junta de Extremadura a la consulta de la titularidad de la cuenta bancaria a través del cruce de datos con las entidades financieras, por lo que el modelo deberá estar cumplimentado con sello y firma del banco.</w:t>
            </w:r>
          </w:p>
        </w:tc>
      </w:tr>
      <w:tr w:rsidR="007759CD" w:rsidRPr="00D469AF" w14:paraId="4D352ABA" w14:textId="77777777" w:rsidTr="004F73BD">
        <w:trPr>
          <w:trHeight w:val="23"/>
        </w:trPr>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1D715" w14:textId="77777777" w:rsidR="007759CD" w:rsidRPr="00D469AF" w:rsidRDefault="007759CD" w:rsidP="00B20904">
            <w:pPr>
              <w:spacing w:after="160" w:line="259" w:lineRule="auto"/>
              <w:jc w:val="both"/>
              <w:rPr>
                <w:rFonts w:ascii="Arial" w:hAnsi="Arial" w:cs="Arial"/>
                <w:i/>
                <w:iCs/>
                <w:sz w:val="18"/>
                <w:szCs w:val="18"/>
              </w:rPr>
            </w:pPr>
            <w:r w:rsidRPr="00D469AF">
              <w:rPr>
                <w:rFonts w:ascii="Arial" w:hAnsi="Arial" w:cs="Arial"/>
                <w:i/>
                <w:iCs/>
                <w:sz w:val="18"/>
                <w:szCs w:val="18"/>
              </w:rPr>
              <w:t>Si marca las casillas y, por tanto, NO AUTORIZA las consultas, podrá seguir el trámite indicado en https://www.juntaex.es/w/5145 para lograr el alta de la cuenta en el Sistema de Terceros, en el caso de que no lo estuviere.</w:t>
            </w:r>
          </w:p>
        </w:tc>
      </w:tr>
      <w:bookmarkEnd w:id="62"/>
    </w:tbl>
    <w:p w14:paraId="67BE3BEE" w14:textId="77777777" w:rsidR="007759CD" w:rsidRPr="00D469AF" w:rsidRDefault="007759CD" w:rsidP="00BB6784">
      <w:pPr>
        <w:tabs>
          <w:tab w:val="right" w:leader="dot" w:pos="6749"/>
        </w:tabs>
        <w:spacing w:after="170" w:line="245" w:lineRule="auto"/>
        <w:ind w:left="-20" w:right="-20"/>
        <w:jc w:val="both"/>
        <w:rPr>
          <w:rFonts w:ascii="Arial" w:eastAsia="Arial" w:hAnsi="Arial" w:cs="Arial"/>
          <w:color w:val="00000A"/>
          <w:sz w:val="16"/>
          <w:szCs w:val="16"/>
        </w:rPr>
      </w:pPr>
    </w:p>
    <w:tbl>
      <w:tblPr>
        <w:tblStyle w:val="Tablaconcuadrcula"/>
        <w:tblW w:w="9351" w:type="dxa"/>
        <w:tblLook w:val="04A0" w:firstRow="1" w:lastRow="0" w:firstColumn="1" w:lastColumn="0" w:noHBand="0" w:noVBand="1"/>
      </w:tblPr>
      <w:tblGrid>
        <w:gridCol w:w="9351"/>
      </w:tblGrid>
      <w:tr w:rsidR="00665051" w:rsidRPr="00D469AF" w14:paraId="4D95F1DF" w14:textId="77777777" w:rsidTr="007759CD">
        <w:trPr>
          <w:trHeight w:val="531"/>
        </w:trPr>
        <w:tc>
          <w:tcPr>
            <w:tcW w:w="9351" w:type="dxa"/>
            <w:shd w:val="clear" w:color="auto" w:fill="339933"/>
            <w:vAlign w:val="center"/>
            <w:hideMark/>
          </w:tcPr>
          <w:p w14:paraId="6C888CFF" w14:textId="47C5CDAC" w:rsidR="00665051" w:rsidRPr="00D469AF" w:rsidRDefault="00BB6784" w:rsidP="00315CD2">
            <w:pPr>
              <w:pStyle w:val="Prrafodelista"/>
              <w:widowControl w:val="0"/>
              <w:numPr>
                <w:ilvl w:val="0"/>
                <w:numId w:val="15"/>
              </w:numPr>
              <w:tabs>
                <w:tab w:val="left" w:pos="0"/>
              </w:tabs>
              <w:suppressAutoHyphens/>
              <w:rPr>
                <w:rFonts w:ascii="Arial" w:eastAsia="Calibri" w:hAnsi="Arial" w:cs="Arial"/>
              </w:rPr>
            </w:pPr>
            <w:r w:rsidRPr="00D469AF">
              <w:rPr>
                <w:rFonts w:ascii="Arial" w:eastAsia="Calibri" w:hAnsi="Arial" w:cs="Arial"/>
                <w:color w:val="FFFFFF" w:themeColor="background1"/>
              </w:rPr>
              <w:t>ACTUACIONES SUBVENCIONABLES</w:t>
            </w:r>
            <w:r w:rsidR="00084A62" w:rsidRPr="00D469AF">
              <w:rPr>
                <w:rFonts w:ascii="Arial" w:eastAsia="Calibri" w:hAnsi="Arial" w:cs="Arial"/>
                <w:color w:val="FFFFFF" w:themeColor="background1"/>
              </w:rPr>
              <w:t xml:space="preserve"> E INVERSIÓN PREVISTA PARA LAS QUE SE SOLICITAN LAS AYIDAS</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396"/>
        <w:gridCol w:w="7089"/>
        <w:gridCol w:w="1866"/>
      </w:tblGrid>
      <w:tr w:rsidR="00084A62" w:rsidRPr="00D469AF" w14:paraId="77252278" w14:textId="77777777" w:rsidTr="005F58A2">
        <w:trPr>
          <w:trHeight w:val="279"/>
        </w:trPr>
        <w:tc>
          <w:tcPr>
            <w:tcW w:w="9351" w:type="dxa"/>
            <w:gridSpan w:val="3"/>
            <w:tcBorders>
              <w:top w:val="single" w:sz="4" w:space="0" w:color="auto"/>
              <w:left w:val="single" w:sz="4" w:space="0" w:color="auto"/>
              <w:bottom w:val="single" w:sz="4" w:space="0" w:color="auto"/>
              <w:right w:val="single" w:sz="4" w:space="0" w:color="auto"/>
            </w:tcBorders>
            <w:hideMark/>
          </w:tcPr>
          <w:p w14:paraId="44F7F2A9" w14:textId="231703C4" w:rsidR="00084A62" w:rsidRPr="00D469AF" w:rsidRDefault="00084A62" w:rsidP="005F58A2">
            <w:pPr>
              <w:tabs>
                <w:tab w:val="left" w:leader="dot" w:pos="8935"/>
                <w:tab w:val="left" w:pos="12762"/>
              </w:tabs>
              <w:ind w:left="-23" w:right="-23"/>
              <w:jc w:val="both"/>
              <w:rPr>
                <w:rFonts w:ascii="Arial" w:eastAsia="Calibri" w:hAnsi="Arial" w:cs="Arial"/>
              </w:rPr>
            </w:pPr>
            <w:r w:rsidRPr="00D469AF">
              <w:rPr>
                <w:rFonts w:ascii="Arial" w:eastAsia="Arial" w:hAnsi="Arial" w:cs="Arial"/>
                <w:color w:val="00000A"/>
              </w:rPr>
              <w:t>En el siguiente cuadro deberá indicarse la cuantificación económica de la inversión que se prevé realizar para cada actuación:</w:t>
            </w:r>
          </w:p>
        </w:tc>
      </w:tr>
      <w:tr w:rsidR="00084A62" w:rsidRPr="00D469AF" w14:paraId="3654C717" w14:textId="77777777" w:rsidTr="00CA3C57">
        <w:trPr>
          <w:trHeight w:val="438"/>
        </w:trPr>
        <w:tc>
          <w:tcPr>
            <w:tcW w:w="7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D6872" w14:textId="352275E1" w:rsidR="00084A62" w:rsidRPr="00D469AF" w:rsidRDefault="00084A62" w:rsidP="00084A62">
            <w:pPr>
              <w:tabs>
                <w:tab w:val="left" w:leader="dot" w:pos="8935"/>
                <w:tab w:val="left" w:pos="12762"/>
              </w:tabs>
              <w:spacing w:after="170"/>
              <w:ind w:left="-20" w:right="-20"/>
              <w:jc w:val="center"/>
              <w:rPr>
                <w:rFonts w:ascii="Arial" w:eastAsia="Arial" w:hAnsi="Arial" w:cs="Arial"/>
                <w:color w:val="00000A"/>
              </w:rPr>
            </w:pPr>
            <w:r w:rsidRPr="00D469AF">
              <w:rPr>
                <w:rFonts w:ascii="Arial" w:eastAsia="Arial" w:hAnsi="Arial" w:cs="Arial"/>
                <w:color w:val="00000A"/>
              </w:rPr>
              <w:t>Actuaciones subvencionables</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7DD4AD" w14:textId="7A9291F8" w:rsidR="00084A62" w:rsidRPr="00D469AF" w:rsidRDefault="00084A62" w:rsidP="00084A62">
            <w:pPr>
              <w:tabs>
                <w:tab w:val="left" w:leader="dot" w:pos="8935"/>
                <w:tab w:val="left" w:pos="12762"/>
              </w:tabs>
              <w:spacing w:after="170"/>
              <w:ind w:left="-20" w:right="-20"/>
              <w:jc w:val="center"/>
              <w:rPr>
                <w:rFonts w:ascii="Arial" w:eastAsia="Arial" w:hAnsi="Arial" w:cs="Arial"/>
                <w:color w:val="00000A"/>
              </w:rPr>
            </w:pPr>
            <w:r w:rsidRPr="00D469AF">
              <w:rPr>
                <w:rFonts w:ascii="Arial" w:eastAsia="Arial" w:hAnsi="Arial" w:cs="Arial"/>
                <w:color w:val="00000A"/>
              </w:rPr>
              <w:t>Inversión prevista sin IVA (€)</w:t>
            </w:r>
          </w:p>
        </w:tc>
      </w:tr>
      <w:tr w:rsidR="00084A62" w:rsidRPr="00D469AF" w14:paraId="0F404C9E" w14:textId="77777777" w:rsidTr="00CA3C57">
        <w:trPr>
          <w:trHeight w:val="431"/>
        </w:trPr>
        <w:tc>
          <w:tcPr>
            <w:tcW w:w="396" w:type="dxa"/>
            <w:tcBorders>
              <w:top w:val="single" w:sz="4" w:space="0" w:color="auto"/>
              <w:left w:val="single" w:sz="4" w:space="0" w:color="auto"/>
              <w:bottom w:val="single" w:sz="4" w:space="0" w:color="auto"/>
              <w:right w:val="nil"/>
            </w:tcBorders>
            <w:vAlign w:val="center"/>
          </w:tcPr>
          <w:p w14:paraId="42146988" w14:textId="133951E7" w:rsidR="00084A62" w:rsidRPr="00D469AF" w:rsidRDefault="003F6402" w:rsidP="00084A62">
            <w:pPr>
              <w:tabs>
                <w:tab w:val="center" w:pos="3008"/>
              </w:tabs>
              <w:spacing w:after="170"/>
              <w:ind w:left="-20" w:right="-20"/>
              <w:rPr>
                <w:rFonts w:ascii="Arial" w:eastAsia="Arial" w:hAnsi="Arial" w:cs="Arial"/>
                <w:color w:val="00000A"/>
              </w:rPr>
            </w:pPr>
            <w:sdt>
              <w:sdtPr>
                <w:rPr>
                  <w:rFonts w:ascii="Arial" w:eastAsia="Arial" w:hAnsi="Arial" w:cs="Arial"/>
                  <w:color w:val="00000A"/>
                </w:rPr>
                <w:id w:val="1965844643"/>
                <w14:checkbox>
                  <w14:checked w14:val="0"/>
                  <w14:checkedState w14:val="2612" w14:font="MS Gothic"/>
                  <w14:uncheckedState w14:val="2610" w14:font="MS Gothic"/>
                </w14:checkbox>
              </w:sdtPr>
              <w:sdtEndPr/>
              <w:sdtContent>
                <w:r w:rsidR="00CA3C57" w:rsidRPr="00D469AF">
                  <w:rPr>
                    <w:rFonts w:ascii="Segoe UI Symbol" w:eastAsia="MS Gothic" w:hAnsi="Segoe UI Symbol" w:cs="Segoe UI Symbol"/>
                    <w:color w:val="00000A"/>
                  </w:rPr>
                  <w:t>☐</w:t>
                </w:r>
              </w:sdtContent>
            </w:sdt>
          </w:p>
        </w:tc>
        <w:tc>
          <w:tcPr>
            <w:tcW w:w="7089" w:type="dxa"/>
            <w:tcBorders>
              <w:top w:val="single" w:sz="4" w:space="0" w:color="auto"/>
              <w:left w:val="nil"/>
              <w:bottom w:val="single" w:sz="4" w:space="0" w:color="auto"/>
              <w:right w:val="single" w:sz="4" w:space="0" w:color="auto"/>
            </w:tcBorders>
            <w:vAlign w:val="center"/>
          </w:tcPr>
          <w:p w14:paraId="6B249821" w14:textId="38C4FDFE" w:rsidR="00084A62" w:rsidRPr="00D469AF" w:rsidRDefault="00084A62" w:rsidP="00084A62">
            <w:pPr>
              <w:tabs>
                <w:tab w:val="center" w:pos="3008"/>
              </w:tabs>
              <w:spacing w:after="170"/>
              <w:ind w:left="-20" w:right="-20"/>
              <w:rPr>
                <w:rFonts w:ascii="Arial" w:eastAsia="Arial" w:hAnsi="Arial" w:cs="Arial"/>
                <w:color w:val="00000A"/>
              </w:rPr>
            </w:pPr>
            <w:r w:rsidRPr="00D469AF">
              <w:rPr>
                <w:rFonts w:ascii="Arial" w:eastAsia="Arial" w:hAnsi="Arial" w:cs="Arial"/>
                <w:color w:val="00000A"/>
              </w:rPr>
              <w:t>Internet de las cosas (</w:t>
            </w:r>
            <w:proofErr w:type="spellStart"/>
            <w:r w:rsidRPr="00D469AF">
              <w:rPr>
                <w:rFonts w:ascii="Arial" w:eastAsia="Arial" w:hAnsi="Arial" w:cs="Arial"/>
                <w:color w:val="00000A"/>
              </w:rPr>
              <w:t>IoT</w:t>
            </w:r>
            <w:proofErr w:type="spellEnd"/>
            <w:r w:rsidRPr="00D469AF">
              <w:rPr>
                <w:rFonts w:ascii="Arial" w:eastAsia="Arial" w:hAnsi="Arial" w:cs="Arial"/>
                <w:color w:val="00000A"/>
              </w:rPr>
              <w:t>)</w:t>
            </w:r>
          </w:p>
        </w:tc>
        <w:tc>
          <w:tcPr>
            <w:tcW w:w="1866" w:type="dxa"/>
            <w:tcBorders>
              <w:top w:val="single" w:sz="4" w:space="0" w:color="auto"/>
              <w:left w:val="single" w:sz="4" w:space="0" w:color="auto"/>
              <w:bottom w:val="single" w:sz="4" w:space="0" w:color="auto"/>
              <w:right w:val="single" w:sz="4" w:space="0" w:color="auto"/>
            </w:tcBorders>
            <w:vAlign w:val="center"/>
          </w:tcPr>
          <w:p w14:paraId="4EA0F0BC" w14:textId="7BB508EE"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04D7FC8F" w14:textId="77777777" w:rsidTr="00CA3C57">
        <w:trPr>
          <w:trHeight w:val="431"/>
        </w:trPr>
        <w:tc>
          <w:tcPr>
            <w:tcW w:w="396" w:type="dxa"/>
            <w:tcBorders>
              <w:top w:val="single" w:sz="4" w:space="0" w:color="auto"/>
              <w:left w:val="single" w:sz="4" w:space="0" w:color="auto"/>
              <w:bottom w:val="single" w:sz="4" w:space="0" w:color="auto"/>
              <w:right w:val="nil"/>
            </w:tcBorders>
            <w:vAlign w:val="center"/>
          </w:tcPr>
          <w:p w14:paraId="31FE7822" w14:textId="77777777" w:rsidR="00084A62" w:rsidRPr="00D469AF" w:rsidRDefault="003F6402" w:rsidP="00084A62">
            <w:pPr>
              <w:tabs>
                <w:tab w:val="left" w:pos="1185"/>
              </w:tabs>
              <w:spacing w:after="170"/>
              <w:ind w:left="-20" w:right="-20"/>
              <w:rPr>
                <w:rFonts w:ascii="Arial" w:eastAsia="Arial" w:hAnsi="Arial" w:cs="Arial"/>
                <w:color w:val="00000A"/>
              </w:rPr>
            </w:pPr>
            <w:sdt>
              <w:sdtPr>
                <w:rPr>
                  <w:rFonts w:ascii="Arial" w:eastAsia="Arial" w:hAnsi="Arial" w:cs="Arial"/>
                  <w:color w:val="00000A"/>
                </w:rPr>
                <w:id w:val="-378397711"/>
                <w14:checkbox>
                  <w14:checked w14:val="0"/>
                  <w14:checkedState w14:val="2612" w14:font="MS Gothic"/>
                  <w14:uncheckedState w14:val="2610" w14:font="MS Gothic"/>
                </w14:checkbox>
              </w:sdtPr>
              <w:sdtEndPr/>
              <w:sdtContent>
                <w:r w:rsidR="00084A62" w:rsidRPr="00D469AF">
                  <w:rPr>
                    <w:rFonts w:ascii="Segoe UI Symbol" w:eastAsia="MS Gothic" w:hAnsi="Segoe UI Symbol" w:cs="Segoe UI Symbol"/>
                    <w:color w:val="00000A"/>
                  </w:rPr>
                  <w:t>☐</w:t>
                </w:r>
              </w:sdtContent>
            </w:sdt>
          </w:p>
        </w:tc>
        <w:tc>
          <w:tcPr>
            <w:tcW w:w="7089" w:type="dxa"/>
            <w:tcBorders>
              <w:top w:val="single" w:sz="4" w:space="0" w:color="auto"/>
              <w:left w:val="nil"/>
              <w:bottom w:val="single" w:sz="4" w:space="0" w:color="auto"/>
              <w:right w:val="single" w:sz="4" w:space="0" w:color="auto"/>
            </w:tcBorders>
            <w:vAlign w:val="center"/>
          </w:tcPr>
          <w:p w14:paraId="5D8613DE" w14:textId="1663D4C6" w:rsidR="00084A62" w:rsidRPr="00D469AF" w:rsidRDefault="00084A62" w:rsidP="00084A62">
            <w:pPr>
              <w:tabs>
                <w:tab w:val="left" w:pos="1185"/>
              </w:tabs>
              <w:spacing w:after="170"/>
              <w:ind w:left="-20" w:right="-20"/>
              <w:rPr>
                <w:rFonts w:ascii="Arial" w:eastAsia="Arial" w:hAnsi="Arial" w:cs="Arial"/>
                <w:color w:val="00000A"/>
              </w:rPr>
            </w:pPr>
            <w:r w:rsidRPr="00D469AF">
              <w:rPr>
                <w:rFonts w:ascii="Arial" w:eastAsia="Arial" w:hAnsi="Arial" w:cs="Arial"/>
                <w:color w:val="00000A"/>
              </w:rPr>
              <w:t xml:space="preserve">Inteligencia Artificial (IA) y Machine </w:t>
            </w:r>
            <w:proofErr w:type="spellStart"/>
            <w:r w:rsidRPr="00D469AF">
              <w:rPr>
                <w:rFonts w:ascii="Arial" w:eastAsia="Arial" w:hAnsi="Arial" w:cs="Arial"/>
                <w:color w:val="00000A"/>
              </w:rPr>
              <w:t>Learning</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30C80797" w14:textId="54A87464"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4BE4F8F8" w14:textId="77777777" w:rsidTr="00CA3C57">
        <w:trPr>
          <w:trHeight w:val="431"/>
        </w:trPr>
        <w:sdt>
          <w:sdtPr>
            <w:rPr>
              <w:rFonts w:ascii="Arial" w:eastAsia="Arial" w:hAnsi="Arial" w:cs="Arial"/>
              <w:color w:val="00000A"/>
            </w:rPr>
            <w:id w:val="-163092732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195107E4" w14:textId="32FB07F3"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1980FAB7" w14:textId="7BB57279"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Realidad Aumentada (AR)</w:t>
            </w:r>
          </w:p>
        </w:tc>
        <w:tc>
          <w:tcPr>
            <w:tcW w:w="1866" w:type="dxa"/>
            <w:tcBorders>
              <w:top w:val="single" w:sz="4" w:space="0" w:color="auto"/>
              <w:left w:val="single" w:sz="4" w:space="0" w:color="auto"/>
              <w:bottom w:val="single" w:sz="4" w:space="0" w:color="auto"/>
              <w:right w:val="single" w:sz="4" w:space="0" w:color="auto"/>
            </w:tcBorders>
            <w:vAlign w:val="center"/>
          </w:tcPr>
          <w:p w14:paraId="6D009F1C" w14:textId="5341AC6F"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1597CFE0" w14:textId="77777777" w:rsidTr="00CA3C57">
        <w:trPr>
          <w:trHeight w:val="431"/>
        </w:trPr>
        <w:sdt>
          <w:sdtPr>
            <w:rPr>
              <w:rFonts w:ascii="Arial" w:eastAsia="Arial" w:hAnsi="Arial" w:cs="Arial"/>
              <w:color w:val="00000A"/>
            </w:rPr>
            <w:id w:val="1035382464"/>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585F575C" w14:textId="30B0145E"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686058F5" w14:textId="45F489D0"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Realidad Virtual (VR)</w:t>
            </w:r>
          </w:p>
        </w:tc>
        <w:tc>
          <w:tcPr>
            <w:tcW w:w="1866" w:type="dxa"/>
            <w:tcBorders>
              <w:top w:val="single" w:sz="4" w:space="0" w:color="auto"/>
              <w:left w:val="single" w:sz="4" w:space="0" w:color="auto"/>
              <w:bottom w:val="single" w:sz="4" w:space="0" w:color="auto"/>
              <w:right w:val="single" w:sz="4" w:space="0" w:color="auto"/>
            </w:tcBorders>
            <w:vAlign w:val="center"/>
          </w:tcPr>
          <w:p w14:paraId="2A302F6A" w14:textId="40B12EE2"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526EF3FD" w14:textId="77777777" w:rsidTr="00CA3C57">
        <w:trPr>
          <w:trHeight w:val="431"/>
        </w:trPr>
        <w:sdt>
          <w:sdtPr>
            <w:rPr>
              <w:rFonts w:ascii="Arial" w:eastAsia="Arial" w:hAnsi="Arial" w:cs="Arial"/>
              <w:color w:val="00000A"/>
            </w:rPr>
            <w:id w:val="-1007739355"/>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054CBD09" w14:textId="6454CFB6"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0031107" w14:textId="66FDD2D3"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Fabricación Aditiva (Impresión 3D)</w:t>
            </w:r>
          </w:p>
        </w:tc>
        <w:tc>
          <w:tcPr>
            <w:tcW w:w="1866" w:type="dxa"/>
            <w:tcBorders>
              <w:top w:val="single" w:sz="4" w:space="0" w:color="auto"/>
              <w:left w:val="single" w:sz="4" w:space="0" w:color="auto"/>
              <w:bottom w:val="single" w:sz="4" w:space="0" w:color="auto"/>
              <w:right w:val="single" w:sz="4" w:space="0" w:color="auto"/>
            </w:tcBorders>
            <w:vAlign w:val="center"/>
          </w:tcPr>
          <w:p w14:paraId="7C0E7A18" w14:textId="50733D4A"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73B748F0" w14:textId="77777777" w:rsidTr="00CA3C57">
        <w:trPr>
          <w:trHeight w:val="431"/>
        </w:trPr>
        <w:sdt>
          <w:sdtPr>
            <w:rPr>
              <w:rFonts w:ascii="Arial" w:eastAsia="Arial" w:hAnsi="Arial" w:cs="Arial"/>
              <w:color w:val="00000A"/>
            </w:rPr>
            <w:id w:val="6616106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011915E6" w14:textId="644EA3F1"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370FBA7" w14:textId="63C97F02"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Robótica colaborativa</w:t>
            </w:r>
          </w:p>
        </w:tc>
        <w:tc>
          <w:tcPr>
            <w:tcW w:w="1866" w:type="dxa"/>
            <w:tcBorders>
              <w:top w:val="single" w:sz="4" w:space="0" w:color="auto"/>
              <w:left w:val="single" w:sz="4" w:space="0" w:color="auto"/>
              <w:bottom w:val="single" w:sz="4" w:space="0" w:color="auto"/>
              <w:right w:val="single" w:sz="4" w:space="0" w:color="auto"/>
            </w:tcBorders>
            <w:vAlign w:val="center"/>
          </w:tcPr>
          <w:p w14:paraId="059301C3" w14:textId="16CA8C31"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22ECD918" w14:textId="77777777" w:rsidTr="00CA3C57">
        <w:trPr>
          <w:trHeight w:val="431"/>
        </w:trPr>
        <w:sdt>
          <w:sdtPr>
            <w:rPr>
              <w:rFonts w:ascii="Arial" w:eastAsia="Arial" w:hAnsi="Arial" w:cs="Arial"/>
              <w:color w:val="00000A"/>
            </w:rPr>
            <w:id w:val="-1088622941"/>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3DF07458" w14:textId="2A958C79"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CFD26E8" w14:textId="100E9C2F"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Robótica industrial</w:t>
            </w:r>
          </w:p>
        </w:tc>
        <w:tc>
          <w:tcPr>
            <w:tcW w:w="1866" w:type="dxa"/>
            <w:tcBorders>
              <w:top w:val="single" w:sz="4" w:space="0" w:color="auto"/>
              <w:left w:val="single" w:sz="4" w:space="0" w:color="auto"/>
              <w:bottom w:val="single" w:sz="4" w:space="0" w:color="auto"/>
              <w:right w:val="single" w:sz="4" w:space="0" w:color="auto"/>
            </w:tcBorders>
            <w:vAlign w:val="center"/>
          </w:tcPr>
          <w:p w14:paraId="59761ABE" w14:textId="2F6CD391"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0F38F5E0" w14:textId="77777777" w:rsidTr="00CA3C57">
        <w:trPr>
          <w:trHeight w:val="431"/>
        </w:trPr>
        <w:sdt>
          <w:sdtPr>
            <w:rPr>
              <w:rFonts w:ascii="Arial" w:eastAsia="Arial" w:hAnsi="Arial" w:cs="Arial"/>
              <w:color w:val="00000A"/>
            </w:rPr>
            <w:id w:val="410898282"/>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555E1485" w14:textId="37C2838A"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57B7560B" w14:textId="41A6E613"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Gemelo Digital (Digital Twin)</w:t>
            </w:r>
          </w:p>
        </w:tc>
        <w:tc>
          <w:tcPr>
            <w:tcW w:w="1866" w:type="dxa"/>
            <w:tcBorders>
              <w:top w:val="single" w:sz="4" w:space="0" w:color="auto"/>
              <w:left w:val="single" w:sz="4" w:space="0" w:color="auto"/>
              <w:bottom w:val="single" w:sz="4" w:space="0" w:color="auto"/>
              <w:right w:val="single" w:sz="4" w:space="0" w:color="auto"/>
            </w:tcBorders>
            <w:vAlign w:val="center"/>
          </w:tcPr>
          <w:p w14:paraId="73514109" w14:textId="6D4A554D"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269BF7A0" w14:textId="77777777" w:rsidTr="00CA3C57">
        <w:trPr>
          <w:trHeight w:val="431"/>
        </w:trPr>
        <w:sdt>
          <w:sdtPr>
            <w:rPr>
              <w:rFonts w:ascii="Arial" w:eastAsia="Arial" w:hAnsi="Arial" w:cs="Arial"/>
              <w:color w:val="00000A"/>
            </w:rPr>
            <w:id w:val="1183699531"/>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03161653" w14:textId="76696487"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A822174" w14:textId="176FA7C5" w:rsidR="00084A62" w:rsidRPr="00D469AF" w:rsidRDefault="00CA3C57" w:rsidP="00084A62">
            <w:pPr>
              <w:tabs>
                <w:tab w:val="left" w:leader="dot" w:pos="8935"/>
                <w:tab w:val="left" w:pos="12762"/>
              </w:tabs>
              <w:spacing w:after="170"/>
              <w:ind w:left="-20" w:right="-20"/>
              <w:rPr>
                <w:rFonts w:ascii="Arial" w:eastAsia="Arial" w:hAnsi="Arial" w:cs="Arial"/>
                <w:color w:val="00000A"/>
              </w:rPr>
            </w:pPr>
            <w:proofErr w:type="spellStart"/>
            <w:r w:rsidRPr="00D469AF">
              <w:rPr>
                <w:rFonts w:ascii="Arial" w:eastAsia="Arial" w:hAnsi="Arial" w:cs="Arial"/>
                <w:color w:val="00000A"/>
              </w:rPr>
              <w:t>Blockchain</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173D52BE" w14:textId="56D668DF"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2AE5CBBC" w14:textId="77777777" w:rsidTr="00CA3C57">
        <w:trPr>
          <w:trHeight w:val="431"/>
        </w:trPr>
        <w:sdt>
          <w:sdtPr>
            <w:rPr>
              <w:rFonts w:ascii="Arial" w:eastAsia="Arial" w:hAnsi="Arial" w:cs="Arial"/>
              <w:color w:val="00000A"/>
            </w:rPr>
            <w:id w:val="25194416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46A58A9D" w14:textId="339D4FCA"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45513120" w14:textId="2D573A15"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5G</w:t>
            </w:r>
          </w:p>
        </w:tc>
        <w:tc>
          <w:tcPr>
            <w:tcW w:w="1866" w:type="dxa"/>
            <w:tcBorders>
              <w:top w:val="single" w:sz="4" w:space="0" w:color="auto"/>
              <w:left w:val="single" w:sz="4" w:space="0" w:color="auto"/>
              <w:bottom w:val="single" w:sz="4" w:space="0" w:color="auto"/>
              <w:right w:val="single" w:sz="4" w:space="0" w:color="auto"/>
            </w:tcBorders>
            <w:vAlign w:val="center"/>
          </w:tcPr>
          <w:p w14:paraId="48777C3B" w14:textId="38CDAC21"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5942ABBB" w14:textId="77777777" w:rsidTr="00CA3C57">
        <w:trPr>
          <w:trHeight w:val="431"/>
        </w:trPr>
        <w:sdt>
          <w:sdtPr>
            <w:rPr>
              <w:rFonts w:ascii="Arial" w:eastAsia="Arial" w:hAnsi="Arial" w:cs="Arial"/>
              <w:color w:val="00000A"/>
            </w:rPr>
            <w:id w:val="1848836808"/>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349C7203" w14:textId="7ACF4BF0"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1A548DB9" w14:textId="14F025AC"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Plan Estratégico de Transformación Digital</w:t>
            </w:r>
          </w:p>
        </w:tc>
        <w:tc>
          <w:tcPr>
            <w:tcW w:w="1866" w:type="dxa"/>
            <w:tcBorders>
              <w:top w:val="single" w:sz="4" w:space="0" w:color="auto"/>
              <w:left w:val="single" w:sz="4" w:space="0" w:color="auto"/>
              <w:bottom w:val="single" w:sz="4" w:space="0" w:color="auto"/>
              <w:right w:val="single" w:sz="4" w:space="0" w:color="auto"/>
            </w:tcBorders>
            <w:vAlign w:val="center"/>
          </w:tcPr>
          <w:p w14:paraId="4CC5BF24" w14:textId="0A9BE95F"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CA3C57" w:rsidRPr="00D469AF" w14:paraId="7A70A618" w14:textId="77777777" w:rsidTr="00CA3C57">
        <w:trPr>
          <w:trHeight w:val="431"/>
        </w:trPr>
        <w:tc>
          <w:tcPr>
            <w:tcW w:w="7485" w:type="dxa"/>
            <w:gridSpan w:val="2"/>
            <w:tcBorders>
              <w:top w:val="single" w:sz="4" w:space="0" w:color="auto"/>
              <w:left w:val="single" w:sz="4" w:space="0" w:color="auto"/>
              <w:right w:val="single" w:sz="4" w:space="0" w:color="auto"/>
            </w:tcBorders>
            <w:vAlign w:val="center"/>
          </w:tcPr>
          <w:p w14:paraId="493E3A24" w14:textId="77777777" w:rsidR="00CA3C57" w:rsidRPr="00D469AF" w:rsidRDefault="00CA3C57" w:rsidP="00CA3C57">
            <w:pPr>
              <w:ind w:left="-20" w:right="-20"/>
              <w:jc w:val="right"/>
              <w:rPr>
                <w:rFonts w:ascii="Arial" w:eastAsia="Arial" w:hAnsi="Arial" w:cs="Arial"/>
                <w:bCs/>
              </w:rPr>
            </w:pPr>
            <w:r w:rsidRPr="00D469AF">
              <w:rPr>
                <w:rFonts w:ascii="Arial" w:eastAsia="Arial" w:hAnsi="Arial" w:cs="Arial"/>
                <w:bCs/>
              </w:rPr>
              <w:t>Inversión total prevista sin IVA (€)</w:t>
            </w:r>
          </w:p>
          <w:p w14:paraId="54EFB267" w14:textId="734956C2" w:rsidR="00CA3C57" w:rsidRPr="00D469AF" w:rsidRDefault="00CA3C57" w:rsidP="00CA3C57">
            <w:pPr>
              <w:tabs>
                <w:tab w:val="left" w:leader="dot" w:pos="8935"/>
                <w:tab w:val="left" w:pos="12762"/>
              </w:tabs>
              <w:spacing w:after="170"/>
              <w:ind w:left="-20" w:right="-20"/>
              <w:jc w:val="right"/>
              <w:rPr>
                <w:rFonts w:ascii="Arial" w:eastAsia="Arial" w:hAnsi="Arial" w:cs="Arial"/>
                <w:color w:val="00000A"/>
              </w:rPr>
            </w:pPr>
            <w:r w:rsidRPr="00D469AF">
              <w:rPr>
                <w:rFonts w:ascii="Arial" w:hAnsi="Arial" w:cs="Arial"/>
                <w:sz w:val="16"/>
                <w:szCs w:val="16"/>
              </w:rPr>
              <w:t>(La subvención será el 80% de la inversión prevista hasta llegar al máximo previsto en la convocatoria)</w:t>
            </w:r>
          </w:p>
        </w:tc>
        <w:tc>
          <w:tcPr>
            <w:tcW w:w="1866" w:type="dxa"/>
            <w:tcBorders>
              <w:top w:val="single" w:sz="4" w:space="0" w:color="auto"/>
              <w:left w:val="single" w:sz="4" w:space="0" w:color="auto"/>
              <w:right w:val="single" w:sz="4" w:space="0" w:color="auto"/>
            </w:tcBorders>
            <w:vAlign w:val="center"/>
          </w:tcPr>
          <w:p w14:paraId="552B5535" w14:textId="18D8EC58" w:rsidR="00CA3C57" w:rsidRPr="00D469AF" w:rsidRDefault="00CA3C57" w:rsidP="00CA3C57">
            <w:pPr>
              <w:tabs>
                <w:tab w:val="left" w:leader="dot" w:pos="8935"/>
                <w:tab w:val="left" w:pos="12762"/>
              </w:tabs>
              <w:spacing w:after="170"/>
              <w:ind w:left="-20" w:right="-20"/>
              <w:rPr>
                <w:rFonts w:ascii="Arial" w:eastAsia="Arial" w:hAnsi="Arial" w:cs="Arial"/>
                <w:color w:val="00000A"/>
              </w:rPr>
            </w:pPr>
          </w:p>
        </w:tc>
      </w:tr>
    </w:tbl>
    <w:p w14:paraId="6A7CFD70" w14:textId="77777777" w:rsidR="00CA3C57" w:rsidRPr="00D469AF" w:rsidRDefault="00CA3C57" w:rsidP="007759CD">
      <w:pPr>
        <w:tabs>
          <w:tab w:val="left" w:leader="dot" w:pos="8935"/>
          <w:tab w:val="left" w:pos="12762"/>
        </w:tabs>
        <w:jc w:val="both"/>
        <w:rPr>
          <w:rFonts w:ascii="Arial" w:hAnsi="Arial" w:cs="Arial"/>
          <w:b/>
          <w:i/>
          <w:iCs/>
          <w:sz w:val="16"/>
          <w:szCs w:val="16"/>
        </w:rPr>
      </w:pPr>
      <w:r w:rsidRPr="00D469AF">
        <w:rPr>
          <w:rFonts w:ascii="Arial" w:hAnsi="Arial" w:cs="Arial"/>
          <w:bCs/>
          <w:i/>
          <w:sz w:val="16"/>
          <w:szCs w:val="16"/>
        </w:rPr>
        <w:t>NOTA:</w:t>
      </w:r>
      <w:r w:rsidRPr="00D469AF">
        <w:rPr>
          <w:rFonts w:ascii="Arial" w:hAnsi="Arial" w:cs="Arial"/>
          <w:i/>
          <w:sz w:val="16"/>
          <w:szCs w:val="16"/>
        </w:rPr>
        <w:t xml:space="preserve"> La inversión prevista será el importe que el solicitante de la subvención se compromete a realizar para la implantación de las actuaciones subvencionables descritas en el artículo 5 y conforme a los gastos subvencionables establecidos en el artículo 6.</w:t>
      </w:r>
    </w:p>
    <w:p w14:paraId="5813ACA5" w14:textId="77777777" w:rsidR="00CA3C57" w:rsidRPr="00D469AF" w:rsidRDefault="00CA3C57" w:rsidP="007759CD">
      <w:pPr>
        <w:tabs>
          <w:tab w:val="left" w:leader="dot" w:pos="8935"/>
          <w:tab w:val="left" w:pos="12762"/>
        </w:tabs>
        <w:jc w:val="both"/>
        <w:rPr>
          <w:rFonts w:ascii="Arial" w:hAnsi="Arial" w:cs="Arial"/>
          <w:b/>
          <w:i/>
          <w:iCs/>
          <w:sz w:val="16"/>
          <w:szCs w:val="16"/>
        </w:rPr>
      </w:pPr>
      <w:r w:rsidRPr="00D469AF">
        <w:rPr>
          <w:rFonts w:ascii="Arial" w:hAnsi="Arial" w:cs="Arial"/>
          <w:i/>
          <w:sz w:val="16"/>
          <w:szCs w:val="16"/>
        </w:rPr>
        <w:t>El importe de la inversión prevista se indicará siempre sin considerar el IVA.</w:t>
      </w:r>
    </w:p>
    <w:p w14:paraId="05D3128F" w14:textId="77777777" w:rsidR="00CA3C57" w:rsidRPr="00D469AF" w:rsidRDefault="00CA3C57" w:rsidP="007759CD">
      <w:pPr>
        <w:tabs>
          <w:tab w:val="left" w:leader="dot" w:pos="8935"/>
          <w:tab w:val="left" w:pos="12762"/>
        </w:tabs>
        <w:jc w:val="both"/>
        <w:rPr>
          <w:rFonts w:ascii="Arial" w:hAnsi="Arial" w:cs="Arial"/>
          <w:b/>
          <w:i/>
          <w:iCs/>
          <w:sz w:val="16"/>
          <w:szCs w:val="16"/>
        </w:rPr>
      </w:pPr>
      <w:r w:rsidRPr="000304CC">
        <w:rPr>
          <w:rFonts w:ascii="Arial" w:hAnsi="Arial" w:cs="Arial"/>
          <w:i/>
          <w:sz w:val="16"/>
          <w:szCs w:val="16"/>
        </w:rPr>
        <w:t>El importe indicado en el anterior cuadro será la inversión total aprobada posteriormente en la resolución de concesión y tenido en cuenta, en caso de incumplimiento.</w:t>
      </w:r>
    </w:p>
    <w:p w14:paraId="0D7B988C" w14:textId="77777777" w:rsidR="00CA3C57" w:rsidRPr="00D469AF" w:rsidRDefault="00CA3C57" w:rsidP="007759CD">
      <w:pPr>
        <w:tabs>
          <w:tab w:val="left" w:leader="dot" w:pos="8935"/>
          <w:tab w:val="left" w:pos="12762"/>
        </w:tabs>
        <w:jc w:val="both"/>
        <w:rPr>
          <w:rFonts w:ascii="Arial" w:eastAsia="Arial" w:hAnsi="Arial" w:cs="Arial"/>
          <w:sz w:val="16"/>
          <w:szCs w:val="16"/>
        </w:rPr>
      </w:pPr>
      <w:r w:rsidRPr="00D469AF">
        <w:rPr>
          <w:rFonts w:ascii="Arial" w:eastAsia="Arial" w:hAnsi="Arial" w:cs="Arial"/>
          <w:i/>
          <w:sz w:val="16"/>
          <w:szCs w:val="16"/>
        </w:rPr>
        <w:t>Los datos indicados en este apartado deben coincidir con los indicados en el apartado 2.2 del anexo II de la memoria de actuaciones subvencionables</w:t>
      </w:r>
      <w:r w:rsidRPr="00D469AF">
        <w:rPr>
          <w:rFonts w:ascii="Arial" w:eastAsia="Arial" w:hAnsi="Arial" w:cs="Arial"/>
          <w:sz w:val="16"/>
          <w:szCs w:val="16"/>
        </w:rPr>
        <w:t>.</w:t>
      </w:r>
    </w:p>
    <w:p w14:paraId="66A85711" w14:textId="77777777" w:rsidR="00665051" w:rsidRPr="00D469AF" w:rsidRDefault="00665051" w:rsidP="00665051">
      <w:pPr>
        <w:tabs>
          <w:tab w:val="left" w:pos="0"/>
        </w:tabs>
        <w:jc w:val="center"/>
        <w:rPr>
          <w:rFonts w:ascii="Arial" w:eastAsia="Calibri" w:hAnsi="Arial" w:cs="Arial"/>
        </w:rPr>
      </w:pPr>
    </w:p>
    <w:tbl>
      <w:tblPr>
        <w:tblStyle w:val="Tablaconcuadrcula"/>
        <w:tblW w:w="9351" w:type="dxa"/>
        <w:tblLook w:val="04A0" w:firstRow="1" w:lastRow="0" w:firstColumn="1" w:lastColumn="0" w:noHBand="0" w:noVBand="1"/>
      </w:tblPr>
      <w:tblGrid>
        <w:gridCol w:w="9351"/>
      </w:tblGrid>
      <w:tr w:rsidR="00665051" w:rsidRPr="00D469AF" w14:paraId="09388E31" w14:textId="77777777" w:rsidTr="00CA3C57">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3212295" w14:textId="122463EF" w:rsidR="00665051" w:rsidRPr="00D469AF" w:rsidRDefault="00665051" w:rsidP="00315CD2">
            <w:pPr>
              <w:pStyle w:val="Prrafodelista"/>
              <w:widowControl w:val="0"/>
              <w:numPr>
                <w:ilvl w:val="0"/>
                <w:numId w:val="15"/>
              </w:numPr>
              <w:tabs>
                <w:tab w:val="left" w:pos="0"/>
              </w:tabs>
              <w:suppressAutoHyphens/>
              <w:rPr>
                <w:rFonts w:ascii="Arial" w:eastAsia="Calibri" w:hAnsi="Arial" w:cs="Arial"/>
              </w:rPr>
            </w:pPr>
            <w:r w:rsidRPr="00D469AF">
              <w:rPr>
                <w:rFonts w:ascii="Arial" w:eastAsia="Calibri" w:hAnsi="Arial" w:cs="Arial"/>
                <w:color w:val="FFFFFF" w:themeColor="background1"/>
              </w:rPr>
              <w:t>DOCUMENTACIÓN QUE SE ACOMPAÑA (marcar la casilla)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421"/>
        <w:gridCol w:w="8930"/>
      </w:tblGrid>
      <w:tr w:rsidR="00665051" w:rsidRPr="00D469AF" w14:paraId="71A7A445" w14:textId="77777777" w:rsidTr="00CA3C57">
        <w:trPr>
          <w:trHeight w:val="493"/>
        </w:trPr>
        <w:sdt>
          <w:sdtPr>
            <w:rPr>
              <w:rFonts w:ascii="Arial" w:eastAsia="Calibri" w:hAnsi="Arial" w:cs="Arial"/>
            </w:rPr>
            <w:id w:val="-2003877721"/>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hideMark/>
              </w:tcPr>
              <w:p w14:paraId="59B39C08" w14:textId="18C7C7AA" w:rsidR="00665051"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5A75BB84" w14:textId="60C73359" w:rsidR="00665051" w:rsidRPr="00D469AF" w:rsidRDefault="00CA3C57" w:rsidP="00CA3C57">
            <w:pPr>
              <w:tabs>
                <w:tab w:val="left" w:pos="0"/>
              </w:tabs>
              <w:rPr>
                <w:rFonts w:ascii="Arial" w:eastAsia="Calibri" w:hAnsi="Arial" w:cs="Arial"/>
              </w:rPr>
            </w:pPr>
            <w:r w:rsidRPr="00D469AF">
              <w:rPr>
                <w:rFonts w:ascii="Arial" w:hAnsi="Arial" w:cs="Arial"/>
                <w:bCs/>
                <w:color w:val="000000"/>
                <w:sz w:val="16"/>
                <w:szCs w:val="16"/>
              </w:rPr>
              <w:t xml:space="preserve">Memoria de las actuaciones subvencionables </w:t>
            </w:r>
            <w:r w:rsidRPr="00D469AF">
              <w:rPr>
                <w:rStyle w:val="Fuentedeprrafopredeter1"/>
                <w:rFonts w:ascii="Arial" w:eastAsia="Arial" w:hAnsi="Arial" w:cs="Arial"/>
                <w:sz w:val="16"/>
                <w:szCs w:val="16"/>
              </w:rPr>
              <w:t>que deberá cumplimentarse conforme al modelo normalizado del Anexo II de esta convocatoria</w:t>
            </w:r>
          </w:p>
        </w:tc>
      </w:tr>
      <w:tr w:rsidR="00665051" w:rsidRPr="00D469AF" w14:paraId="2C69DC07" w14:textId="77777777" w:rsidTr="00CA3C57">
        <w:trPr>
          <w:trHeight w:val="471"/>
        </w:trPr>
        <w:sdt>
          <w:sdtPr>
            <w:rPr>
              <w:rFonts w:ascii="Arial" w:eastAsia="Calibri" w:hAnsi="Arial" w:cs="Arial"/>
            </w:rPr>
            <w:id w:val="-462803977"/>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4755EBCB" w14:textId="77777777" w:rsidR="00665051" w:rsidRPr="00D469AF" w:rsidRDefault="00665051"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4643A6FC" w14:textId="1432EE83" w:rsidR="00665051" w:rsidRPr="00D469AF" w:rsidRDefault="00CA3C57" w:rsidP="00CA3C57">
            <w:pPr>
              <w:spacing w:before="60" w:after="200" w:line="276" w:lineRule="auto"/>
              <w:ind w:right="-20"/>
              <w:rPr>
                <w:rFonts w:ascii="Arial" w:eastAsia="Arial" w:hAnsi="Arial" w:cs="Arial"/>
                <w:color w:val="000000" w:themeColor="text1"/>
                <w:sz w:val="16"/>
                <w:szCs w:val="16"/>
              </w:rPr>
            </w:pPr>
            <w:r w:rsidRPr="00D469AF">
              <w:rPr>
                <w:rStyle w:val="Fuentedeprrafopredeter1"/>
                <w:rFonts w:ascii="Arial" w:eastAsia="Arial" w:hAnsi="Arial" w:cs="Arial"/>
                <w:bCs/>
                <w:sz w:val="16"/>
                <w:szCs w:val="16"/>
              </w:rPr>
              <w:t>Escritura de Constitución, de sus modificaciones y estatutos vigentes</w:t>
            </w:r>
            <w:r w:rsidR="004655BB" w:rsidRPr="00D469AF">
              <w:rPr>
                <w:rStyle w:val="Fuentedeprrafopredeter1"/>
                <w:rFonts w:ascii="Arial" w:eastAsia="Arial" w:hAnsi="Arial" w:cs="Arial"/>
                <w:bCs/>
                <w:sz w:val="16"/>
                <w:szCs w:val="16"/>
              </w:rPr>
              <w:t>.</w:t>
            </w:r>
          </w:p>
        </w:tc>
      </w:tr>
      <w:tr w:rsidR="00CA3C57" w:rsidRPr="00D469AF" w14:paraId="021A752F" w14:textId="77777777" w:rsidTr="00CA3C57">
        <w:trPr>
          <w:trHeight w:val="493"/>
        </w:trPr>
        <w:sdt>
          <w:sdtPr>
            <w:rPr>
              <w:rFonts w:ascii="Arial" w:eastAsia="Calibri" w:hAnsi="Arial" w:cs="Arial"/>
            </w:rPr>
            <w:id w:val="-1633010586"/>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E8286C3" w14:textId="38FE678D"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1078B73E" w14:textId="378550BD" w:rsidR="00CA3C57" w:rsidRPr="00D469AF" w:rsidRDefault="00CA3C57" w:rsidP="00CA3C57">
            <w:pPr>
              <w:tabs>
                <w:tab w:val="left" w:pos="0"/>
              </w:tabs>
              <w:rPr>
                <w:rFonts w:ascii="Arial" w:eastAsia="Calibri" w:hAnsi="Arial" w:cs="Arial"/>
              </w:rPr>
            </w:pPr>
            <w:r w:rsidRPr="00D469AF">
              <w:rPr>
                <w:rFonts w:ascii="Arial" w:hAnsi="Arial" w:cs="Arial"/>
                <w:bCs/>
                <w:color w:val="000000" w:themeColor="text1"/>
                <w:sz w:val="16"/>
                <w:szCs w:val="16"/>
              </w:rPr>
              <w:t xml:space="preserve">Informes relativos a la vida laboral de todas las cuentas de cotización de la empresa, expedidos por la Tesorería General de la Seguridad Social, </w:t>
            </w:r>
            <w:r w:rsidRPr="00D469AF">
              <w:rPr>
                <w:rFonts w:ascii="Arial" w:hAnsi="Arial" w:cs="Arial"/>
                <w:bCs/>
                <w:color w:val="000000"/>
                <w:sz w:val="16"/>
                <w:szCs w:val="16"/>
              </w:rPr>
              <w:t>correspondientes al período de los 12 meses anteriores a</w:t>
            </w:r>
            <w:r w:rsidRPr="00D469AF">
              <w:rPr>
                <w:rFonts w:ascii="Arial" w:eastAsia="Arial" w:hAnsi="Arial" w:cs="Arial"/>
                <w:bCs/>
                <w:color w:val="000000"/>
                <w:sz w:val="16"/>
                <w:szCs w:val="16"/>
              </w:rPr>
              <w:t xml:space="preserve"> la publicación de la convocatoria</w:t>
            </w:r>
            <w:r w:rsidRPr="00D469AF">
              <w:rPr>
                <w:rFonts w:ascii="Arial" w:hAnsi="Arial" w:cs="Arial"/>
                <w:bCs/>
                <w:color w:val="000000"/>
                <w:sz w:val="16"/>
                <w:szCs w:val="16"/>
              </w:rPr>
              <w:t xml:space="preserve"> de las ayudas el DOE, </w:t>
            </w:r>
            <w:r w:rsidRPr="00D469AF">
              <w:rPr>
                <w:rFonts w:ascii="Arial" w:hAnsi="Arial" w:cs="Arial"/>
                <w:bCs/>
                <w:sz w:val="16"/>
                <w:szCs w:val="16"/>
              </w:rPr>
              <w:t xml:space="preserve">salvo que la empresa tenga una antigüedad inferior a doce meses, en cuyo caso deberá referirse desde que se produjo el alta en la Seguridad Social, </w:t>
            </w:r>
            <w:r w:rsidRPr="00D469AF">
              <w:rPr>
                <w:rFonts w:ascii="Arial" w:hAnsi="Arial" w:cs="Arial"/>
                <w:bCs/>
                <w:color w:val="000000"/>
                <w:sz w:val="16"/>
                <w:szCs w:val="16"/>
                <w:shd w:val="clear" w:color="auto" w:fill="FFFFFF"/>
              </w:rPr>
              <w:t>o cualquier otro documento válido en derecho que acredite que la empresa tiene centro productivo en Extremadura.</w:t>
            </w:r>
          </w:p>
        </w:tc>
      </w:tr>
      <w:tr w:rsidR="00CA3C57" w:rsidRPr="00D469AF" w14:paraId="50CBA236" w14:textId="77777777" w:rsidTr="00CA3C57">
        <w:trPr>
          <w:trHeight w:val="211"/>
        </w:trPr>
        <w:sdt>
          <w:sdtPr>
            <w:rPr>
              <w:rFonts w:ascii="Arial" w:eastAsia="Calibri" w:hAnsi="Arial" w:cs="Arial"/>
            </w:rPr>
            <w:id w:val="156329972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2205B544" w14:textId="3F6F5113"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5007A82D" w14:textId="4EDF3E82" w:rsidR="00CA3C57" w:rsidRPr="00D469AF" w:rsidRDefault="00CA3C57" w:rsidP="00CA3C57">
            <w:pPr>
              <w:spacing w:before="60" w:after="200" w:line="276" w:lineRule="auto"/>
              <w:ind w:right="-20"/>
              <w:rPr>
                <w:rFonts w:ascii="Arial" w:eastAsia="Arial" w:hAnsi="Arial" w:cs="Arial"/>
                <w:color w:val="000000" w:themeColor="text1"/>
                <w:sz w:val="16"/>
                <w:szCs w:val="16"/>
              </w:rPr>
            </w:pPr>
            <w:r w:rsidRPr="00D469AF">
              <w:rPr>
                <w:rFonts w:ascii="Arial" w:hAnsi="Arial" w:cs="Arial"/>
                <w:iCs/>
                <w:color w:val="000000"/>
                <w:sz w:val="16"/>
                <w:szCs w:val="16"/>
              </w:rPr>
              <w:t xml:space="preserve">Cuentas anuales del último </w:t>
            </w:r>
            <w:r w:rsidRPr="00D469AF">
              <w:rPr>
                <w:rFonts w:ascii="Arial" w:hAnsi="Arial" w:cs="Arial"/>
                <w:color w:val="000000"/>
                <w:sz w:val="16"/>
                <w:szCs w:val="16"/>
              </w:rPr>
              <w:t>ejercicio a efectos de comprobar la situación económica y financiera de la empresa.</w:t>
            </w:r>
          </w:p>
        </w:tc>
      </w:tr>
      <w:tr w:rsidR="00CA3C57" w:rsidRPr="00D469AF" w14:paraId="66EB8FEA" w14:textId="77777777" w:rsidTr="00CA3C57">
        <w:trPr>
          <w:trHeight w:val="403"/>
        </w:trPr>
        <w:sdt>
          <w:sdtPr>
            <w:rPr>
              <w:rFonts w:ascii="Arial" w:eastAsia="Calibri" w:hAnsi="Arial" w:cs="Arial"/>
            </w:rPr>
            <w:id w:val="-385022493"/>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FE95204" w14:textId="151AEE75"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54FC1CD9" w14:textId="0B2E5FE8" w:rsidR="00CA3C57" w:rsidRPr="00D469AF" w:rsidRDefault="00CA3C57" w:rsidP="00CA3C57">
            <w:pPr>
              <w:tabs>
                <w:tab w:val="left" w:pos="0"/>
              </w:tabs>
              <w:rPr>
                <w:rFonts w:ascii="Arial" w:eastAsia="Calibri" w:hAnsi="Arial" w:cs="Arial"/>
              </w:rPr>
            </w:pPr>
            <w:r w:rsidRPr="00D469AF">
              <w:rPr>
                <w:rFonts w:ascii="Arial" w:eastAsiaTheme="majorEastAsia" w:hAnsi="Arial" w:cs="Arial"/>
                <w:bCs/>
                <w:color w:val="000000"/>
                <w:sz w:val="16"/>
                <w:szCs w:val="16"/>
              </w:rPr>
              <w:t>Modelo 200 del impuesto sobre sociedades del último ejercicio.</w:t>
            </w:r>
          </w:p>
        </w:tc>
      </w:tr>
      <w:tr w:rsidR="00CA3C57" w:rsidRPr="00D469AF" w14:paraId="46665B95" w14:textId="77777777" w:rsidTr="00CA3C57">
        <w:trPr>
          <w:trHeight w:val="493"/>
        </w:trPr>
        <w:sdt>
          <w:sdtPr>
            <w:rPr>
              <w:rFonts w:ascii="Arial" w:eastAsia="Calibri" w:hAnsi="Arial" w:cs="Arial"/>
            </w:rPr>
            <w:id w:val="-153618977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FBF3F3B" w14:textId="1F2A0A31"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06E97CD3" w14:textId="4DAC8068" w:rsidR="00CA3C57" w:rsidRPr="00D469AF" w:rsidRDefault="00CA3C57" w:rsidP="00CA3C57">
            <w:pPr>
              <w:tabs>
                <w:tab w:val="left" w:pos="0"/>
              </w:tabs>
              <w:rPr>
                <w:rFonts w:ascii="Arial" w:eastAsia="Calibri" w:hAnsi="Arial" w:cs="Arial"/>
              </w:rPr>
            </w:pPr>
            <w:r w:rsidRPr="00D469AF">
              <w:rPr>
                <w:rFonts w:ascii="Arial" w:eastAsia="Arial" w:hAnsi="Arial" w:cs="Arial"/>
                <w:bCs/>
                <w:color w:val="000000"/>
                <w:sz w:val="16"/>
                <w:szCs w:val="16"/>
                <w:lang w:val="de-DE"/>
              </w:rPr>
              <w:t xml:space="preserve">Certificado emitido por auditor inscrito en el Registro Oficial de Auditores de Cuentas </w:t>
            </w:r>
            <w:r w:rsidRPr="00D469AF">
              <w:rPr>
                <w:rFonts w:ascii="Arial" w:eastAsiaTheme="majorEastAsia" w:hAnsi="Arial" w:cs="Arial"/>
                <w:bCs/>
                <w:color w:val="000000"/>
                <w:sz w:val="16"/>
                <w:szCs w:val="16"/>
                <w:lang w:val="de-DE"/>
              </w:rPr>
              <w:t>que acredite</w:t>
            </w:r>
            <w:r w:rsidRPr="00D469AF">
              <w:rPr>
                <w:rFonts w:ascii="Arial" w:eastAsiaTheme="majorEastAsia" w:hAnsi="Arial" w:cs="Arial"/>
                <w:bCs/>
                <w:color w:val="000000"/>
                <w:sz w:val="16"/>
                <w:szCs w:val="16"/>
              </w:rPr>
              <w:t xml:space="preserve"> el cumplimiento de lo establecido en </w:t>
            </w:r>
            <w:r w:rsidRPr="00D469AF">
              <w:rPr>
                <w:rFonts w:ascii="Arial" w:eastAsia="Arial" w:hAnsi="Arial" w:cs="Arial"/>
                <w:bCs/>
                <w:color w:val="000000"/>
                <w:sz w:val="16"/>
                <w:szCs w:val="16"/>
              </w:rPr>
              <w:t xml:space="preserve">el artículo 13.3 bis de la Ley 38/2003, de 17 de noviembre, General de Subvenciones y en la </w:t>
            </w:r>
            <w:r w:rsidRPr="00D469AF">
              <w:rPr>
                <w:rStyle w:val="ui-provider"/>
                <w:rFonts w:ascii="Arial" w:hAnsi="Arial" w:cs="Arial"/>
                <w:bCs/>
                <w:sz w:val="16"/>
                <w:szCs w:val="16"/>
              </w:rPr>
              <w:t>Ley 3/2004, de 29 de diciembre, por la que se establecen medidas de lucha contra la morosidad en las operaciones comerciales, en los términos referidos en el apartado sexto punto 6 de esta convocatoria</w:t>
            </w:r>
          </w:p>
        </w:tc>
      </w:tr>
    </w:tbl>
    <w:p w14:paraId="742AC125" w14:textId="77777777" w:rsidR="00665051" w:rsidRPr="00D469AF" w:rsidRDefault="00665051" w:rsidP="00665051">
      <w:pPr>
        <w:tabs>
          <w:tab w:val="left" w:pos="0"/>
        </w:tabs>
        <w:jc w:val="center"/>
        <w:rPr>
          <w:rFonts w:ascii="Arial" w:eastAsia="Calibri" w:hAnsi="Arial" w:cs="Arial"/>
        </w:rPr>
      </w:pPr>
    </w:p>
    <w:tbl>
      <w:tblPr>
        <w:tblStyle w:val="Tablaconcuadrcula"/>
        <w:tblW w:w="9351" w:type="dxa"/>
        <w:tblLook w:val="04A0" w:firstRow="1" w:lastRow="0" w:firstColumn="1" w:lastColumn="0" w:noHBand="0" w:noVBand="1"/>
      </w:tblPr>
      <w:tblGrid>
        <w:gridCol w:w="9351"/>
      </w:tblGrid>
      <w:tr w:rsidR="00665051" w:rsidRPr="00D469AF" w14:paraId="76A0F2F7" w14:textId="77777777" w:rsidTr="00E6574D">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2740A905" w14:textId="7E086F4C" w:rsidR="00665051" w:rsidRPr="00D469AF" w:rsidRDefault="009378EC" w:rsidP="00315CD2">
            <w:pPr>
              <w:widowControl w:val="0"/>
              <w:numPr>
                <w:ilvl w:val="0"/>
                <w:numId w:val="15"/>
              </w:numPr>
              <w:tabs>
                <w:tab w:val="left" w:pos="0"/>
              </w:tabs>
              <w:suppressAutoHyphens/>
              <w:rPr>
                <w:rFonts w:ascii="Arial" w:eastAsia="Calibri" w:hAnsi="Arial" w:cs="Arial"/>
              </w:rPr>
            </w:pPr>
            <w:r w:rsidRPr="009378EC">
              <w:rPr>
                <w:rFonts w:ascii="Arial" w:eastAsia="Calibri" w:hAnsi="Arial" w:cs="Arial"/>
                <w:color w:val="FFFFFF" w:themeColor="background1"/>
              </w:rPr>
              <w:t>R</w:t>
            </w:r>
            <w:r>
              <w:rPr>
                <w:rFonts w:ascii="Arial" w:eastAsia="Calibri" w:hAnsi="Arial" w:cs="Arial"/>
                <w:color w:val="FFFFFF" w:themeColor="background1"/>
              </w:rPr>
              <w:t xml:space="preserve">ELACIÓN DE </w:t>
            </w:r>
            <w:r w:rsidR="00E6574D" w:rsidRPr="009378EC">
              <w:rPr>
                <w:rFonts w:ascii="Arial" w:eastAsia="Calibri" w:hAnsi="Arial" w:cs="Arial"/>
                <w:color w:val="FFFFFF" w:themeColor="background1"/>
              </w:rPr>
              <w:t>SUBVENCIONES</w:t>
            </w:r>
            <w:r w:rsidR="00E6574D" w:rsidRPr="00D469AF">
              <w:rPr>
                <w:rFonts w:ascii="Arial" w:eastAsia="Calibri" w:hAnsi="Arial" w:cs="Arial"/>
                <w:color w:val="FFFFFF" w:themeColor="background1"/>
              </w:rPr>
              <w:t xml:space="preserve"> CONCEDIDAS PARA LA MISMA FINALIDAD QUE LA QUE SE SOLICITA</w:t>
            </w:r>
            <w:r>
              <w:rPr>
                <w:rFonts w:ascii="Arial" w:eastAsia="Calibri" w:hAnsi="Arial" w:cs="Arial"/>
                <w:color w:val="FFFFFF" w:themeColor="background1"/>
              </w:rPr>
              <w:t>EN</w:t>
            </w:r>
            <w:r w:rsidR="00665051" w:rsidRPr="00D469AF">
              <w:rPr>
                <w:rFonts w:ascii="Arial" w:eastAsia="Calibri" w:hAnsi="Arial" w:cs="Arial"/>
                <w:color w:val="FFFFFF" w:themeColor="background1"/>
              </w:rPr>
              <w:t xml:space="preserve"> (rellenar en caso de haberlas </w:t>
            </w:r>
            <w:r w:rsidR="00665051" w:rsidRPr="000304CC">
              <w:rPr>
                <w:rFonts w:ascii="Arial" w:eastAsia="Calibri" w:hAnsi="Arial" w:cs="Arial"/>
                <w:color w:val="FFFFFF" w:themeColor="background1"/>
              </w:rPr>
              <w:t>solicitado y/o recibido)</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1172"/>
        <w:gridCol w:w="1147"/>
        <w:gridCol w:w="1089"/>
        <w:gridCol w:w="1454"/>
        <w:gridCol w:w="1147"/>
        <w:gridCol w:w="1107"/>
        <w:gridCol w:w="1147"/>
        <w:gridCol w:w="1088"/>
      </w:tblGrid>
      <w:tr w:rsidR="00665051" w:rsidRPr="00D469AF" w14:paraId="35CCA46F" w14:textId="77777777" w:rsidTr="00E6574D">
        <w:trPr>
          <w:trHeight w:val="493"/>
        </w:trPr>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FA0EFF"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Convocatoria</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E23ED"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Organismo</w:t>
            </w:r>
          </w:p>
        </w:tc>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552C64"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Tipo de ayuda</w:t>
            </w:r>
          </w:p>
        </w:tc>
        <w:tc>
          <w:tcPr>
            <w:tcW w:w="1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4C461"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Precio/Acumulación</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3EA517"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proofErr w:type="spellStart"/>
            <w:r w:rsidRPr="00D469AF">
              <w:rPr>
                <w:rStyle w:val="Fuentedeprrafopredeter3"/>
                <w:rFonts w:ascii="Arial" w:eastAsiaTheme="majorEastAsia" w:hAnsi="Arial" w:cs="Arial"/>
                <w:sz w:val="14"/>
                <w:szCs w:val="14"/>
              </w:rPr>
              <w:t>Nº</w:t>
            </w:r>
            <w:proofErr w:type="spellEnd"/>
            <w:r w:rsidRPr="00D469AF">
              <w:rPr>
                <w:rStyle w:val="Fuentedeprrafopredeter3"/>
                <w:rFonts w:ascii="Arial" w:eastAsiaTheme="majorEastAsia" w:hAnsi="Arial" w:cs="Arial"/>
                <w:sz w:val="14"/>
                <w:szCs w:val="14"/>
              </w:rPr>
              <w:t xml:space="preserve"> expediente</w:t>
            </w:r>
          </w:p>
        </w:tc>
        <w:tc>
          <w:tcPr>
            <w:tcW w:w="1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033E8" w14:textId="1D9E791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Importe</w:t>
            </w:r>
            <w:r w:rsidR="00E6574D" w:rsidRPr="00D469AF">
              <w:rPr>
                <w:rStyle w:val="Fuentedeprrafopredeter3"/>
                <w:rFonts w:ascii="Arial" w:eastAsiaTheme="majorEastAsia" w:hAnsi="Arial" w:cs="Arial"/>
                <w:sz w:val="14"/>
                <w:szCs w:val="14"/>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408E0"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Estado de la tramitación</w:t>
            </w:r>
          </w:p>
        </w:tc>
        <w:tc>
          <w:tcPr>
            <w:tcW w:w="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3538B1" w14:textId="41155A31"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Fecha</w:t>
            </w:r>
            <w:r w:rsidR="00E6574D" w:rsidRPr="00D469AF">
              <w:rPr>
                <w:rStyle w:val="Fuentedeprrafopredeter3"/>
                <w:rFonts w:ascii="Arial" w:eastAsiaTheme="majorEastAsia" w:hAnsi="Arial" w:cs="Arial"/>
                <w:sz w:val="14"/>
                <w:szCs w:val="14"/>
              </w:rPr>
              <w:t xml:space="preserve"> (</w:t>
            </w:r>
            <w:proofErr w:type="spellStart"/>
            <w:r w:rsidR="00E6574D" w:rsidRPr="00D469AF">
              <w:rPr>
                <w:rStyle w:val="Fuentedeprrafopredeter3"/>
                <w:rFonts w:ascii="Arial" w:eastAsiaTheme="majorEastAsia" w:hAnsi="Arial" w:cs="Arial"/>
                <w:sz w:val="14"/>
                <w:szCs w:val="14"/>
              </w:rPr>
              <w:t>dd</w:t>
            </w:r>
            <w:proofErr w:type="spellEnd"/>
            <w:r w:rsidR="00E6574D" w:rsidRPr="00D469AF">
              <w:rPr>
                <w:rStyle w:val="Fuentedeprrafopredeter3"/>
                <w:rFonts w:ascii="Arial" w:eastAsiaTheme="majorEastAsia" w:hAnsi="Arial" w:cs="Arial"/>
                <w:sz w:val="14"/>
                <w:szCs w:val="14"/>
              </w:rPr>
              <w:t>/mm/</w:t>
            </w:r>
            <w:proofErr w:type="spellStart"/>
            <w:r w:rsidR="00E6574D" w:rsidRPr="00D469AF">
              <w:rPr>
                <w:rStyle w:val="Fuentedeprrafopredeter3"/>
                <w:rFonts w:ascii="Arial" w:eastAsiaTheme="majorEastAsia" w:hAnsi="Arial" w:cs="Arial"/>
                <w:sz w:val="14"/>
                <w:szCs w:val="14"/>
              </w:rPr>
              <w:t>aaaa</w:t>
            </w:r>
            <w:proofErr w:type="spellEnd"/>
            <w:r w:rsidR="00E6574D" w:rsidRPr="00D469AF">
              <w:rPr>
                <w:rStyle w:val="Fuentedeprrafopredeter3"/>
                <w:rFonts w:ascii="Arial" w:eastAsiaTheme="majorEastAsia" w:hAnsi="Arial" w:cs="Arial"/>
                <w:sz w:val="14"/>
                <w:szCs w:val="14"/>
              </w:rPr>
              <w:t>)</w:t>
            </w:r>
          </w:p>
        </w:tc>
      </w:tr>
      <w:tr w:rsidR="00665051" w:rsidRPr="00D469AF" w14:paraId="0EB36101"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06CD10C4"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0408EBE6"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654E8EF9"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11CFDE0C"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6E8621F0"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2AD0DB24"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2973BDBC"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58429DFA" w14:textId="77777777" w:rsidR="00665051" w:rsidRPr="00D469AF" w:rsidRDefault="00665051" w:rsidP="00B53988">
            <w:pPr>
              <w:tabs>
                <w:tab w:val="left" w:pos="0"/>
              </w:tabs>
              <w:rPr>
                <w:rStyle w:val="Fuentedeprrafopredeter3"/>
                <w:rFonts w:ascii="Arial" w:eastAsiaTheme="majorEastAsia" w:hAnsi="Arial" w:cs="Arial"/>
              </w:rPr>
            </w:pPr>
          </w:p>
        </w:tc>
      </w:tr>
      <w:tr w:rsidR="00665051" w:rsidRPr="00D469AF" w14:paraId="4D14BAC9"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129D2D65"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32E340DA"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533BB7C5"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3505F2D5"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4041AF4B"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32EEA8E3"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08D1E1BD"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76CDB7E5" w14:textId="77777777" w:rsidR="00665051" w:rsidRPr="00D469AF" w:rsidRDefault="00665051" w:rsidP="00B53988">
            <w:pPr>
              <w:tabs>
                <w:tab w:val="left" w:pos="0"/>
              </w:tabs>
              <w:rPr>
                <w:rStyle w:val="Fuentedeprrafopredeter3"/>
                <w:rFonts w:ascii="Arial" w:eastAsiaTheme="majorEastAsia" w:hAnsi="Arial" w:cs="Arial"/>
              </w:rPr>
            </w:pPr>
          </w:p>
        </w:tc>
      </w:tr>
      <w:tr w:rsidR="00665051" w:rsidRPr="00D469AF" w14:paraId="195AA92E"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2F4E8EC2"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73C764DE"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437581EC"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0E061C85"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1B80CF5E"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37A013B4"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1320AFF8"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680B6CD2" w14:textId="77777777" w:rsidR="00665051" w:rsidRPr="00D469AF" w:rsidRDefault="00665051" w:rsidP="00B53988">
            <w:pPr>
              <w:tabs>
                <w:tab w:val="left" w:pos="0"/>
              </w:tabs>
              <w:rPr>
                <w:rStyle w:val="Fuentedeprrafopredeter3"/>
                <w:rFonts w:ascii="Arial" w:eastAsiaTheme="majorEastAsia" w:hAnsi="Arial" w:cs="Arial"/>
              </w:rPr>
            </w:pPr>
          </w:p>
        </w:tc>
      </w:tr>
      <w:tr w:rsidR="00665051" w:rsidRPr="00D469AF" w14:paraId="71DA8A48"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46190AF9"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49C6D450"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6BCBE371"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07E152DA"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6A341EC7"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6C8DB13A"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12D4DE5B"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0B630C46" w14:textId="77777777" w:rsidR="00665051" w:rsidRPr="00D469AF" w:rsidRDefault="00665051" w:rsidP="00B53988">
            <w:pPr>
              <w:tabs>
                <w:tab w:val="left" w:pos="0"/>
              </w:tabs>
              <w:rPr>
                <w:rStyle w:val="Fuentedeprrafopredeter3"/>
                <w:rFonts w:ascii="Arial" w:eastAsiaTheme="majorEastAsia" w:hAnsi="Arial" w:cs="Arial"/>
              </w:rPr>
            </w:pPr>
          </w:p>
        </w:tc>
      </w:tr>
    </w:tbl>
    <w:p w14:paraId="67F7D67A" w14:textId="77777777" w:rsidR="00665051" w:rsidRPr="00D469AF" w:rsidRDefault="00665051" w:rsidP="00665051">
      <w:pPr>
        <w:tabs>
          <w:tab w:val="left" w:leader="dot" w:pos="8935"/>
          <w:tab w:val="left" w:leader="dot" w:pos="12762"/>
        </w:tabs>
        <w:rPr>
          <w:rFonts w:ascii="Arial" w:eastAsia="Arial" w:hAnsi="Arial" w:cs="Arial"/>
          <w:sz w:val="16"/>
          <w:szCs w:val="16"/>
        </w:rPr>
      </w:pPr>
      <w:r w:rsidRPr="00D469AF">
        <w:rPr>
          <w:rFonts w:ascii="Arial" w:eastAsia="Arial" w:hAnsi="Arial" w:cs="Arial"/>
          <w:sz w:val="16"/>
          <w:szCs w:val="16"/>
        </w:rPr>
        <w:t>*En el apartado de Estado de la tramitación se debe hacer constar la situación de la ayuda en cuestión, diferenciando:</w:t>
      </w:r>
    </w:p>
    <w:p w14:paraId="29EBFCEF" w14:textId="77777777" w:rsidR="00665051" w:rsidRPr="00D469AF" w:rsidRDefault="00665051" w:rsidP="00665051">
      <w:pPr>
        <w:rPr>
          <w:rFonts w:ascii="Arial" w:eastAsia="Arial" w:hAnsi="Arial" w:cs="Arial"/>
          <w:sz w:val="16"/>
          <w:szCs w:val="16"/>
          <w:lang w:val="pt-PT"/>
        </w:rPr>
      </w:pPr>
      <w:r w:rsidRPr="00D469AF">
        <w:rPr>
          <w:rFonts w:ascii="Arial" w:eastAsia="Arial" w:hAnsi="Arial" w:cs="Arial"/>
          <w:sz w:val="16"/>
          <w:szCs w:val="16"/>
          <w:lang w:val="pt-PT"/>
        </w:rPr>
        <w:t>S=Solicitada; C=Concedida; D=Denegada; P=Pagada</w:t>
      </w:r>
    </w:p>
    <w:p w14:paraId="5D5324E7" w14:textId="77777777" w:rsidR="00665051" w:rsidRPr="00EE7283" w:rsidRDefault="00665051" w:rsidP="00665051">
      <w:pPr>
        <w:tabs>
          <w:tab w:val="left" w:pos="0"/>
        </w:tabs>
        <w:rPr>
          <w:rFonts w:ascii="Arial" w:eastAsia="Calibri" w:hAnsi="Arial" w:cs="Arial"/>
          <w:lang w:val="pt-PT"/>
        </w:rPr>
      </w:pPr>
    </w:p>
    <w:tbl>
      <w:tblPr>
        <w:tblStyle w:val="Tablaconcuadrcula"/>
        <w:tblW w:w="9351" w:type="dxa"/>
        <w:tblLook w:val="04A0" w:firstRow="1" w:lastRow="0" w:firstColumn="1" w:lastColumn="0" w:noHBand="0" w:noVBand="1"/>
      </w:tblPr>
      <w:tblGrid>
        <w:gridCol w:w="416"/>
        <w:gridCol w:w="999"/>
        <w:gridCol w:w="1416"/>
        <w:gridCol w:w="1416"/>
        <w:gridCol w:w="1415"/>
        <w:gridCol w:w="1416"/>
        <w:gridCol w:w="2273"/>
      </w:tblGrid>
      <w:tr w:rsidR="00665051" w:rsidRPr="00D469AF" w14:paraId="0F2BF244" w14:textId="77777777" w:rsidTr="001C105B">
        <w:trPr>
          <w:trHeight w:val="531"/>
        </w:trPr>
        <w:tc>
          <w:tcPr>
            <w:tcW w:w="9351" w:type="dxa"/>
            <w:gridSpan w:val="7"/>
            <w:tcBorders>
              <w:top w:val="single" w:sz="4" w:space="0" w:color="auto"/>
              <w:left w:val="single" w:sz="4" w:space="0" w:color="auto"/>
              <w:bottom w:val="single" w:sz="4" w:space="0" w:color="auto"/>
              <w:right w:val="single" w:sz="4" w:space="0" w:color="auto"/>
            </w:tcBorders>
            <w:shd w:val="clear" w:color="auto" w:fill="339933"/>
            <w:vAlign w:val="center"/>
            <w:hideMark/>
          </w:tcPr>
          <w:p w14:paraId="59BBA814" w14:textId="2C9BCAD6" w:rsidR="00665051" w:rsidRPr="00D469AF" w:rsidRDefault="00D67431" w:rsidP="00315CD2">
            <w:pPr>
              <w:pStyle w:val="Prrafodelista"/>
              <w:widowControl w:val="0"/>
              <w:numPr>
                <w:ilvl w:val="0"/>
                <w:numId w:val="15"/>
              </w:numPr>
              <w:tabs>
                <w:tab w:val="left" w:pos="0"/>
              </w:tabs>
              <w:suppressAutoHyphens/>
              <w:contextualSpacing w:val="0"/>
              <w:rPr>
                <w:rFonts w:ascii="Arial" w:eastAsia="Calibri" w:hAnsi="Arial" w:cs="Arial"/>
              </w:rPr>
            </w:pPr>
            <w:r w:rsidRPr="00D469AF">
              <w:rPr>
                <w:rFonts w:ascii="Arial" w:eastAsia="Calibri" w:hAnsi="Arial" w:cs="Arial"/>
                <w:color w:val="FFFFFF" w:themeColor="background1"/>
              </w:rPr>
              <w:t>DECLARACIÓN SUBVENCIONES SOLICITADAS Y/O CONCEDIDAS ACOGIDAS AL RÉGIMEN DE MÍNIMIS</w:t>
            </w:r>
          </w:p>
        </w:tc>
      </w:tr>
      <w:tr w:rsidR="00D67431" w:rsidRPr="00D469AF" w14:paraId="4B3CFD84" w14:textId="77777777" w:rsidTr="001C105B">
        <w:trPr>
          <w:trHeight w:val="531"/>
        </w:trPr>
        <w:tc>
          <w:tcPr>
            <w:tcW w:w="9351" w:type="dxa"/>
            <w:gridSpan w:val="7"/>
            <w:tcBorders>
              <w:top w:val="single" w:sz="4" w:space="0" w:color="auto"/>
              <w:left w:val="single" w:sz="4" w:space="0" w:color="auto"/>
              <w:bottom w:val="single" w:sz="4" w:space="0" w:color="auto"/>
              <w:right w:val="single" w:sz="4" w:space="0" w:color="auto"/>
            </w:tcBorders>
            <w:vAlign w:val="center"/>
          </w:tcPr>
          <w:p w14:paraId="30FF3FBD" w14:textId="4EE9848C" w:rsidR="00D67431" w:rsidRPr="00D469AF" w:rsidRDefault="00D67431" w:rsidP="005654C9">
            <w:pPr>
              <w:spacing w:line="276" w:lineRule="auto"/>
              <w:ind w:right="-23"/>
              <w:rPr>
                <w:rFonts w:ascii="Arial" w:eastAsia="Arial" w:hAnsi="Arial" w:cs="Arial"/>
                <w:color w:val="00000A"/>
                <w:sz w:val="18"/>
                <w:szCs w:val="18"/>
              </w:rPr>
            </w:pPr>
            <w:r w:rsidRPr="00D469AF">
              <w:rPr>
                <w:rFonts w:ascii="Arial" w:eastAsia="Arial" w:hAnsi="Arial" w:cs="Arial"/>
                <w:color w:val="00000A"/>
                <w:sz w:val="18"/>
                <w:szCs w:val="18"/>
              </w:rPr>
              <w:t xml:space="preserve">La </w:t>
            </w:r>
            <w:r w:rsidR="009378EC" w:rsidRPr="000304CC">
              <w:rPr>
                <w:rFonts w:ascii="Arial" w:eastAsia="Arial" w:hAnsi="Arial" w:cs="Arial"/>
                <w:color w:val="00000A"/>
                <w:sz w:val="18"/>
                <w:szCs w:val="18"/>
              </w:rPr>
              <w:t>entidad</w:t>
            </w:r>
            <w:r w:rsidRPr="000304CC">
              <w:rPr>
                <w:rFonts w:ascii="Arial" w:eastAsia="Arial" w:hAnsi="Arial" w:cs="Arial"/>
                <w:color w:val="00000A"/>
                <w:sz w:val="18"/>
                <w:szCs w:val="18"/>
              </w:rPr>
              <w:t xml:space="preserve"> solicitante cumple</w:t>
            </w:r>
            <w:r w:rsidRPr="00D469AF">
              <w:rPr>
                <w:rFonts w:ascii="Arial" w:eastAsia="Arial" w:hAnsi="Arial" w:cs="Arial"/>
                <w:color w:val="00000A"/>
                <w:sz w:val="18"/>
                <w:szCs w:val="18"/>
              </w:rPr>
              <w:t xml:space="preserve"> la norma de minimis, según lo dispuesto en el Reglamento (UE) 2023/2831 de la Comisión, de 13 de diciembre de 2023, relativo a la aplicación de los artículos 107 y 108 del Tratado de Funcionamiento de la Unión Europea a las ayudas de minimis. Y en este sentido, declara: </w:t>
            </w:r>
          </w:p>
        </w:tc>
      </w:tr>
      <w:tr w:rsidR="001C105B" w:rsidRPr="00D469AF" w14:paraId="73CAB9F3" w14:textId="77777777" w:rsidTr="001C105B">
        <w:trPr>
          <w:trHeight w:val="531"/>
        </w:trPr>
        <w:sdt>
          <w:sdtPr>
            <w:rPr>
              <w:rFonts w:ascii="Arial" w:eastAsia="Arial" w:hAnsi="Arial" w:cs="Arial"/>
              <w:color w:val="00000A"/>
              <w:sz w:val="18"/>
              <w:szCs w:val="18"/>
            </w:rPr>
            <w:id w:val="-467506435"/>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vAlign w:val="center"/>
              </w:tcPr>
              <w:p w14:paraId="6B4CC5A8" w14:textId="6639879D" w:rsidR="001C105B" w:rsidRPr="00D469AF" w:rsidRDefault="001C105B" w:rsidP="00D67431">
                <w:pPr>
                  <w:spacing w:after="170" w:line="276" w:lineRule="auto"/>
                  <w:ind w:right="-20"/>
                  <w:jc w:val="both"/>
                  <w:rPr>
                    <w:rFonts w:ascii="Arial" w:eastAsia="Arial" w:hAnsi="Arial" w:cs="Arial"/>
                    <w:color w:val="00000A"/>
                    <w:sz w:val="18"/>
                    <w:szCs w:val="18"/>
                  </w:rPr>
                </w:pPr>
                <w:r w:rsidRPr="00D469AF">
                  <w:rPr>
                    <w:rFonts w:ascii="Segoe UI Symbol" w:eastAsia="MS Gothic" w:hAnsi="Segoe UI Symbol" w:cs="Segoe UI Symbol"/>
                    <w:color w:val="00000A"/>
                    <w:sz w:val="18"/>
                    <w:szCs w:val="18"/>
                  </w:rPr>
                  <w:t>☐</w:t>
                </w:r>
              </w:p>
            </w:tc>
          </w:sdtContent>
        </w:sdt>
        <w:tc>
          <w:tcPr>
            <w:tcW w:w="8935" w:type="dxa"/>
            <w:gridSpan w:val="6"/>
            <w:tcBorders>
              <w:top w:val="single" w:sz="4" w:space="0" w:color="auto"/>
              <w:left w:val="nil"/>
              <w:bottom w:val="single" w:sz="4" w:space="0" w:color="auto"/>
              <w:right w:val="single" w:sz="4" w:space="0" w:color="auto"/>
            </w:tcBorders>
            <w:vAlign w:val="center"/>
          </w:tcPr>
          <w:p w14:paraId="370C73FE" w14:textId="5182CA19" w:rsidR="001C105B" w:rsidRPr="00D469AF" w:rsidRDefault="001C105B" w:rsidP="005654C9">
            <w:pPr>
              <w:spacing w:line="276" w:lineRule="auto"/>
              <w:ind w:right="-23"/>
              <w:rPr>
                <w:rFonts w:ascii="Arial" w:eastAsia="Arial" w:hAnsi="Arial" w:cs="Arial"/>
                <w:color w:val="00000A"/>
                <w:sz w:val="18"/>
                <w:szCs w:val="18"/>
              </w:rPr>
            </w:pPr>
            <w:r w:rsidRPr="00D469AF">
              <w:rPr>
                <w:rFonts w:ascii="Arial" w:eastAsia="Arial" w:hAnsi="Arial" w:cs="Arial"/>
                <w:b/>
                <w:bCs/>
                <w:color w:val="00000A"/>
                <w:sz w:val="18"/>
                <w:szCs w:val="18"/>
              </w:rPr>
              <w:t>NO</w:t>
            </w:r>
            <w:r w:rsidRPr="00D469AF">
              <w:rPr>
                <w:rFonts w:ascii="Arial" w:eastAsia="Arial" w:hAnsi="Arial" w:cs="Arial"/>
                <w:color w:val="00000A"/>
                <w:sz w:val="18"/>
                <w:szCs w:val="18"/>
              </w:rPr>
              <w:t xml:space="preserve"> ha recibido ni solicitado otras ayudas concedidas bajo el régimen de minimis en el ejercicio en curso y/o en los tres ejercicios anteriores (para cualquier finalidad).</w:t>
            </w:r>
          </w:p>
        </w:tc>
      </w:tr>
      <w:tr w:rsidR="001C105B" w:rsidRPr="00D469AF" w14:paraId="33794193" w14:textId="77777777" w:rsidTr="001C105B">
        <w:trPr>
          <w:trHeight w:val="531"/>
        </w:trPr>
        <w:sdt>
          <w:sdtPr>
            <w:rPr>
              <w:rFonts w:ascii="Arial" w:eastAsia="Arial" w:hAnsi="Arial" w:cs="Arial"/>
              <w:color w:val="00000A"/>
              <w:sz w:val="18"/>
              <w:szCs w:val="18"/>
            </w:rPr>
            <w:id w:val="-830132348"/>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vAlign w:val="center"/>
              </w:tcPr>
              <w:p w14:paraId="5E79EE0D" w14:textId="3E30C160" w:rsidR="001C105B" w:rsidRPr="00D469AF" w:rsidRDefault="001C105B" w:rsidP="00D67431">
                <w:pPr>
                  <w:spacing w:after="170" w:line="276" w:lineRule="auto"/>
                  <w:ind w:right="-20"/>
                  <w:jc w:val="both"/>
                  <w:rPr>
                    <w:rFonts w:ascii="Arial" w:eastAsia="Arial" w:hAnsi="Arial" w:cs="Arial"/>
                    <w:color w:val="00000A"/>
                    <w:sz w:val="18"/>
                    <w:szCs w:val="18"/>
                  </w:rPr>
                </w:pPr>
                <w:r w:rsidRPr="00D469AF">
                  <w:rPr>
                    <w:rFonts w:ascii="Segoe UI Symbol" w:eastAsia="MS Gothic" w:hAnsi="Segoe UI Symbol" w:cs="Segoe UI Symbol"/>
                    <w:color w:val="00000A"/>
                    <w:sz w:val="18"/>
                    <w:szCs w:val="18"/>
                  </w:rPr>
                  <w:t>☐</w:t>
                </w:r>
              </w:p>
            </w:tc>
          </w:sdtContent>
        </w:sdt>
        <w:tc>
          <w:tcPr>
            <w:tcW w:w="8935" w:type="dxa"/>
            <w:gridSpan w:val="6"/>
            <w:tcBorders>
              <w:top w:val="single" w:sz="4" w:space="0" w:color="auto"/>
              <w:left w:val="nil"/>
              <w:bottom w:val="single" w:sz="4" w:space="0" w:color="auto"/>
              <w:right w:val="single" w:sz="4" w:space="0" w:color="auto"/>
            </w:tcBorders>
            <w:vAlign w:val="center"/>
          </w:tcPr>
          <w:p w14:paraId="344418D4" w14:textId="37C513D2" w:rsidR="001C105B" w:rsidRPr="00D469AF" w:rsidRDefault="001C105B" w:rsidP="005654C9">
            <w:pPr>
              <w:spacing w:line="276" w:lineRule="auto"/>
              <w:ind w:right="-23"/>
              <w:rPr>
                <w:rFonts w:ascii="Arial" w:eastAsia="Arial" w:hAnsi="Arial" w:cs="Arial"/>
                <w:color w:val="00000A"/>
                <w:sz w:val="18"/>
                <w:szCs w:val="18"/>
              </w:rPr>
            </w:pPr>
            <w:r w:rsidRPr="00D469AF">
              <w:rPr>
                <w:rFonts w:ascii="Arial" w:eastAsia="Arial" w:hAnsi="Arial" w:cs="Arial"/>
                <w:b/>
                <w:bCs/>
                <w:color w:val="00000A"/>
                <w:sz w:val="18"/>
                <w:szCs w:val="18"/>
              </w:rPr>
              <w:t>SÍ</w:t>
            </w:r>
            <w:r w:rsidRPr="00D469AF">
              <w:rPr>
                <w:rFonts w:ascii="Arial" w:eastAsia="Arial" w:hAnsi="Arial" w:cs="Arial"/>
                <w:color w:val="00000A"/>
                <w:sz w:val="18"/>
                <w:szCs w:val="18"/>
              </w:rPr>
              <w:t xml:space="preserve"> ha recibido o solicitado ayudas concedidas bajo el régimen de minimis en el ejercicio en curso y/o en los tres ejercicios anteriores (para cualquier finalidad), de acuerdo con los siguientes datos:</w:t>
            </w:r>
          </w:p>
        </w:tc>
      </w:tr>
      <w:tr w:rsidR="001C105B" w:rsidRPr="00D469AF" w14:paraId="0ECC3B8E" w14:textId="77777777" w:rsidTr="005F58A2">
        <w:trPr>
          <w:trHeight w:val="310"/>
        </w:trPr>
        <w:tc>
          <w:tcPr>
            <w:tcW w:w="9351"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DB800C" w14:textId="16BDA881" w:rsidR="001C105B" w:rsidRPr="00D469AF" w:rsidRDefault="001C105B" w:rsidP="005F58A2">
            <w:pPr>
              <w:spacing w:line="276" w:lineRule="auto"/>
              <w:ind w:right="-23"/>
              <w:jc w:val="both"/>
              <w:rPr>
                <w:rFonts w:ascii="Arial" w:eastAsia="Arial" w:hAnsi="Arial" w:cs="Arial"/>
                <w:b/>
                <w:bCs/>
                <w:color w:val="00000A"/>
              </w:rPr>
            </w:pPr>
            <w:r w:rsidRPr="00D469AF">
              <w:rPr>
                <w:rFonts w:ascii="Arial" w:eastAsia="Arial" w:hAnsi="Arial" w:cs="Arial"/>
                <w:b/>
                <w:bCs/>
                <w:color w:val="00000A"/>
                <w:sz w:val="18"/>
                <w:szCs w:val="18"/>
              </w:rPr>
              <w:t xml:space="preserve">AYUDAS RECIBIDAS POR LA ENTIDAD EN LOS ÚLTIMOS </w:t>
            </w:r>
            <w:r w:rsidRPr="000304CC">
              <w:rPr>
                <w:rFonts w:ascii="Arial" w:eastAsia="Arial" w:hAnsi="Arial" w:cs="Arial"/>
                <w:b/>
                <w:bCs/>
                <w:color w:val="00000A"/>
                <w:sz w:val="18"/>
                <w:szCs w:val="18"/>
              </w:rPr>
              <w:t>TRES EJERCICIOS FISCALES</w:t>
            </w:r>
            <w:r w:rsidRPr="00D469AF">
              <w:rPr>
                <w:rFonts w:ascii="Arial" w:eastAsia="Arial" w:hAnsi="Arial" w:cs="Arial"/>
                <w:b/>
                <w:bCs/>
                <w:color w:val="00000A"/>
                <w:sz w:val="18"/>
                <w:szCs w:val="18"/>
              </w:rPr>
              <w:t xml:space="preserve"> </w:t>
            </w:r>
            <w:r w:rsidR="009378EC">
              <w:rPr>
                <w:rFonts w:ascii="Arial" w:eastAsia="Arial" w:hAnsi="Arial" w:cs="Arial"/>
                <w:b/>
                <w:bCs/>
                <w:color w:val="00000A"/>
                <w:sz w:val="18"/>
                <w:szCs w:val="18"/>
              </w:rPr>
              <w:t xml:space="preserve">PREVIOS </w:t>
            </w:r>
            <w:r w:rsidRPr="00D469AF">
              <w:rPr>
                <w:rFonts w:ascii="Arial" w:eastAsia="Arial" w:hAnsi="Arial" w:cs="Arial"/>
                <w:b/>
                <w:bCs/>
                <w:color w:val="00000A"/>
                <w:sz w:val="18"/>
                <w:szCs w:val="18"/>
              </w:rPr>
              <w:t>SUJETAS AL REGLAMENTO DE MÍNIMIS</w:t>
            </w:r>
          </w:p>
        </w:tc>
      </w:tr>
      <w:tr w:rsidR="001C105B" w:rsidRPr="00D469AF" w14:paraId="5448512F" w14:textId="77777777" w:rsidTr="00E6574D">
        <w:trPr>
          <w:trHeight w:val="368"/>
        </w:trPr>
        <w:tc>
          <w:tcPr>
            <w:tcW w:w="1415" w:type="dxa"/>
            <w:gridSpan w:val="2"/>
            <w:tcBorders>
              <w:top w:val="single" w:sz="4" w:space="0" w:color="auto"/>
              <w:left w:val="single" w:sz="4" w:space="0" w:color="auto"/>
              <w:right w:val="single" w:sz="4" w:space="0" w:color="auto"/>
            </w:tcBorders>
            <w:vAlign w:val="center"/>
          </w:tcPr>
          <w:p w14:paraId="1D189232" w14:textId="747C589D"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Convocatoria</w:t>
            </w:r>
          </w:p>
        </w:tc>
        <w:tc>
          <w:tcPr>
            <w:tcW w:w="1416" w:type="dxa"/>
            <w:tcBorders>
              <w:top w:val="single" w:sz="4" w:space="0" w:color="auto"/>
              <w:left w:val="single" w:sz="4" w:space="0" w:color="auto"/>
              <w:right w:val="single" w:sz="4" w:space="0" w:color="auto"/>
            </w:tcBorders>
            <w:vAlign w:val="center"/>
          </w:tcPr>
          <w:p w14:paraId="52AD495A" w14:textId="79155C96"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Organismo</w:t>
            </w:r>
          </w:p>
        </w:tc>
        <w:tc>
          <w:tcPr>
            <w:tcW w:w="1416" w:type="dxa"/>
            <w:tcBorders>
              <w:top w:val="single" w:sz="4" w:space="0" w:color="auto"/>
              <w:left w:val="single" w:sz="4" w:space="0" w:color="auto"/>
              <w:right w:val="single" w:sz="4" w:space="0" w:color="auto"/>
            </w:tcBorders>
            <w:vAlign w:val="center"/>
          </w:tcPr>
          <w:p w14:paraId="5CE3DC95" w14:textId="7EEAA343"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Código/</w:t>
            </w:r>
            <w:proofErr w:type="spellStart"/>
            <w:r w:rsidRPr="00D469AF">
              <w:rPr>
                <w:rFonts w:ascii="Arial" w:eastAsia="Arial" w:hAnsi="Arial" w:cs="Arial"/>
                <w:b/>
                <w:bCs/>
                <w:color w:val="00000A"/>
                <w:sz w:val="18"/>
                <w:szCs w:val="18"/>
              </w:rPr>
              <w:t>Nº</w:t>
            </w:r>
            <w:proofErr w:type="spellEnd"/>
            <w:r w:rsidRPr="00D469AF">
              <w:rPr>
                <w:rFonts w:ascii="Arial" w:eastAsia="Arial" w:hAnsi="Arial" w:cs="Arial"/>
                <w:b/>
                <w:bCs/>
                <w:color w:val="00000A"/>
                <w:sz w:val="18"/>
                <w:szCs w:val="18"/>
              </w:rPr>
              <w:t xml:space="preserve"> expediente (1)</w:t>
            </w:r>
          </w:p>
        </w:tc>
        <w:tc>
          <w:tcPr>
            <w:tcW w:w="1415" w:type="dxa"/>
            <w:tcBorders>
              <w:top w:val="single" w:sz="4" w:space="0" w:color="auto"/>
              <w:left w:val="single" w:sz="4" w:space="0" w:color="auto"/>
              <w:right w:val="single" w:sz="4" w:space="0" w:color="auto"/>
            </w:tcBorders>
            <w:vAlign w:val="center"/>
          </w:tcPr>
          <w:p w14:paraId="2C9226A2" w14:textId="46E95A2B"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S/c/p (2)</w:t>
            </w:r>
          </w:p>
        </w:tc>
        <w:tc>
          <w:tcPr>
            <w:tcW w:w="1416" w:type="dxa"/>
            <w:tcBorders>
              <w:top w:val="single" w:sz="4" w:space="0" w:color="auto"/>
              <w:left w:val="single" w:sz="4" w:space="0" w:color="auto"/>
              <w:right w:val="single" w:sz="4" w:space="0" w:color="auto"/>
            </w:tcBorders>
            <w:vAlign w:val="center"/>
          </w:tcPr>
          <w:p w14:paraId="7DE0DAE8" w14:textId="2DAA8290"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Fecha (</w:t>
            </w:r>
            <w:proofErr w:type="spellStart"/>
            <w:r w:rsidRPr="00D469AF">
              <w:rPr>
                <w:rFonts w:ascii="Arial" w:eastAsia="Arial" w:hAnsi="Arial" w:cs="Arial"/>
                <w:b/>
                <w:bCs/>
                <w:color w:val="00000A"/>
                <w:sz w:val="18"/>
                <w:szCs w:val="18"/>
              </w:rPr>
              <w:t>dd</w:t>
            </w:r>
            <w:proofErr w:type="spellEnd"/>
            <w:r w:rsidRPr="00D469AF">
              <w:rPr>
                <w:rFonts w:ascii="Arial" w:eastAsia="Arial" w:hAnsi="Arial" w:cs="Arial"/>
                <w:b/>
                <w:bCs/>
                <w:color w:val="00000A"/>
                <w:sz w:val="18"/>
                <w:szCs w:val="18"/>
              </w:rPr>
              <w:t>/mm/</w:t>
            </w:r>
            <w:proofErr w:type="spellStart"/>
            <w:r w:rsidRPr="00D469AF">
              <w:rPr>
                <w:rFonts w:ascii="Arial" w:eastAsia="Arial" w:hAnsi="Arial" w:cs="Arial"/>
                <w:b/>
                <w:bCs/>
                <w:color w:val="00000A"/>
                <w:sz w:val="18"/>
                <w:szCs w:val="18"/>
              </w:rPr>
              <w:t>aaaa</w:t>
            </w:r>
            <w:proofErr w:type="spellEnd"/>
            <w:r w:rsidRPr="00D469AF">
              <w:rPr>
                <w:rFonts w:ascii="Arial" w:eastAsia="Arial" w:hAnsi="Arial" w:cs="Arial"/>
                <w:b/>
                <w:bCs/>
                <w:color w:val="00000A"/>
                <w:sz w:val="18"/>
                <w:szCs w:val="18"/>
              </w:rPr>
              <w:t>)</w:t>
            </w:r>
          </w:p>
        </w:tc>
        <w:tc>
          <w:tcPr>
            <w:tcW w:w="2273" w:type="dxa"/>
            <w:tcBorders>
              <w:top w:val="single" w:sz="4" w:space="0" w:color="auto"/>
              <w:left w:val="single" w:sz="4" w:space="0" w:color="auto"/>
              <w:right w:val="single" w:sz="4" w:space="0" w:color="auto"/>
            </w:tcBorders>
            <w:vAlign w:val="center"/>
          </w:tcPr>
          <w:p w14:paraId="5F8389BF" w14:textId="23813955"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Importe (€)</w:t>
            </w:r>
          </w:p>
        </w:tc>
      </w:tr>
      <w:tr w:rsidR="001C105B" w:rsidRPr="00D469AF" w14:paraId="5AFDF6C0" w14:textId="77777777" w:rsidTr="001C105B">
        <w:trPr>
          <w:trHeight w:val="540"/>
        </w:trPr>
        <w:tc>
          <w:tcPr>
            <w:tcW w:w="1415" w:type="dxa"/>
            <w:gridSpan w:val="2"/>
            <w:tcBorders>
              <w:top w:val="single" w:sz="4" w:space="0" w:color="auto"/>
              <w:left w:val="single" w:sz="4" w:space="0" w:color="auto"/>
              <w:right w:val="single" w:sz="4" w:space="0" w:color="auto"/>
            </w:tcBorders>
            <w:vAlign w:val="center"/>
          </w:tcPr>
          <w:p w14:paraId="7FB9B431"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1242C00D"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25CE7D21"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5" w:type="dxa"/>
            <w:tcBorders>
              <w:top w:val="single" w:sz="4" w:space="0" w:color="auto"/>
              <w:left w:val="single" w:sz="4" w:space="0" w:color="auto"/>
              <w:right w:val="single" w:sz="4" w:space="0" w:color="auto"/>
            </w:tcBorders>
            <w:vAlign w:val="center"/>
          </w:tcPr>
          <w:p w14:paraId="7DA31C9F"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758E0475"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2273" w:type="dxa"/>
            <w:tcBorders>
              <w:top w:val="single" w:sz="4" w:space="0" w:color="auto"/>
              <w:left w:val="single" w:sz="4" w:space="0" w:color="auto"/>
              <w:right w:val="single" w:sz="4" w:space="0" w:color="auto"/>
            </w:tcBorders>
            <w:vAlign w:val="center"/>
          </w:tcPr>
          <w:p w14:paraId="1CC209C8" w14:textId="609CF040" w:rsidR="001C105B" w:rsidRPr="00D469AF" w:rsidRDefault="001C105B" w:rsidP="00D67431">
            <w:pPr>
              <w:spacing w:after="170" w:line="276" w:lineRule="auto"/>
              <w:ind w:right="-20"/>
              <w:jc w:val="both"/>
              <w:rPr>
                <w:rFonts w:ascii="Arial" w:eastAsia="Arial" w:hAnsi="Arial" w:cs="Arial"/>
                <w:b/>
                <w:bCs/>
                <w:color w:val="00000A"/>
              </w:rPr>
            </w:pPr>
          </w:p>
        </w:tc>
      </w:tr>
      <w:tr w:rsidR="001C105B" w:rsidRPr="00D469AF" w14:paraId="233C005F" w14:textId="77777777" w:rsidTr="001C105B">
        <w:trPr>
          <w:trHeight w:val="540"/>
        </w:trPr>
        <w:tc>
          <w:tcPr>
            <w:tcW w:w="1415" w:type="dxa"/>
            <w:gridSpan w:val="2"/>
            <w:tcBorders>
              <w:top w:val="single" w:sz="4" w:space="0" w:color="auto"/>
              <w:left w:val="single" w:sz="4" w:space="0" w:color="auto"/>
              <w:right w:val="single" w:sz="4" w:space="0" w:color="auto"/>
            </w:tcBorders>
            <w:vAlign w:val="center"/>
          </w:tcPr>
          <w:p w14:paraId="2FF07A23"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378A62C3"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52FBA8B5"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5" w:type="dxa"/>
            <w:tcBorders>
              <w:top w:val="single" w:sz="4" w:space="0" w:color="auto"/>
              <w:left w:val="single" w:sz="4" w:space="0" w:color="auto"/>
              <w:right w:val="single" w:sz="4" w:space="0" w:color="auto"/>
            </w:tcBorders>
            <w:vAlign w:val="center"/>
          </w:tcPr>
          <w:p w14:paraId="1B8407BD"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3329AB49"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2273" w:type="dxa"/>
            <w:tcBorders>
              <w:top w:val="single" w:sz="4" w:space="0" w:color="auto"/>
              <w:left w:val="single" w:sz="4" w:space="0" w:color="auto"/>
              <w:right w:val="single" w:sz="4" w:space="0" w:color="auto"/>
            </w:tcBorders>
            <w:vAlign w:val="center"/>
          </w:tcPr>
          <w:p w14:paraId="5BF00D53" w14:textId="6F83D788" w:rsidR="001C105B" w:rsidRPr="00D469AF" w:rsidRDefault="001C105B" w:rsidP="00D67431">
            <w:pPr>
              <w:spacing w:after="170" w:line="276" w:lineRule="auto"/>
              <w:ind w:right="-20"/>
              <w:jc w:val="both"/>
              <w:rPr>
                <w:rFonts w:ascii="Arial" w:eastAsia="Arial" w:hAnsi="Arial" w:cs="Arial"/>
                <w:b/>
                <w:bCs/>
                <w:color w:val="00000A"/>
              </w:rPr>
            </w:pPr>
          </w:p>
        </w:tc>
      </w:tr>
    </w:tbl>
    <w:p w14:paraId="6B601848" w14:textId="77777777" w:rsidR="00665051" w:rsidRPr="00D469AF" w:rsidRDefault="00665051" w:rsidP="00665051">
      <w:pPr>
        <w:tabs>
          <w:tab w:val="left" w:pos="0"/>
        </w:tabs>
        <w:rPr>
          <w:rFonts w:ascii="Arial" w:eastAsia="Calibri" w:hAnsi="Arial" w:cs="Arial"/>
        </w:rPr>
      </w:pPr>
    </w:p>
    <w:tbl>
      <w:tblPr>
        <w:tblStyle w:val="Tablaconcuadrcula"/>
        <w:tblW w:w="9351" w:type="dxa"/>
        <w:tblLook w:val="04A0" w:firstRow="1" w:lastRow="0" w:firstColumn="1" w:lastColumn="0" w:noHBand="0" w:noVBand="1"/>
      </w:tblPr>
      <w:tblGrid>
        <w:gridCol w:w="2337"/>
        <w:gridCol w:w="2338"/>
        <w:gridCol w:w="2338"/>
        <w:gridCol w:w="2338"/>
      </w:tblGrid>
      <w:tr w:rsidR="00E6574D" w:rsidRPr="00D469AF" w14:paraId="666E49EC" w14:textId="77777777" w:rsidTr="00B53988">
        <w:trPr>
          <w:trHeight w:val="531"/>
        </w:trPr>
        <w:tc>
          <w:tcPr>
            <w:tcW w:w="9351" w:type="dxa"/>
            <w:gridSpan w:val="4"/>
            <w:tcBorders>
              <w:top w:val="single" w:sz="4" w:space="0" w:color="auto"/>
              <w:left w:val="single" w:sz="4" w:space="0" w:color="auto"/>
              <w:bottom w:val="single" w:sz="4" w:space="0" w:color="auto"/>
              <w:right w:val="single" w:sz="4" w:space="0" w:color="auto"/>
            </w:tcBorders>
            <w:shd w:val="clear" w:color="auto" w:fill="339933"/>
            <w:vAlign w:val="center"/>
            <w:hideMark/>
          </w:tcPr>
          <w:p w14:paraId="701EBE0F" w14:textId="6C2991A3" w:rsidR="00E6574D" w:rsidRPr="00D469AF" w:rsidRDefault="00E6574D" w:rsidP="00315CD2">
            <w:pPr>
              <w:pStyle w:val="Prrafodelista"/>
              <w:widowControl w:val="0"/>
              <w:numPr>
                <w:ilvl w:val="0"/>
                <w:numId w:val="15"/>
              </w:numPr>
              <w:tabs>
                <w:tab w:val="left" w:pos="0"/>
              </w:tabs>
              <w:suppressAutoHyphens/>
              <w:jc w:val="both"/>
              <w:rPr>
                <w:rFonts w:ascii="Arial" w:eastAsia="Calibri" w:hAnsi="Arial" w:cs="Arial"/>
              </w:rPr>
            </w:pPr>
            <w:r w:rsidRPr="00D469AF">
              <w:rPr>
                <w:rFonts w:ascii="Arial" w:eastAsia="Calibri" w:hAnsi="Arial" w:cs="Arial"/>
                <w:color w:val="FFFFFF" w:themeColor="background1"/>
              </w:rPr>
              <w:t>DOCUMENTACIÓN QUE NO SE ACOMPAÑA POR HABER SIDO YA APORTADA EN OTRO EXPEDIENTE DE LA ADMINISTRACIÓN.</w:t>
            </w:r>
          </w:p>
        </w:tc>
      </w:tr>
      <w:tr w:rsidR="00E6574D" w:rsidRPr="00D469AF" w14:paraId="741C1BC3" w14:textId="77777777" w:rsidTr="00B53988">
        <w:trPr>
          <w:trHeight w:val="531"/>
        </w:trPr>
        <w:tc>
          <w:tcPr>
            <w:tcW w:w="9351" w:type="dxa"/>
            <w:gridSpan w:val="4"/>
            <w:tcBorders>
              <w:top w:val="single" w:sz="4" w:space="0" w:color="auto"/>
              <w:left w:val="single" w:sz="4" w:space="0" w:color="auto"/>
              <w:bottom w:val="single" w:sz="4" w:space="0" w:color="auto"/>
              <w:right w:val="single" w:sz="4" w:space="0" w:color="auto"/>
            </w:tcBorders>
            <w:vAlign w:val="center"/>
          </w:tcPr>
          <w:p w14:paraId="3016C1F8" w14:textId="4CAF25BB" w:rsidR="00E6574D" w:rsidRPr="00D469AF" w:rsidRDefault="00E6574D" w:rsidP="00E6574D">
            <w:pPr>
              <w:spacing w:line="252" w:lineRule="auto"/>
              <w:ind w:left="-20" w:right="-20"/>
              <w:rPr>
                <w:rFonts w:ascii="Arial" w:hAnsi="Arial" w:cs="Arial"/>
              </w:rPr>
            </w:pPr>
            <w:r w:rsidRPr="00D469AF">
              <w:rPr>
                <w:rFonts w:ascii="Arial" w:eastAsia="Arial" w:hAnsi="Arial" w:cs="Arial"/>
                <w:color w:val="000000" w:themeColor="text1"/>
                <w:sz w:val="16"/>
                <w:szCs w:val="16"/>
              </w:rPr>
              <w:t>De acuerdo, con lo establecido en el artículo 28.3 de la Ley 39/2015, de 1 de octubre, del Procedimiento Administrativo Común de las Administraciones Públicas y en el artículo 25 de la Ley 4/2022, de 27 de julio, de racionalización y simplificación administrative de Extremadura.</w:t>
            </w:r>
          </w:p>
        </w:tc>
      </w:tr>
      <w:tr w:rsidR="00E6574D" w:rsidRPr="00D469AF" w14:paraId="7A867C7B" w14:textId="77777777" w:rsidTr="00E6574D">
        <w:trPr>
          <w:trHeight w:val="452"/>
        </w:trPr>
        <w:tc>
          <w:tcPr>
            <w:tcW w:w="23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2AC7EC" w14:textId="68327A6C" w:rsidR="00E6574D" w:rsidRPr="00D469AF" w:rsidRDefault="00E6574D" w:rsidP="00E6574D">
            <w:pPr>
              <w:spacing w:line="252" w:lineRule="auto"/>
              <w:ind w:left="-20" w:right="-20"/>
              <w:jc w:val="center"/>
              <w:rPr>
                <w:rFonts w:ascii="Arial" w:eastAsia="Arial" w:hAnsi="Arial" w:cs="Arial"/>
                <w:color w:val="000000" w:themeColor="text1"/>
                <w:sz w:val="16"/>
                <w:szCs w:val="16"/>
              </w:rPr>
            </w:pPr>
            <w:r w:rsidRPr="00D469AF">
              <w:rPr>
                <w:rFonts w:ascii="Arial" w:eastAsia="Arial" w:hAnsi="Arial" w:cs="Arial"/>
                <w:color w:val="000000" w:themeColor="text1"/>
                <w:sz w:val="16"/>
                <w:szCs w:val="16"/>
              </w:rPr>
              <w:t>Fecha de presentación (</w:t>
            </w:r>
            <w:proofErr w:type="spellStart"/>
            <w:r w:rsidRPr="00D469AF">
              <w:rPr>
                <w:rFonts w:ascii="Arial" w:eastAsia="Arial" w:hAnsi="Arial" w:cs="Arial"/>
                <w:color w:val="000000" w:themeColor="text1"/>
                <w:sz w:val="16"/>
                <w:szCs w:val="16"/>
              </w:rPr>
              <w:t>dd</w:t>
            </w:r>
            <w:proofErr w:type="spellEnd"/>
            <w:r w:rsidRPr="00D469AF">
              <w:rPr>
                <w:rFonts w:ascii="Arial" w:eastAsia="Arial" w:hAnsi="Arial" w:cs="Arial"/>
                <w:color w:val="000000" w:themeColor="text1"/>
                <w:sz w:val="16"/>
                <w:szCs w:val="16"/>
              </w:rPr>
              <w:t>/mm/</w:t>
            </w:r>
            <w:proofErr w:type="spellStart"/>
            <w:r w:rsidRPr="00D469AF">
              <w:rPr>
                <w:rFonts w:ascii="Arial" w:eastAsia="Arial" w:hAnsi="Arial" w:cs="Arial"/>
                <w:color w:val="000000" w:themeColor="text1"/>
                <w:sz w:val="16"/>
                <w:szCs w:val="16"/>
              </w:rPr>
              <w:t>aaaa</w:t>
            </w:r>
            <w:proofErr w:type="spellEnd"/>
            <w:r w:rsidRPr="00D469AF">
              <w:rPr>
                <w:rFonts w:ascii="Arial" w:eastAsia="Arial" w:hAnsi="Arial" w:cs="Arial"/>
                <w:color w:val="000000" w:themeColor="text1"/>
                <w:sz w:val="16"/>
                <w:szCs w:val="16"/>
              </w:rPr>
              <w:t>)</w:t>
            </w:r>
          </w:p>
        </w:tc>
        <w:tc>
          <w:tcPr>
            <w:tcW w:w="23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449516" w14:textId="05D33EEE" w:rsidR="00E6574D" w:rsidRPr="00D469AF" w:rsidRDefault="00E6574D" w:rsidP="00E6574D">
            <w:pPr>
              <w:spacing w:line="252" w:lineRule="auto"/>
              <w:ind w:left="-20" w:right="-20"/>
              <w:jc w:val="center"/>
              <w:rPr>
                <w:rFonts w:ascii="Arial" w:eastAsia="Arial" w:hAnsi="Arial" w:cs="Arial"/>
                <w:color w:val="000000" w:themeColor="text1"/>
                <w:sz w:val="16"/>
                <w:szCs w:val="16"/>
              </w:rPr>
            </w:pPr>
            <w:r w:rsidRPr="00D469AF">
              <w:rPr>
                <w:rFonts w:ascii="Arial" w:eastAsia="Arial" w:hAnsi="Arial" w:cs="Arial"/>
                <w:color w:val="000000" w:themeColor="text1"/>
                <w:sz w:val="16"/>
                <w:szCs w:val="16"/>
              </w:rPr>
              <w:t>Organismo u dependencia</w:t>
            </w:r>
          </w:p>
        </w:tc>
        <w:tc>
          <w:tcPr>
            <w:tcW w:w="23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181348" w14:textId="7D0392D3" w:rsidR="00E6574D" w:rsidRPr="00D469AF" w:rsidRDefault="00E6574D" w:rsidP="00E6574D">
            <w:pPr>
              <w:spacing w:line="252" w:lineRule="auto"/>
              <w:ind w:left="-20" w:right="-20"/>
              <w:jc w:val="center"/>
              <w:rPr>
                <w:rFonts w:ascii="Arial" w:eastAsia="Arial" w:hAnsi="Arial" w:cs="Arial"/>
                <w:color w:val="000000" w:themeColor="text1"/>
                <w:sz w:val="16"/>
                <w:szCs w:val="16"/>
              </w:rPr>
            </w:pPr>
            <w:r w:rsidRPr="00D469AF">
              <w:rPr>
                <w:rFonts w:ascii="Arial" w:eastAsia="Arial" w:hAnsi="Arial" w:cs="Arial"/>
                <w:color w:val="000000" w:themeColor="text1"/>
                <w:sz w:val="16"/>
                <w:szCs w:val="16"/>
              </w:rPr>
              <w:t>Documentación</w:t>
            </w:r>
          </w:p>
        </w:tc>
        <w:tc>
          <w:tcPr>
            <w:tcW w:w="23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156312" w14:textId="23190FDC" w:rsidR="00E6574D" w:rsidRPr="00D469AF" w:rsidRDefault="00E6574D" w:rsidP="00E6574D">
            <w:pPr>
              <w:spacing w:line="252" w:lineRule="auto"/>
              <w:ind w:left="-20" w:right="-20"/>
              <w:jc w:val="center"/>
              <w:rPr>
                <w:rFonts w:ascii="Arial" w:eastAsia="Arial" w:hAnsi="Arial" w:cs="Arial"/>
                <w:color w:val="000000" w:themeColor="text1"/>
                <w:sz w:val="16"/>
                <w:szCs w:val="16"/>
              </w:rPr>
            </w:pPr>
            <w:proofErr w:type="spellStart"/>
            <w:r w:rsidRPr="00D469AF">
              <w:rPr>
                <w:rFonts w:ascii="Arial" w:eastAsia="Arial" w:hAnsi="Arial" w:cs="Arial"/>
                <w:color w:val="000000" w:themeColor="text1"/>
                <w:sz w:val="16"/>
                <w:szCs w:val="16"/>
              </w:rPr>
              <w:t>Nº</w:t>
            </w:r>
            <w:proofErr w:type="spellEnd"/>
            <w:r w:rsidRPr="00D469AF">
              <w:rPr>
                <w:rFonts w:ascii="Arial" w:eastAsia="Arial" w:hAnsi="Arial" w:cs="Arial"/>
                <w:color w:val="000000" w:themeColor="text1"/>
                <w:sz w:val="16"/>
                <w:szCs w:val="16"/>
              </w:rPr>
              <w:t xml:space="preserve"> expediente</w:t>
            </w:r>
          </w:p>
        </w:tc>
      </w:tr>
      <w:tr w:rsidR="00E6574D" w:rsidRPr="00D469AF" w14:paraId="33773731" w14:textId="77777777" w:rsidTr="00883BED">
        <w:trPr>
          <w:trHeight w:val="450"/>
        </w:trPr>
        <w:tc>
          <w:tcPr>
            <w:tcW w:w="2337" w:type="dxa"/>
            <w:tcBorders>
              <w:top w:val="single" w:sz="4" w:space="0" w:color="auto"/>
              <w:left w:val="single" w:sz="4" w:space="0" w:color="auto"/>
              <w:bottom w:val="single" w:sz="4" w:space="0" w:color="auto"/>
              <w:right w:val="single" w:sz="4" w:space="0" w:color="auto"/>
            </w:tcBorders>
            <w:vAlign w:val="center"/>
          </w:tcPr>
          <w:p w14:paraId="56EE096A"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bottom w:val="single" w:sz="4" w:space="0" w:color="auto"/>
              <w:right w:val="single" w:sz="4" w:space="0" w:color="auto"/>
            </w:tcBorders>
            <w:vAlign w:val="center"/>
          </w:tcPr>
          <w:p w14:paraId="04EC065F"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bottom w:val="single" w:sz="4" w:space="0" w:color="auto"/>
              <w:right w:val="single" w:sz="4" w:space="0" w:color="auto"/>
            </w:tcBorders>
            <w:vAlign w:val="center"/>
          </w:tcPr>
          <w:p w14:paraId="6DBD1C56"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bottom w:val="single" w:sz="4" w:space="0" w:color="auto"/>
              <w:right w:val="single" w:sz="4" w:space="0" w:color="auto"/>
            </w:tcBorders>
            <w:vAlign w:val="center"/>
          </w:tcPr>
          <w:p w14:paraId="622B5560" w14:textId="5A9D12FB" w:rsidR="00E6574D" w:rsidRPr="00D469AF" w:rsidRDefault="00E6574D" w:rsidP="00E6574D">
            <w:pPr>
              <w:spacing w:line="252" w:lineRule="auto"/>
              <w:ind w:left="-20" w:right="-20"/>
              <w:rPr>
                <w:rFonts w:ascii="Arial" w:eastAsia="Arial" w:hAnsi="Arial" w:cs="Arial"/>
                <w:color w:val="000000" w:themeColor="text1"/>
                <w:sz w:val="16"/>
                <w:szCs w:val="16"/>
              </w:rPr>
            </w:pPr>
          </w:p>
        </w:tc>
      </w:tr>
      <w:tr w:rsidR="00E6574D" w:rsidRPr="00D469AF" w14:paraId="0BCA1243" w14:textId="77777777" w:rsidTr="00883BED">
        <w:trPr>
          <w:trHeight w:val="450"/>
        </w:trPr>
        <w:tc>
          <w:tcPr>
            <w:tcW w:w="2337" w:type="dxa"/>
            <w:tcBorders>
              <w:top w:val="single" w:sz="4" w:space="0" w:color="auto"/>
              <w:left w:val="single" w:sz="4" w:space="0" w:color="auto"/>
              <w:right w:val="single" w:sz="4" w:space="0" w:color="auto"/>
            </w:tcBorders>
            <w:vAlign w:val="center"/>
          </w:tcPr>
          <w:p w14:paraId="36D397A4"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right w:val="single" w:sz="4" w:space="0" w:color="auto"/>
            </w:tcBorders>
            <w:vAlign w:val="center"/>
          </w:tcPr>
          <w:p w14:paraId="6E6D52AE"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right w:val="single" w:sz="4" w:space="0" w:color="auto"/>
            </w:tcBorders>
            <w:vAlign w:val="center"/>
          </w:tcPr>
          <w:p w14:paraId="7309D0D3"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right w:val="single" w:sz="4" w:space="0" w:color="auto"/>
            </w:tcBorders>
            <w:vAlign w:val="center"/>
          </w:tcPr>
          <w:p w14:paraId="5B594C1E" w14:textId="398823D6" w:rsidR="00E6574D" w:rsidRPr="00D469AF" w:rsidRDefault="00E6574D" w:rsidP="00E6574D">
            <w:pPr>
              <w:spacing w:line="252" w:lineRule="auto"/>
              <w:ind w:left="-20" w:right="-20"/>
              <w:rPr>
                <w:rFonts w:ascii="Arial" w:eastAsia="Arial" w:hAnsi="Arial" w:cs="Arial"/>
                <w:color w:val="000000" w:themeColor="text1"/>
                <w:sz w:val="16"/>
                <w:szCs w:val="16"/>
              </w:rPr>
            </w:pPr>
          </w:p>
        </w:tc>
      </w:tr>
    </w:tbl>
    <w:p w14:paraId="617B51AC" w14:textId="77777777" w:rsidR="005F58A2" w:rsidRPr="00D469AF" w:rsidRDefault="005F58A2" w:rsidP="00665051">
      <w:pPr>
        <w:tabs>
          <w:tab w:val="left" w:pos="0"/>
        </w:tabs>
        <w:rPr>
          <w:rFonts w:ascii="Arial" w:eastAsia="Calibri" w:hAnsi="Arial" w:cs="Arial"/>
        </w:rPr>
      </w:pPr>
    </w:p>
    <w:tbl>
      <w:tblPr>
        <w:tblStyle w:val="Tablaconcuadrcula"/>
        <w:tblW w:w="9351" w:type="dxa"/>
        <w:tblLook w:val="04A0" w:firstRow="1" w:lastRow="0" w:firstColumn="1" w:lastColumn="0" w:noHBand="0" w:noVBand="1"/>
      </w:tblPr>
      <w:tblGrid>
        <w:gridCol w:w="396"/>
        <w:gridCol w:w="8955"/>
      </w:tblGrid>
      <w:tr w:rsidR="00665051" w:rsidRPr="00D469AF" w14:paraId="2258FB95" w14:textId="77777777" w:rsidTr="00E6574D">
        <w:trPr>
          <w:trHeight w:val="531"/>
        </w:trPr>
        <w:tc>
          <w:tcPr>
            <w:tcW w:w="9351" w:type="dxa"/>
            <w:gridSpan w:val="2"/>
            <w:tcBorders>
              <w:top w:val="single" w:sz="4" w:space="0" w:color="auto"/>
              <w:left w:val="single" w:sz="4" w:space="0" w:color="auto"/>
              <w:bottom w:val="single" w:sz="4" w:space="0" w:color="auto"/>
              <w:right w:val="single" w:sz="4" w:space="0" w:color="auto"/>
            </w:tcBorders>
            <w:shd w:val="clear" w:color="auto" w:fill="339933"/>
            <w:vAlign w:val="center"/>
            <w:hideMark/>
          </w:tcPr>
          <w:p w14:paraId="60907EAF" w14:textId="77777777" w:rsidR="00665051" w:rsidRPr="00D469AF" w:rsidRDefault="00665051" w:rsidP="00315CD2">
            <w:pPr>
              <w:pStyle w:val="Prrafodelista"/>
              <w:widowControl w:val="0"/>
              <w:numPr>
                <w:ilvl w:val="0"/>
                <w:numId w:val="15"/>
              </w:numPr>
              <w:tabs>
                <w:tab w:val="left" w:pos="0"/>
              </w:tabs>
              <w:suppressAutoHyphens/>
              <w:rPr>
                <w:rFonts w:ascii="Arial" w:eastAsia="Calibri" w:hAnsi="Arial" w:cs="Arial"/>
              </w:rPr>
            </w:pPr>
            <w:r w:rsidRPr="00D469AF">
              <w:rPr>
                <w:rFonts w:ascii="Arial" w:eastAsia="Calibri" w:hAnsi="Arial" w:cs="Arial"/>
                <w:color w:val="FFFFFF" w:themeColor="background1"/>
              </w:rPr>
              <w:t>COMPROBACIONES DE LA ADMINISTRACIÓN</w:t>
            </w:r>
          </w:p>
        </w:tc>
      </w:tr>
      <w:tr w:rsidR="00516AB6" w:rsidRPr="00D469AF" w14:paraId="1901389B" w14:textId="77777777" w:rsidTr="00516AB6">
        <w:trPr>
          <w:trHeight w:val="531"/>
        </w:trPr>
        <w:tc>
          <w:tcPr>
            <w:tcW w:w="9351" w:type="dxa"/>
            <w:gridSpan w:val="2"/>
            <w:tcBorders>
              <w:top w:val="single" w:sz="4" w:space="0" w:color="auto"/>
              <w:left w:val="single" w:sz="4" w:space="0" w:color="auto"/>
              <w:bottom w:val="single" w:sz="4" w:space="0" w:color="auto"/>
              <w:right w:val="single" w:sz="4" w:space="0" w:color="auto"/>
            </w:tcBorders>
            <w:vAlign w:val="center"/>
          </w:tcPr>
          <w:p w14:paraId="7D008BD4" w14:textId="63215F92" w:rsidR="00516AB6" w:rsidRPr="00D469AF" w:rsidRDefault="00516AB6" w:rsidP="00A7043F">
            <w:pPr>
              <w:widowControl w:val="0"/>
              <w:tabs>
                <w:tab w:val="left" w:pos="0"/>
              </w:tabs>
              <w:suppressAutoHyphens/>
              <w:jc w:val="both"/>
              <w:rPr>
                <w:rFonts w:ascii="Arial" w:eastAsia="Calibri" w:hAnsi="Arial" w:cs="Arial"/>
                <w:sz w:val="18"/>
                <w:szCs w:val="18"/>
              </w:rPr>
            </w:pPr>
            <w:r w:rsidRPr="00D469AF">
              <w:rPr>
                <w:rFonts w:ascii="Arial" w:eastAsia="Arial" w:hAnsi="Arial" w:cs="Arial"/>
                <w:bCs/>
                <w:sz w:val="18"/>
                <w:szCs w:val="18"/>
              </w:rPr>
              <w:t>De acuerdo con lo dispuesto en el artículo 28.2 de la Ley 39/2015, de 1 de octubre, las administraciones públicas podrán recabar o verificar los datos que a continuación se relacionan. Si manifiesta su oposición a que la Dirección General de Digitalización Regional efectúe dicha comprobación, deberá indicarlo marcando la casilla correspondiente y aportando en cada caso el documento solicitado.</w:t>
            </w:r>
          </w:p>
        </w:tc>
      </w:tr>
      <w:tr w:rsidR="00516AB6" w:rsidRPr="00D469AF" w14:paraId="64E3FA16" w14:textId="77777777" w:rsidTr="007759CD">
        <w:trPr>
          <w:trHeight w:val="450"/>
        </w:trPr>
        <w:sdt>
          <w:sdtPr>
            <w:rPr>
              <w:rFonts w:ascii="Arial" w:eastAsia="Arial" w:hAnsi="Arial" w:cs="Arial"/>
              <w:bCs/>
              <w:sz w:val="18"/>
              <w:szCs w:val="18"/>
            </w:rPr>
            <w:id w:val="21294185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47BBBC98" w14:textId="7EC0ACAD" w:rsidR="00516AB6" w:rsidRPr="00D469AF" w:rsidRDefault="00516AB6" w:rsidP="00A7043F">
                <w:pPr>
                  <w:widowControl w:val="0"/>
                  <w:tabs>
                    <w:tab w:val="left" w:pos="0"/>
                  </w:tabs>
                  <w:suppressAutoHyphens/>
                  <w:jc w:val="both"/>
                  <w:rPr>
                    <w:rFonts w:ascii="Arial" w:eastAsia="Arial" w:hAnsi="Arial" w:cs="Arial"/>
                    <w:bCs/>
                    <w:sz w:val="18"/>
                    <w:szCs w:val="18"/>
                  </w:rPr>
                </w:pPr>
                <w:r w:rsidRPr="00D469AF">
                  <w:rPr>
                    <w:rFonts w:ascii="Segoe UI Symbol" w:eastAsia="MS Gothic" w:hAnsi="Segoe UI Symbol" w:cs="Segoe UI Symbol"/>
                    <w:bCs/>
                    <w:sz w:val="18"/>
                    <w:szCs w:val="18"/>
                  </w:rPr>
                  <w:t>☐</w:t>
                </w:r>
              </w:p>
            </w:tc>
          </w:sdtContent>
        </w:sdt>
        <w:tc>
          <w:tcPr>
            <w:tcW w:w="8955" w:type="dxa"/>
            <w:tcBorders>
              <w:top w:val="single" w:sz="4" w:space="0" w:color="auto"/>
              <w:left w:val="nil"/>
              <w:bottom w:val="single" w:sz="4" w:space="0" w:color="auto"/>
              <w:right w:val="single" w:sz="4" w:space="0" w:color="auto"/>
            </w:tcBorders>
            <w:vAlign w:val="center"/>
          </w:tcPr>
          <w:p w14:paraId="0C6A4BA0" w14:textId="5476E866" w:rsidR="00516AB6" w:rsidRPr="00D469AF" w:rsidRDefault="00516AB6" w:rsidP="00A7043F">
            <w:pPr>
              <w:widowControl w:val="0"/>
              <w:tabs>
                <w:tab w:val="left" w:pos="0"/>
              </w:tabs>
              <w:suppressAutoHyphens/>
              <w:jc w:val="both"/>
              <w:rPr>
                <w:rFonts w:ascii="Arial" w:eastAsia="Arial" w:hAnsi="Arial" w:cs="Arial"/>
                <w:bCs/>
                <w:sz w:val="18"/>
                <w:szCs w:val="18"/>
              </w:rPr>
            </w:pPr>
            <w:r w:rsidRPr="00D469AF">
              <w:rPr>
                <w:rFonts w:ascii="Arial" w:eastAsia="Arial" w:hAnsi="Arial" w:cs="Arial"/>
                <w:b/>
                <w:bCs/>
                <w:color w:val="00000A"/>
                <w:sz w:val="18"/>
                <w:szCs w:val="18"/>
              </w:rPr>
              <w:t>ME OPONGO</w:t>
            </w:r>
            <w:r w:rsidRPr="00D469AF">
              <w:rPr>
                <w:rFonts w:ascii="Arial" w:eastAsia="Arial" w:hAnsi="Arial" w:cs="Arial"/>
                <w:color w:val="00000A"/>
                <w:sz w:val="18"/>
                <w:szCs w:val="18"/>
              </w:rPr>
              <w:t xml:space="preserve"> a que la Dirección General de Digitalización Regional recabe de oficio Informe de la plantilla media de trabajadores en alta de la empresa, expedida por la Tesorería General de la Seguridad Social correspondientes al período de los 12 meses anteriores a la publicación de la convocatoria de las ayudas en el DOE, salvo que la empresa tenga una antigüedad inferior a doce meses, en cuyo caso deberá referirse desde que se produjo el alta en la Seguridad Social.</w:t>
            </w:r>
          </w:p>
        </w:tc>
      </w:tr>
      <w:tr w:rsidR="00516AB6" w:rsidRPr="00D469AF" w14:paraId="6F93FC84" w14:textId="77777777" w:rsidTr="007759CD">
        <w:trPr>
          <w:trHeight w:val="425"/>
        </w:trPr>
        <w:sdt>
          <w:sdtPr>
            <w:rPr>
              <w:rFonts w:ascii="Arial" w:eastAsia="Arial" w:hAnsi="Arial" w:cs="Arial"/>
              <w:bCs/>
              <w:sz w:val="18"/>
              <w:szCs w:val="18"/>
            </w:rPr>
            <w:id w:val="1112092024"/>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22F21C3D" w14:textId="5D121969" w:rsidR="00516AB6" w:rsidRPr="00D469AF" w:rsidRDefault="00BC23A7" w:rsidP="00A7043F">
                <w:pPr>
                  <w:widowControl w:val="0"/>
                  <w:tabs>
                    <w:tab w:val="left" w:pos="0"/>
                  </w:tabs>
                  <w:suppressAutoHyphens/>
                  <w:jc w:val="both"/>
                  <w:rPr>
                    <w:rFonts w:ascii="Arial" w:eastAsia="Arial" w:hAnsi="Arial" w:cs="Arial"/>
                    <w:bCs/>
                    <w:sz w:val="18"/>
                    <w:szCs w:val="18"/>
                  </w:rPr>
                </w:pPr>
                <w:r w:rsidRPr="00D469AF">
                  <w:rPr>
                    <w:rFonts w:ascii="MS Gothic" w:eastAsia="MS Gothic" w:hAnsi="MS Gothic" w:cs="Arial" w:hint="eastAsia"/>
                    <w:bCs/>
                    <w:sz w:val="18"/>
                    <w:szCs w:val="18"/>
                  </w:rPr>
                  <w:t>☐</w:t>
                </w:r>
              </w:p>
            </w:tc>
          </w:sdtContent>
        </w:sdt>
        <w:tc>
          <w:tcPr>
            <w:tcW w:w="8955" w:type="dxa"/>
            <w:tcBorders>
              <w:top w:val="single" w:sz="4" w:space="0" w:color="auto"/>
              <w:left w:val="nil"/>
              <w:bottom w:val="single" w:sz="4" w:space="0" w:color="auto"/>
              <w:right w:val="single" w:sz="4" w:space="0" w:color="auto"/>
            </w:tcBorders>
            <w:vAlign w:val="center"/>
          </w:tcPr>
          <w:p w14:paraId="7FAB7427" w14:textId="1B3BACD0" w:rsidR="00516AB6" w:rsidRPr="00D469AF" w:rsidRDefault="00516AB6" w:rsidP="00A7043F">
            <w:pPr>
              <w:widowControl w:val="0"/>
              <w:tabs>
                <w:tab w:val="left" w:pos="0"/>
              </w:tabs>
              <w:suppressAutoHyphens/>
              <w:jc w:val="both"/>
              <w:rPr>
                <w:rFonts w:ascii="Arial" w:eastAsia="Arial" w:hAnsi="Arial" w:cs="Arial"/>
                <w:bCs/>
                <w:sz w:val="18"/>
                <w:szCs w:val="18"/>
              </w:rPr>
            </w:pPr>
            <w:r w:rsidRPr="00D469AF">
              <w:rPr>
                <w:rFonts w:ascii="Arial" w:eastAsia="Arial" w:hAnsi="Arial" w:cs="Arial"/>
                <w:b/>
                <w:bCs/>
                <w:color w:val="00000A"/>
                <w:sz w:val="18"/>
                <w:szCs w:val="18"/>
              </w:rPr>
              <w:t>ME OPONGO</w:t>
            </w:r>
            <w:r w:rsidRPr="00D469AF">
              <w:rPr>
                <w:rFonts w:ascii="Arial" w:eastAsia="Arial" w:hAnsi="Arial" w:cs="Arial"/>
                <w:bCs/>
                <w:color w:val="00000A"/>
                <w:sz w:val="18"/>
                <w:szCs w:val="18"/>
              </w:rPr>
              <w:t xml:space="preserve"> </w:t>
            </w:r>
            <w:r w:rsidRPr="00D469AF">
              <w:rPr>
                <w:rFonts w:ascii="Arial" w:eastAsia="Arial" w:hAnsi="Arial" w:cs="Arial"/>
                <w:color w:val="00000A"/>
                <w:sz w:val="18"/>
                <w:szCs w:val="18"/>
              </w:rPr>
              <w:t>a que la Dirección General de Digitalización Regional consulte de oficio en la RED SARA la copia simple del poder de representante legal (únicamente en el caso de que el poder de representante legal se haya elevado a público ante notario a partir del 5 de junio de 2014). Por lo que se aportan los poderes de representación de la entidad solicitante.</w:t>
            </w:r>
          </w:p>
        </w:tc>
      </w:tr>
      <w:tr w:rsidR="00BC23A7" w:rsidRPr="00D469AF" w14:paraId="597B6866" w14:textId="77777777" w:rsidTr="007759CD">
        <w:trPr>
          <w:trHeight w:val="425"/>
        </w:trPr>
        <w:sdt>
          <w:sdtPr>
            <w:rPr>
              <w:rFonts w:ascii="Arial" w:eastAsia="Arial" w:hAnsi="Arial" w:cs="Arial"/>
              <w:bCs/>
              <w:sz w:val="18"/>
              <w:szCs w:val="18"/>
            </w:rPr>
            <w:id w:val="957616423"/>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403C4EEF" w14:textId="1F245764" w:rsidR="00BC23A7" w:rsidRPr="00D469AF" w:rsidRDefault="00BC23A7" w:rsidP="00A7043F">
                <w:pPr>
                  <w:widowControl w:val="0"/>
                  <w:tabs>
                    <w:tab w:val="left" w:pos="0"/>
                  </w:tabs>
                  <w:suppressAutoHyphens/>
                  <w:jc w:val="both"/>
                  <w:rPr>
                    <w:rFonts w:ascii="Arial" w:eastAsia="Arial" w:hAnsi="Arial" w:cs="Arial"/>
                    <w:bCs/>
                    <w:sz w:val="18"/>
                    <w:szCs w:val="18"/>
                  </w:rPr>
                </w:pPr>
                <w:r w:rsidRPr="00D469AF">
                  <w:rPr>
                    <w:rFonts w:ascii="MS Gothic" w:eastAsia="MS Gothic" w:hAnsi="MS Gothic" w:cs="Arial" w:hint="eastAsia"/>
                    <w:bCs/>
                    <w:sz w:val="18"/>
                    <w:szCs w:val="18"/>
                  </w:rPr>
                  <w:t>☐</w:t>
                </w:r>
              </w:p>
            </w:tc>
          </w:sdtContent>
        </w:sdt>
        <w:tc>
          <w:tcPr>
            <w:tcW w:w="8955" w:type="dxa"/>
            <w:tcBorders>
              <w:top w:val="single" w:sz="4" w:space="0" w:color="auto"/>
              <w:left w:val="nil"/>
              <w:bottom w:val="single" w:sz="4" w:space="0" w:color="auto"/>
              <w:right w:val="single" w:sz="4" w:space="0" w:color="auto"/>
            </w:tcBorders>
            <w:vAlign w:val="center"/>
          </w:tcPr>
          <w:p w14:paraId="6E60ECD7" w14:textId="29234BC0" w:rsidR="00BC23A7" w:rsidRPr="00D469AF" w:rsidRDefault="00BC23A7" w:rsidP="00BC23A7">
            <w:pPr>
              <w:pStyle w:val="paragraph"/>
              <w:spacing w:before="0" w:after="0"/>
              <w:jc w:val="both"/>
              <w:textAlignment w:val="baseline"/>
              <w:rPr>
                <w:rStyle w:val="normaltextrun"/>
                <w:rFonts w:ascii="Arial" w:hAnsi="Arial" w:cs="Arial"/>
                <w:color w:val="000000"/>
                <w:sz w:val="18"/>
                <w:szCs w:val="18"/>
                <w:lang w:val="es-ES_tradnl"/>
              </w:rPr>
            </w:pPr>
            <w:r w:rsidRPr="00D469AF">
              <w:rPr>
                <w:rFonts w:ascii="Arial" w:eastAsia="Arial" w:hAnsi="Arial" w:cs="Arial"/>
                <w:b/>
                <w:bCs/>
                <w:color w:val="00000A"/>
                <w:sz w:val="18"/>
                <w:szCs w:val="18"/>
              </w:rPr>
              <w:t>ME OPONGO</w:t>
            </w:r>
            <w:r w:rsidRPr="00D469AF">
              <w:rPr>
                <w:rFonts w:ascii="Arial" w:eastAsia="Arial" w:hAnsi="Arial" w:cs="Arial"/>
                <w:color w:val="00000A"/>
                <w:sz w:val="18"/>
                <w:szCs w:val="18"/>
              </w:rPr>
              <w:t xml:space="preserve"> a que la Dirección General de Digitalización Regional recabe de oficio </w:t>
            </w:r>
            <w:r w:rsidRPr="00D469AF">
              <w:rPr>
                <w:rStyle w:val="normaltextrun"/>
                <w:rFonts w:ascii="Arial" w:eastAsiaTheme="majorEastAsia" w:hAnsi="Arial" w:cs="Arial"/>
                <w:color w:val="000000"/>
                <w:sz w:val="18"/>
                <w:szCs w:val="18"/>
              </w:rPr>
              <w:t xml:space="preserve">Certificado de la Agencia Tributaria en el que se acredite el alta de la sociedad en el Impuesto de Actividades. </w:t>
            </w:r>
            <w:r w:rsidRPr="00D469AF">
              <w:rPr>
                <w:rStyle w:val="normaltextrun"/>
                <w:rFonts w:ascii="Arial" w:eastAsiaTheme="majorEastAsia" w:hAnsi="Arial" w:cs="Arial"/>
                <w:sz w:val="18"/>
                <w:szCs w:val="18"/>
              </w:rPr>
              <w:t xml:space="preserve">Por lo que se aporta dicho </w:t>
            </w:r>
            <w:r w:rsidRPr="00D469AF">
              <w:rPr>
                <w:rStyle w:val="normaltextrun"/>
                <w:rFonts w:ascii="Arial" w:eastAsiaTheme="majorEastAsia" w:hAnsi="Arial" w:cs="Arial"/>
                <w:color w:val="000000"/>
                <w:sz w:val="18"/>
                <w:szCs w:val="18"/>
              </w:rPr>
              <w:t>Certificado.</w:t>
            </w:r>
          </w:p>
          <w:p w14:paraId="64ACEFE1" w14:textId="77777777" w:rsidR="00BC23A7" w:rsidRPr="00D469AF" w:rsidRDefault="00BC23A7" w:rsidP="00A7043F">
            <w:pPr>
              <w:widowControl w:val="0"/>
              <w:tabs>
                <w:tab w:val="left" w:pos="0"/>
              </w:tabs>
              <w:suppressAutoHyphens/>
              <w:jc w:val="both"/>
              <w:rPr>
                <w:rFonts w:ascii="Arial" w:eastAsia="Arial" w:hAnsi="Arial" w:cs="Arial"/>
                <w:b/>
                <w:bCs/>
                <w:color w:val="00000A"/>
                <w:sz w:val="18"/>
                <w:szCs w:val="18"/>
                <w:lang w:val="es-ES_tradnl"/>
              </w:rPr>
            </w:pPr>
          </w:p>
        </w:tc>
      </w:tr>
      <w:tr w:rsidR="007759CD" w:rsidRPr="00D469AF" w14:paraId="710821FD" w14:textId="77777777" w:rsidTr="00233054">
        <w:trPr>
          <w:trHeight w:val="425"/>
        </w:trPr>
        <w:tc>
          <w:tcPr>
            <w:tcW w:w="9351" w:type="dxa"/>
            <w:gridSpan w:val="2"/>
            <w:tcBorders>
              <w:top w:val="single" w:sz="4" w:space="0" w:color="auto"/>
              <w:left w:val="single" w:sz="4" w:space="0" w:color="auto"/>
              <w:right w:val="single" w:sz="4" w:space="0" w:color="auto"/>
            </w:tcBorders>
            <w:vAlign w:val="center"/>
          </w:tcPr>
          <w:p w14:paraId="776822B3" w14:textId="63356E6A" w:rsidR="007759CD" w:rsidRPr="00D469AF" w:rsidRDefault="007759CD" w:rsidP="007759CD">
            <w:pPr>
              <w:jc w:val="both"/>
              <w:rPr>
                <w:rFonts w:ascii="Arial" w:hAnsi="Arial" w:cs="Arial"/>
                <w:sz w:val="18"/>
                <w:szCs w:val="18"/>
              </w:rPr>
            </w:pPr>
            <w:r w:rsidRPr="00D469AF">
              <w:rPr>
                <w:rFonts w:ascii="Arial" w:eastAsia="Arial" w:hAnsi="Arial" w:cs="Arial"/>
                <w:color w:val="00000A"/>
                <w:sz w:val="18"/>
                <w:szCs w:val="18"/>
              </w:rPr>
              <w:t xml:space="preserve">De acuerdo con lo dispuesto en la Disposición adicional octava de la Ley Orgánica 3/2018, de 5 de diciembre, de Protección de Datos Personales y garantía de los derechos digitales, la </w:t>
            </w:r>
            <w:r w:rsidRPr="00D469AF">
              <w:rPr>
                <w:rFonts w:ascii="Arial" w:eastAsia="Arial" w:hAnsi="Arial" w:cs="Arial"/>
                <w:bCs/>
                <w:sz w:val="18"/>
                <w:szCs w:val="18"/>
              </w:rPr>
              <w:t xml:space="preserve">Dirección General de Digitalización Regional tiene potestad para verificar </w:t>
            </w:r>
            <w:r w:rsidRPr="00D469AF">
              <w:rPr>
                <w:rFonts w:ascii="Arial" w:hAnsi="Arial" w:cs="Arial"/>
                <w:bCs/>
                <w:sz w:val="18"/>
                <w:szCs w:val="18"/>
              </w:rPr>
              <w:t xml:space="preserve">los </w:t>
            </w:r>
            <w:r w:rsidRPr="00D469AF">
              <w:rPr>
                <w:rFonts w:ascii="Arial" w:hAnsi="Arial" w:cs="Arial"/>
                <w:sz w:val="18"/>
                <w:szCs w:val="18"/>
              </w:rPr>
              <w:t>datos de identidad de la persona/entidad solicitante mediante los servicios ofrecidos por el Sistema de Verificación de Datos de Identidad (SVDI). </w:t>
            </w:r>
          </w:p>
        </w:tc>
      </w:tr>
    </w:tbl>
    <w:p w14:paraId="678427ED" w14:textId="77777777" w:rsidR="00665051" w:rsidRPr="00D469AF" w:rsidRDefault="00665051" w:rsidP="00665051">
      <w:pPr>
        <w:tabs>
          <w:tab w:val="left" w:pos="0"/>
        </w:tabs>
        <w:rPr>
          <w:rFonts w:ascii="Arial" w:eastAsia="Calibri" w:hAnsi="Arial" w:cs="Arial"/>
        </w:rPr>
      </w:pPr>
    </w:p>
    <w:tbl>
      <w:tblPr>
        <w:tblStyle w:val="Tablaconcuadrcula"/>
        <w:tblW w:w="9351" w:type="dxa"/>
        <w:tblLook w:val="04A0" w:firstRow="1" w:lastRow="0" w:firstColumn="1" w:lastColumn="0" w:noHBand="0" w:noVBand="1"/>
      </w:tblPr>
      <w:tblGrid>
        <w:gridCol w:w="9351"/>
      </w:tblGrid>
      <w:tr w:rsidR="00665051" w:rsidRPr="00D469AF" w14:paraId="1BCA7D98" w14:textId="77777777" w:rsidTr="001068EE">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53FC941A" w14:textId="3CEE1A47" w:rsidR="00665051" w:rsidRPr="00D469AF" w:rsidRDefault="00665051" w:rsidP="00315CD2">
            <w:pPr>
              <w:pStyle w:val="Prrafodelista"/>
              <w:widowControl w:val="0"/>
              <w:numPr>
                <w:ilvl w:val="0"/>
                <w:numId w:val="15"/>
              </w:numPr>
              <w:tabs>
                <w:tab w:val="left" w:pos="0"/>
              </w:tabs>
              <w:suppressAutoHyphens/>
              <w:rPr>
                <w:rFonts w:ascii="Arial" w:eastAsia="Calibri" w:hAnsi="Arial" w:cs="Arial"/>
                <w:sz w:val="18"/>
                <w:szCs w:val="18"/>
              </w:rPr>
            </w:pPr>
            <w:r w:rsidRPr="00D469AF">
              <w:rPr>
                <w:rFonts w:ascii="Arial" w:eastAsia="Calibri" w:hAnsi="Arial" w:cs="Arial"/>
                <w:color w:val="FFFFFF" w:themeColor="background1"/>
                <w:sz w:val="18"/>
                <w:szCs w:val="18"/>
              </w:rPr>
              <w:t>AUTORIZACIÓN EXPRESA PARA COMPROBACIÓN DE DATOS</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421"/>
        <w:gridCol w:w="8930"/>
      </w:tblGrid>
      <w:tr w:rsidR="00665051" w:rsidRPr="00D469AF" w14:paraId="4E521680" w14:textId="77777777" w:rsidTr="001068EE">
        <w:trPr>
          <w:trHeight w:val="273"/>
        </w:trPr>
        <w:tc>
          <w:tcPr>
            <w:tcW w:w="9351" w:type="dxa"/>
            <w:gridSpan w:val="2"/>
          </w:tcPr>
          <w:p w14:paraId="4240E305" w14:textId="42F75669" w:rsidR="00665051" w:rsidRPr="00D469AF" w:rsidRDefault="00516AB6" w:rsidP="00A7043F">
            <w:pPr>
              <w:jc w:val="both"/>
              <w:rPr>
                <w:rFonts w:ascii="Arial" w:eastAsia="Arial" w:hAnsi="Arial" w:cs="Arial"/>
                <w:bCs/>
                <w:sz w:val="18"/>
                <w:szCs w:val="18"/>
              </w:rPr>
            </w:pPr>
            <w:r w:rsidRPr="00D469AF">
              <w:rPr>
                <w:rFonts w:ascii="Arial" w:eastAsia="Arial" w:hAnsi="Arial" w:cs="Arial"/>
                <w:bCs/>
                <w:sz w:val="18"/>
                <w:szCs w:val="18"/>
              </w:rPr>
              <w:t>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previa autorización expresa del interesado. Para ello, deberá indicar el sentido de su consentimiento marcando la casilla correspondiente.</w:t>
            </w:r>
          </w:p>
        </w:tc>
      </w:tr>
      <w:tr w:rsidR="00665051" w:rsidRPr="00D469AF" w14:paraId="395BEC41" w14:textId="77777777" w:rsidTr="001068EE">
        <w:trPr>
          <w:trHeight w:val="79"/>
        </w:trPr>
        <w:tc>
          <w:tcPr>
            <w:tcW w:w="9351" w:type="dxa"/>
            <w:gridSpan w:val="2"/>
            <w:shd w:val="clear" w:color="auto" w:fill="F2F2F2" w:themeFill="background1" w:themeFillShade="F2"/>
          </w:tcPr>
          <w:p w14:paraId="3E36049E" w14:textId="77777777" w:rsidR="00665051" w:rsidRPr="00D469AF" w:rsidRDefault="00665051" w:rsidP="00A7043F">
            <w:pPr>
              <w:tabs>
                <w:tab w:val="left" w:pos="0"/>
              </w:tabs>
              <w:jc w:val="both"/>
              <w:rPr>
                <w:rFonts w:ascii="Arial" w:eastAsia="Calibri" w:hAnsi="Arial" w:cs="Arial"/>
                <w:sz w:val="18"/>
                <w:szCs w:val="18"/>
              </w:rPr>
            </w:pPr>
            <w:r w:rsidRPr="00D469AF">
              <w:rPr>
                <w:rFonts w:ascii="Arial" w:eastAsia="Calibri" w:hAnsi="Arial" w:cs="Arial"/>
                <w:sz w:val="18"/>
                <w:szCs w:val="18"/>
              </w:rPr>
              <w:t>HACIENDA ESTATAL</w:t>
            </w:r>
          </w:p>
        </w:tc>
      </w:tr>
      <w:tr w:rsidR="00665051" w:rsidRPr="00D469AF" w14:paraId="2CE9233D" w14:textId="77777777" w:rsidTr="005F58A2">
        <w:trPr>
          <w:trHeight w:val="348"/>
        </w:trPr>
        <w:sdt>
          <w:sdtPr>
            <w:rPr>
              <w:rFonts w:ascii="Arial" w:eastAsia="Calibri" w:hAnsi="Arial" w:cs="Arial"/>
              <w:sz w:val="18"/>
              <w:szCs w:val="18"/>
            </w:rPr>
            <w:id w:val="-811782000"/>
            <w14:checkbox>
              <w14:checked w14:val="0"/>
              <w14:checkedState w14:val="2612" w14:font="MS Gothic"/>
              <w14:uncheckedState w14:val="2610" w14:font="MS Gothic"/>
            </w14:checkbox>
          </w:sdtPr>
          <w:sdtEndPr/>
          <w:sdtContent>
            <w:tc>
              <w:tcPr>
                <w:tcW w:w="421" w:type="dxa"/>
                <w:tcBorders>
                  <w:right w:val="nil"/>
                </w:tcBorders>
                <w:vAlign w:val="center"/>
              </w:tcPr>
              <w:p w14:paraId="16833EB3"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tcPr>
          <w:p w14:paraId="44091EA3" w14:textId="55D517BA" w:rsidR="00665051" w:rsidRPr="00D469AF" w:rsidRDefault="00516AB6" w:rsidP="00A7043F">
            <w:pPr>
              <w:tabs>
                <w:tab w:val="left" w:pos="0"/>
              </w:tabs>
              <w:jc w:val="both"/>
              <w:rPr>
                <w:rFonts w:ascii="Arial" w:eastAsia="Calibri" w:hAnsi="Arial" w:cs="Arial"/>
                <w:b/>
                <w:bCs/>
                <w:sz w:val="18"/>
                <w:szCs w:val="18"/>
              </w:rPr>
            </w:pPr>
            <w:r w:rsidRPr="00D469AF">
              <w:rPr>
                <w:rFonts w:ascii="Arial" w:eastAsia="Arial" w:hAnsi="Arial" w:cs="Arial"/>
                <w:b/>
                <w:bCs/>
                <w:sz w:val="18"/>
                <w:szCs w:val="18"/>
              </w:rPr>
              <w:t>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tributarias con la Hacienda del Estado.</w:t>
            </w:r>
          </w:p>
        </w:tc>
      </w:tr>
      <w:tr w:rsidR="00665051" w:rsidRPr="00D469AF" w14:paraId="7C6B024F" w14:textId="77777777" w:rsidTr="005F58A2">
        <w:trPr>
          <w:trHeight w:val="828"/>
        </w:trPr>
        <w:sdt>
          <w:sdtPr>
            <w:rPr>
              <w:rFonts w:ascii="Arial" w:eastAsia="Calibri" w:hAnsi="Arial" w:cs="Arial"/>
              <w:sz w:val="18"/>
              <w:szCs w:val="18"/>
            </w:rPr>
            <w:id w:val="-109670928"/>
            <w14:checkbox>
              <w14:checked w14:val="0"/>
              <w14:checkedState w14:val="2612" w14:font="MS Gothic"/>
              <w14:uncheckedState w14:val="2610" w14:font="MS Gothic"/>
            </w14:checkbox>
          </w:sdtPr>
          <w:sdtEndPr/>
          <w:sdtContent>
            <w:tc>
              <w:tcPr>
                <w:tcW w:w="421" w:type="dxa"/>
                <w:tcBorders>
                  <w:right w:val="nil"/>
                </w:tcBorders>
                <w:vAlign w:val="center"/>
                <w:hideMark/>
              </w:tcPr>
              <w:p w14:paraId="06F9B4B4"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MS Gothic" w:hAnsi="Segoe UI Symbol" w:cs="Segoe UI Symbol"/>
                    <w:sz w:val="18"/>
                    <w:szCs w:val="18"/>
                  </w:rPr>
                  <w:t>☐</w:t>
                </w:r>
              </w:p>
            </w:tc>
          </w:sdtContent>
        </w:sdt>
        <w:tc>
          <w:tcPr>
            <w:tcW w:w="8930" w:type="dxa"/>
            <w:tcBorders>
              <w:left w:val="nil"/>
            </w:tcBorders>
            <w:hideMark/>
          </w:tcPr>
          <w:p w14:paraId="34961331" w14:textId="572145A5" w:rsidR="00665051" w:rsidRPr="00D469AF" w:rsidRDefault="00516AB6"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NO 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tributarias con la Hacienda del Estado. Por lo que se aporta certificado expedido por la Agencia Estatal de Administración Tributaria (AEAT).</w:t>
            </w:r>
          </w:p>
        </w:tc>
      </w:tr>
      <w:tr w:rsidR="00516AB6" w:rsidRPr="00D469AF" w14:paraId="1FF5CBF1" w14:textId="77777777" w:rsidTr="001068EE">
        <w:trPr>
          <w:trHeight w:val="263"/>
        </w:trPr>
        <w:tc>
          <w:tcPr>
            <w:tcW w:w="9351" w:type="dxa"/>
            <w:gridSpan w:val="2"/>
            <w:shd w:val="clear" w:color="auto" w:fill="F2F2F2" w:themeFill="background1" w:themeFillShade="F2"/>
            <w:vAlign w:val="center"/>
          </w:tcPr>
          <w:p w14:paraId="3597E9EC" w14:textId="5015CEFD" w:rsidR="00516AB6" w:rsidRPr="00D469AF" w:rsidRDefault="001068EE" w:rsidP="00A7043F">
            <w:pPr>
              <w:tabs>
                <w:tab w:val="left" w:pos="0"/>
              </w:tabs>
              <w:jc w:val="both"/>
              <w:rPr>
                <w:rFonts w:ascii="Arial" w:eastAsia="Arial" w:hAnsi="Arial" w:cs="Arial"/>
                <w:sz w:val="18"/>
                <w:szCs w:val="18"/>
              </w:rPr>
            </w:pPr>
            <w:r w:rsidRPr="00D469AF">
              <w:rPr>
                <w:rFonts w:ascii="Arial" w:eastAsia="Arial" w:hAnsi="Arial" w:cs="Arial"/>
                <w:sz w:val="18"/>
                <w:szCs w:val="18"/>
              </w:rPr>
              <w:t>Impuesto de Actividades Económicas (</w:t>
            </w:r>
            <w:r w:rsidR="00516AB6" w:rsidRPr="00D469AF">
              <w:rPr>
                <w:rFonts w:ascii="Arial" w:eastAsia="Arial" w:hAnsi="Arial" w:cs="Arial"/>
                <w:sz w:val="18"/>
                <w:szCs w:val="18"/>
              </w:rPr>
              <w:t>IAE</w:t>
            </w:r>
            <w:r w:rsidRPr="00D469AF">
              <w:rPr>
                <w:rFonts w:ascii="Arial" w:eastAsia="Arial" w:hAnsi="Arial" w:cs="Arial"/>
                <w:sz w:val="18"/>
                <w:szCs w:val="18"/>
              </w:rPr>
              <w:t>)</w:t>
            </w:r>
          </w:p>
        </w:tc>
      </w:tr>
      <w:tr w:rsidR="00516AB6" w:rsidRPr="00D469AF" w14:paraId="6E4C4088" w14:textId="77777777" w:rsidTr="005F58A2">
        <w:trPr>
          <w:trHeight w:val="695"/>
        </w:trPr>
        <w:sdt>
          <w:sdtPr>
            <w:rPr>
              <w:rFonts w:ascii="Arial" w:eastAsia="Arial" w:hAnsi="Arial" w:cs="Arial"/>
              <w:sz w:val="18"/>
              <w:szCs w:val="18"/>
            </w:rPr>
            <w:id w:val="61691573"/>
            <w14:checkbox>
              <w14:checked w14:val="0"/>
              <w14:checkedState w14:val="2612" w14:font="MS Gothic"/>
              <w14:uncheckedState w14:val="2610" w14:font="MS Gothic"/>
            </w14:checkbox>
          </w:sdtPr>
          <w:sdtEndPr/>
          <w:sdtContent>
            <w:tc>
              <w:tcPr>
                <w:tcW w:w="421" w:type="dxa"/>
                <w:tcBorders>
                  <w:right w:val="nil"/>
                </w:tcBorders>
                <w:vAlign w:val="center"/>
              </w:tcPr>
              <w:p w14:paraId="106122FF" w14:textId="61AF47C2" w:rsidR="00516AB6" w:rsidRPr="00D469AF" w:rsidRDefault="00516AB6" w:rsidP="00B53988">
                <w:pPr>
                  <w:tabs>
                    <w:tab w:val="left" w:pos="0"/>
                  </w:tabs>
                  <w:rPr>
                    <w:rFonts w:ascii="Arial" w:eastAsia="Arial" w:hAnsi="Arial" w:cs="Arial"/>
                    <w:sz w:val="18"/>
                    <w:szCs w:val="18"/>
                  </w:rPr>
                </w:pPr>
                <w:r w:rsidRPr="00D469AF">
                  <w:rPr>
                    <w:rFonts w:ascii="Segoe UI Symbol" w:eastAsia="MS Gothic" w:hAnsi="Segoe UI Symbol" w:cs="Segoe UI Symbol"/>
                    <w:sz w:val="18"/>
                    <w:szCs w:val="18"/>
                  </w:rPr>
                  <w:t>☐</w:t>
                </w:r>
              </w:p>
            </w:tc>
          </w:sdtContent>
        </w:sdt>
        <w:tc>
          <w:tcPr>
            <w:tcW w:w="8930" w:type="dxa"/>
            <w:tcBorders>
              <w:left w:val="nil"/>
            </w:tcBorders>
            <w:vAlign w:val="center"/>
          </w:tcPr>
          <w:p w14:paraId="69E76CF7" w14:textId="543C4780" w:rsidR="00516AB6" w:rsidRPr="00D469AF" w:rsidRDefault="00516AB6" w:rsidP="00A7043F">
            <w:pPr>
              <w:tabs>
                <w:tab w:val="left" w:pos="0"/>
              </w:tabs>
              <w:jc w:val="both"/>
              <w:rPr>
                <w:rFonts w:ascii="Arial" w:eastAsia="Arial" w:hAnsi="Arial" w:cs="Arial"/>
                <w:sz w:val="18"/>
                <w:szCs w:val="18"/>
              </w:rPr>
            </w:pPr>
            <w:r w:rsidRPr="00D469AF">
              <w:rPr>
                <w:rFonts w:ascii="Arial" w:eastAsia="Arial" w:hAnsi="Arial" w:cs="Arial"/>
                <w:b/>
                <w:bCs/>
                <w:color w:val="00000A"/>
                <w:sz w:val="18"/>
                <w:szCs w:val="18"/>
              </w:rPr>
              <w:t>AUTORIZO</w:t>
            </w:r>
            <w:r w:rsidRPr="00D469AF">
              <w:rPr>
                <w:rFonts w:ascii="Arial" w:eastAsia="Arial" w:hAnsi="Arial" w:cs="Arial"/>
                <w:color w:val="00000A"/>
                <w:sz w:val="18"/>
                <w:szCs w:val="18"/>
              </w:rPr>
              <w:t xml:space="preserve"> a que</w:t>
            </w:r>
            <w:r w:rsidRPr="00D469AF">
              <w:rPr>
                <w:rFonts w:ascii="Arial" w:eastAsia="Arial" w:hAnsi="Arial" w:cs="Arial"/>
                <w:b/>
                <w:color w:val="00000A"/>
                <w:sz w:val="18"/>
                <w:szCs w:val="18"/>
              </w:rPr>
              <w:t xml:space="preserve"> </w:t>
            </w:r>
            <w:r w:rsidRPr="00D469AF">
              <w:rPr>
                <w:rFonts w:ascii="Arial" w:eastAsia="Arial" w:hAnsi="Arial" w:cs="Arial"/>
                <w:bCs/>
                <w:color w:val="00000A"/>
                <w:sz w:val="18"/>
                <w:szCs w:val="18"/>
              </w:rPr>
              <w:t>se solicite y recabe de oficio, por parte de la Dirección General de Digitalización Regional el certificado de la Agencia Tributaria en el que se acredite el alta de la sociedad en el Impuesto de Actividades Económicas.</w:t>
            </w:r>
          </w:p>
        </w:tc>
      </w:tr>
      <w:tr w:rsidR="00516AB6" w:rsidRPr="00D469AF" w14:paraId="1B7120AF" w14:textId="77777777" w:rsidTr="005F58A2">
        <w:trPr>
          <w:trHeight w:val="695"/>
        </w:trPr>
        <w:sdt>
          <w:sdtPr>
            <w:rPr>
              <w:rFonts w:ascii="Arial" w:eastAsia="Arial" w:hAnsi="Arial" w:cs="Arial"/>
              <w:sz w:val="18"/>
              <w:szCs w:val="18"/>
            </w:rPr>
            <w:id w:val="-1840147706"/>
            <w14:checkbox>
              <w14:checked w14:val="0"/>
              <w14:checkedState w14:val="2612" w14:font="MS Gothic"/>
              <w14:uncheckedState w14:val="2610" w14:font="MS Gothic"/>
            </w14:checkbox>
          </w:sdtPr>
          <w:sdtEndPr/>
          <w:sdtContent>
            <w:tc>
              <w:tcPr>
                <w:tcW w:w="421" w:type="dxa"/>
                <w:tcBorders>
                  <w:bottom w:val="single" w:sz="4" w:space="0" w:color="auto"/>
                  <w:right w:val="nil"/>
                </w:tcBorders>
                <w:vAlign w:val="center"/>
              </w:tcPr>
              <w:p w14:paraId="11619EFB" w14:textId="50EE9C85" w:rsidR="00516AB6" w:rsidRPr="00D469AF" w:rsidRDefault="00516AB6" w:rsidP="00B53988">
                <w:pPr>
                  <w:tabs>
                    <w:tab w:val="left" w:pos="0"/>
                  </w:tabs>
                  <w:rPr>
                    <w:rFonts w:ascii="Arial" w:eastAsia="Arial" w:hAnsi="Arial" w:cs="Arial"/>
                    <w:sz w:val="18"/>
                    <w:szCs w:val="18"/>
                  </w:rPr>
                </w:pPr>
                <w:r w:rsidRPr="00D469AF">
                  <w:rPr>
                    <w:rFonts w:ascii="Segoe UI Symbol" w:eastAsia="MS Gothic" w:hAnsi="Segoe UI Symbol" w:cs="Segoe UI Symbol"/>
                    <w:sz w:val="18"/>
                    <w:szCs w:val="18"/>
                  </w:rPr>
                  <w:t>☐</w:t>
                </w:r>
              </w:p>
            </w:tc>
          </w:sdtContent>
        </w:sdt>
        <w:tc>
          <w:tcPr>
            <w:tcW w:w="8930" w:type="dxa"/>
            <w:tcBorders>
              <w:left w:val="nil"/>
            </w:tcBorders>
            <w:vAlign w:val="center"/>
          </w:tcPr>
          <w:p w14:paraId="4B6FCF51" w14:textId="45B0695B" w:rsidR="00516AB6" w:rsidRPr="00D469AF" w:rsidRDefault="00516AB6" w:rsidP="00A7043F">
            <w:pPr>
              <w:tabs>
                <w:tab w:val="left" w:pos="0"/>
              </w:tabs>
              <w:jc w:val="both"/>
              <w:rPr>
                <w:rFonts w:ascii="Arial" w:eastAsia="Arial" w:hAnsi="Arial" w:cs="Arial"/>
                <w:sz w:val="18"/>
                <w:szCs w:val="18"/>
              </w:rPr>
            </w:pPr>
            <w:r w:rsidRPr="00D469AF">
              <w:rPr>
                <w:rFonts w:ascii="Arial" w:eastAsia="Arial" w:hAnsi="Arial" w:cs="Arial"/>
                <w:b/>
                <w:color w:val="00000A"/>
                <w:sz w:val="18"/>
                <w:szCs w:val="18"/>
              </w:rPr>
              <w:t>NO AUTORIZO</w:t>
            </w:r>
            <w:r w:rsidRPr="00D469AF">
              <w:rPr>
                <w:rFonts w:ascii="Arial" w:eastAsia="Arial" w:hAnsi="Arial" w:cs="Arial"/>
                <w:bCs/>
                <w:color w:val="00000A"/>
                <w:sz w:val="18"/>
                <w:szCs w:val="18"/>
              </w:rPr>
              <w:t xml:space="preserve"> a que se solicite y recabe de oficio, por parte de la Dirección</w:t>
            </w:r>
            <w:r w:rsidRPr="00D469AF">
              <w:rPr>
                <w:rFonts w:ascii="Arial" w:eastAsia="Arial" w:hAnsi="Arial" w:cs="Arial"/>
                <w:color w:val="00000A"/>
                <w:sz w:val="18"/>
                <w:szCs w:val="18"/>
              </w:rPr>
              <w:t xml:space="preserve"> General de Digitalización Regional el certificado de la Agencia Tributaria en el que se acredite el alta de la sociedad en el Impuesto de Actividades Económicas. Por lo que se aporta el certificado correspondiente.</w:t>
            </w:r>
          </w:p>
        </w:tc>
      </w:tr>
      <w:tr w:rsidR="00665051" w:rsidRPr="00D469AF" w14:paraId="4F80B639" w14:textId="77777777" w:rsidTr="001068EE">
        <w:trPr>
          <w:trHeight w:val="205"/>
        </w:trPr>
        <w:tc>
          <w:tcPr>
            <w:tcW w:w="9351" w:type="dxa"/>
            <w:gridSpan w:val="2"/>
            <w:shd w:val="clear" w:color="auto" w:fill="F2F2F2" w:themeFill="background1" w:themeFillShade="F2"/>
          </w:tcPr>
          <w:p w14:paraId="304483CA" w14:textId="77777777" w:rsidR="00665051" w:rsidRPr="00D469AF" w:rsidRDefault="00665051" w:rsidP="00A7043F">
            <w:pPr>
              <w:tabs>
                <w:tab w:val="left" w:pos="0"/>
              </w:tabs>
              <w:jc w:val="both"/>
              <w:rPr>
                <w:rFonts w:ascii="Arial" w:eastAsia="Calibri" w:hAnsi="Arial" w:cs="Arial"/>
                <w:sz w:val="18"/>
                <w:szCs w:val="18"/>
              </w:rPr>
            </w:pPr>
            <w:r w:rsidRPr="00D469AF">
              <w:rPr>
                <w:rFonts w:ascii="Arial" w:eastAsia="Calibri" w:hAnsi="Arial" w:cs="Arial"/>
                <w:sz w:val="18"/>
                <w:szCs w:val="18"/>
              </w:rPr>
              <w:t>SEGURIDAD SOCIAL</w:t>
            </w:r>
          </w:p>
        </w:tc>
      </w:tr>
      <w:tr w:rsidR="00665051" w:rsidRPr="00D469AF" w14:paraId="4F0852B6" w14:textId="77777777" w:rsidTr="005F58A2">
        <w:trPr>
          <w:trHeight w:val="423"/>
        </w:trPr>
        <w:sdt>
          <w:sdtPr>
            <w:rPr>
              <w:rFonts w:ascii="Arial" w:eastAsia="Calibri" w:hAnsi="Arial" w:cs="Arial"/>
              <w:sz w:val="18"/>
              <w:szCs w:val="18"/>
            </w:rPr>
            <w:id w:val="850153178"/>
            <w14:checkbox>
              <w14:checked w14:val="0"/>
              <w14:checkedState w14:val="2612" w14:font="MS Gothic"/>
              <w14:uncheckedState w14:val="2610" w14:font="MS Gothic"/>
            </w14:checkbox>
          </w:sdtPr>
          <w:sdtEndPr/>
          <w:sdtContent>
            <w:tc>
              <w:tcPr>
                <w:tcW w:w="421" w:type="dxa"/>
                <w:tcBorders>
                  <w:right w:val="nil"/>
                </w:tcBorders>
                <w:vAlign w:val="center"/>
                <w:hideMark/>
              </w:tcPr>
              <w:p w14:paraId="17DB7A62"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hideMark/>
          </w:tcPr>
          <w:p w14:paraId="59F2B4A0" w14:textId="547E47FB" w:rsidR="00665051" w:rsidRPr="00D469AF" w:rsidRDefault="00516AB6"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con la Seguridad Social.</w:t>
            </w:r>
          </w:p>
        </w:tc>
      </w:tr>
      <w:tr w:rsidR="00665051" w:rsidRPr="00D469AF" w14:paraId="1B1023D1" w14:textId="77777777" w:rsidTr="005F58A2">
        <w:trPr>
          <w:trHeight w:val="571"/>
        </w:trPr>
        <w:sdt>
          <w:sdtPr>
            <w:rPr>
              <w:rFonts w:ascii="Arial" w:eastAsia="Calibri" w:hAnsi="Arial" w:cs="Arial"/>
              <w:sz w:val="18"/>
              <w:szCs w:val="18"/>
            </w:rPr>
            <w:id w:val="459616669"/>
            <w14:checkbox>
              <w14:checked w14:val="0"/>
              <w14:checkedState w14:val="2612" w14:font="MS Gothic"/>
              <w14:uncheckedState w14:val="2610" w14:font="MS Gothic"/>
            </w14:checkbox>
          </w:sdtPr>
          <w:sdtEndPr/>
          <w:sdtContent>
            <w:tc>
              <w:tcPr>
                <w:tcW w:w="421" w:type="dxa"/>
                <w:tcBorders>
                  <w:right w:val="nil"/>
                </w:tcBorders>
                <w:vAlign w:val="center"/>
                <w:hideMark/>
              </w:tcPr>
              <w:p w14:paraId="0D5A023D"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hideMark/>
          </w:tcPr>
          <w:p w14:paraId="511483C6" w14:textId="3D8B6BDA" w:rsidR="00665051" w:rsidRPr="00D469AF" w:rsidRDefault="001068EE"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NO 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con la Seguridad Social. Por lo que se aporta certificado expedido por la Seguridad Social.</w:t>
            </w:r>
          </w:p>
        </w:tc>
      </w:tr>
      <w:tr w:rsidR="00665051" w:rsidRPr="00D469AF" w14:paraId="488E7646" w14:textId="77777777" w:rsidTr="001068EE">
        <w:trPr>
          <w:trHeight w:val="60"/>
        </w:trPr>
        <w:tc>
          <w:tcPr>
            <w:tcW w:w="9351" w:type="dxa"/>
            <w:gridSpan w:val="2"/>
            <w:shd w:val="clear" w:color="auto" w:fill="F2F2F2" w:themeFill="background1" w:themeFillShade="F2"/>
            <w:vAlign w:val="center"/>
          </w:tcPr>
          <w:p w14:paraId="553AB715" w14:textId="77777777" w:rsidR="00665051" w:rsidRPr="00D469AF" w:rsidRDefault="00665051" w:rsidP="00A7043F">
            <w:pPr>
              <w:tabs>
                <w:tab w:val="left" w:pos="0"/>
              </w:tabs>
              <w:jc w:val="both"/>
              <w:rPr>
                <w:rFonts w:ascii="Arial" w:eastAsia="Calibri" w:hAnsi="Arial" w:cs="Arial"/>
                <w:sz w:val="18"/>
                <w:szCs w:val="18"/>
              </w:rPr>
            </w:pPr>
            <w:r w:rsidRPr="00D469AF">
              <w:rPr>
                <w:rFonts w:ascii="Arial" w:eastAsia="Calibri" w:hAnsi="Arial" w:cs="Arial"/>
                <w:sz w:val="18"/>
                <w:szCs w:val="18"/>
              </w:rPr>
              <w:t>HACIENDA AUTONÓMICA</w:t>
            </w:r>
          </w:p>
        </w:tc>
      </w:tr>
      <w:tr w:rsidR="00665051" w:rsidRPr="00D469AF" w14:paraId="68D9D496" w14:textId="77777777" w:rsidTr="005F58A2">
        <w:trPr>
          <w:trHeight w:val="345"/>
        </w:trPr>
        <w:sdt>
          <w:sdtPr>
            <w:rPr>
              <w:rFonts w:ascii="Arial" w:eastAsia="Calibri" w:hAnsi="Arial" w:cs="Arial"/>
              <w:sz w:val="18"/>
              <w:szCs w:val="18"/>
            </w:rPr>
            <w:id w:val="242075184"/>
            <w14:checkbox>
              <w14:checked w14:val="0"/>
              <w14:checkedState w14:val="2612" w14:font="MS Gothic"/>
              <w14:uncheckedState w14:val="2610" w14:font="MS Gothic"/>
            </w14:checkbox>
          </w:sdtPr>
          <w:sdtEndPr/>
          <w:sdtContent>
            <w:tc>
              <w:tcPr>
                <w:tcW w:w="421" w:type="dxa"/>
                <w:tcBorders>
                  <w:right w:val="nil"/>
                </w:tcBorders>
                <w:vAlign w:val="center"/>
                <w:hideMark/>
              </w:tcPr>
              <w:p w14:paraId="1C5C2683"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hideMark/>
          </w:tcPr>
          <w:p w14:paraId="163E2338" w14:textId="43A22A49" w:rsidR="00665051" w:rsidRPr="00D469AF" w:rsidRDefault="001068EE"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los datos que acrediten que el solicitante de la ayuda no tiene deudas con la Hacienda de la Comunidad Autónoma de Extremadura.</w:t>
            </w:r>
          </w:p>
        </w:tc>
      </w:tr>
      <w:tr w:rsidR="00665051" w:rsidRPr="00D469AF" w14:paraId="590C7550" w14:textId="77777777" w:rsidTr="005F58A2">
        <w:trPr>
          <w:trHeight w:val="155"/>
        </w:trPr>
        <w:sdt>
          <w:sdtPr>
            <w:rPr>
              <w:rFonts w:ascii="Arial" w:eastAsia="Calibri" w:hAnsi="Arial" w:cs="Arial"/>
              <w:sz w:val="18"/>
              <w:szCs w:val="18"/>
            </w:rPr>
            <w:id w:val="-649516926"/>
            <w14:checkbox>
              <w14:checked w14:val="0"/>
              <w14:checkedState w14:val="2612" w14:font="MS Gothic"/>
              <w14:uncheckedState w14:val="2610" w14:font="MS Gothic"/>
            </w14:checkbox>
          </w:sdtPr>
          <w:sdtEndPr/>
          <w:sdtContent>
            <w:tc>
              <w:tcPr>
                <w:tcW w:w="421" w:type="dxa"/>
                <w:tcBorders>
                  <w:right w:val="nil"/>
                </w:tcBorders>
                <w:vAlign w:val="center"/>
                <w:hideMark/>
              </w:tcPr>
              <w:p w14:paraId="07BD7602"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tcPr>
          <w:p w14:paraId="0A64D357" w14:textId="7147B3B7" w:rsidR="00665051" w:rsidRPr="00D469AF" w:rsidRDefault="001068EE"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NO 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los datos que acrediten que el solicitante de la ayuda no tiene deudas con la Hacienda de la Comunidad Autónoma de Extremadura. Por lo que se aporta certificado expedido por la Hacienda de la Comunidad Autónoma de Extremadura.</w:t>
            </w:r>
          </w:p>
        </w:tc>
      </w:tr>
    </w:tbl>
    <w:p w14:paraId="7627D4C9" w14:textId="77777777" w:rsidR="00562C5C" w:rsidRPr="00D469AF" w:rsidRDefault="00562C5C" w:rsidP="00F51073">
      <w:pPr>
        <w:spacing w:after="170" w:line="276" w:lineRule="auto"/>
        <w:ind w:right="-20"/>
        <w:jc w:val="both"/>
        <w:rPr>
          <w:rFonts w:ascii="Arial" w:eastAsia="Arial" w:hAnsi="Arial" w:cs="Arial"/>
          <w:color w:val="00000A"/>
          <w:sz w:val="20"/>
          <w:szCs w:val="20"/>
        </w:rPr>
      </w:pPr>
    </w:p>
    <w:tbl>
      <w:tblPr>
        <w:tblStyle w:val="Tablaconcuadrcula"/>
        <w:tblW w:w="9351" w:type="dxa"/>
        <w:tblLook w:val="04A0" w:firstRow="1" w:lastRow="0" w:firstColumn="1" w:lastColumn="0" w:noHBand="0" w:noVBand="1"/>
      </w:tblPr>
      <w:tblGrid>
        <w:gridCol w:w="9351"/>
      </w:tblGrid>
      <w:tr w:rsidR="00FD6132" w:rsidRPr="00D469AF" w14:paraId="1D022F12" w14:textId="77777777" w:rsidTr="007759CD">
        <w:trPr>
          <w:trHeight w:val="36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06E2806" w14:textId="167E0348" w:rsidR="00562C5C" w:rsidRPr="00D469AF" w:rsidRDefault="00562C5C" w:rsidP="00315CD2">
            <w:pPr>
              <w:pStyle w:val="Prrafodelista"/>
              <w:numPr>
                <w:ilvl w:val="0"/>
                <w:numId w:val="15"/>
              </w:numPr>
              <w:jc w:val="both"/>
              <w:rPr>
                <w:rFonts w:ascii="Arial" w:hAnsi="Arial" w:cs="Arial"/>
                <w:color w:val="000000" w:themeColor="text1"/>
              </w:rPr>
            </w:pPr>
            <w:bookmarkStart w:id="63" w:name="_Hlk199930549"/>
            <w:r w:rsidRPr="00D469AF">
              <w:rPr>
                <w:rFonts w:ascii="Arial" w:hAnsi="Arial" w:cs="Arial"/>
                <w:color w:val="000000" w:themeColor="text1"/>
              </w:rPr>
              <w:t xml:space="preserve"> </w:t>
            </w:r>
            <w:r w:rsidRPr="00D469AF">
              <w:rPr>
                <w:rFonts w:ascii="Arial" w:hAnsi="Arial" w:cs="Arial"/>
                <w:color w:val="FFFFFF" w:themeColor="background1"/>
              </w:rPr>
              <w:t>DECLARACI</w:t>
            </w:r>
            <w:r w:rsidR="00636861" w:rsidRPr="00D469AF">
              <w:rPr>
                <w:rFonts w:ascii="Arial" w:hAnsi="Arial" w:cs="Arial"/>
                <w:color w:val="FFFFFF" w:themeColor="background1"/>
              </w:rPr>
              <w:t xml:space="preserve">ONES </w:t>
            </w:r>
            <w:r w:rsidRPr="00D469AF">
              <w:rPr>
                <w:rFonts w:ascii="Arial" w:hAnsi="Arial" w:cs="Arial"/>
                <w:color w:val="FFFFFF" w:themeColor="background1"/>
              </w:rPr>
              <w:t>RESPONSABLE</w:t>
            </w:r>
            <w:r w:rsidR="00636861" w:rsidRPr="00D469AF">
              <w:rPr>
                <w:rFonts w:ascii="Arial" w:hAnsi="Arial" w:cs="Arial"/>
                <w:color w:val="FFFFFF" w:themeColor="background1"/>
              </w:rPr>
              <w:t>S</w:t>
            </w:r>
          </w:p>
        </w:tc>
      </w:tr>
      <w:tr w:rsidR="00636861" w:rsidRPr="00D469AF" w14:paraId="414579F7" w14:textId="77777777" w:rsidTr="007759CD">
        <w:trPr>
          <w:trHeight w:val="36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tcPr>
          <w:p w14:paraId="05FC75F2" w14:textId="36CC72B5" w:rsidR="00636861" w:rsidRPr="00D469AF" w:rsidRDefault="00EE51FE" w:rsidP="00636861">
            <w:pPr>
              <w:jc w:val="both"/>
              <w:rPr>
                <w:rFonts w:ascii="Arial" w:hAnsi="Arial" w:cs="Arial"/>
                <w:color w:val="000000" w:themeColor="text1"/>
              </w:rPr>
            </w:pPr>
            <w:r>
              <w:rPr>
                <w:rFonts w:ascii="Arial" w:hAnsi="Arial" w:cs="Arial"/>
                <w:color w:val="FFFFFF" w:themeColor="background1"/>
              </w:rPr>
              <w:t xml:space="preserve">  </w:t>
            </w:r>
            <w:r w:rsidR="00636861" w:rsidRPr="00D469AF">
              <w:rPr>
                <w:rFonts w:ascii="Arial" w:hAnsi="Arial" w:cs="Arial"/>
                <w:color w:val="FFFFFF" w:themeColor="background1"/>
              </w:rPr>
              <w:t>12.1 DECLARACIÓN RESPONSABLE ACEPTACIÓN, CUMPLIMIENTO DEL DECRETO Y SOLICITUD DE LA CONCESIÓN</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9351"/>
      </w:tblGrid>
      <w:tr w:rsidR="00562C5C" w:rsidRPr="00D469AF" w14:paraId="354CE60F" w14:textId="77777777" w:rsidTr="007759CD">
        <w:trPr>
          <w:trHeight w:val="1266"/>
        </w:trPr>
        <w:tc>
          <w:tcPr>
            <w:tcW w:w="9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97B8ED" w14:textId="31C86408" w:rsidR="00B61DE1" w:rsidRPr="00D469AF" w:rsidRDefault="00B61DE1" w:rsidP="00B61DE1">
            <w:pPr>
              <w:jc w:val="both"/>
              <w:rPr>
                <w:rFonts w:ascii="Arial" w:hAnsi="Arial" w:cs="Arial"/>
                <w:i/>
                <w:sz w:val="18"/>
                <w:szCs w:val="18"/>
              </w:rPr>
            </w:pPr>
            <w:r w:rsidRPr="00D469AF">
              <w:rPr>
                <w:rFonts w:ascii="Arial" w:hAnsi="Arial" w:cs="Arial"/>
                <w:i/>
                <w:iCs/>
                <w:sz w:val="18"/>
                <w:szCs w:val="18"/>
              </w:rPr>
              <w:t xml:space="preserve">El que suscribe, conoce y acepta las condiciones generales de las subvenciones reguladas en el Decreto </w:t>
            </w:r>
            <w:r w:rsidRPr="00D469AF">
              <w:rPr>
                <w:rFonts w:ascii="Arial" w:hAnsi="Arial" w:cs="Arial"/>
                <w:bCs/>
                <w:i/>
                <w:iCs/>
                <w:sz w:val="18"/>
                <w:szCs w:val="18"/>
              </w:rPr>
              <w:t xml:space="preserve">por el que se establecen las bases reguladoras para la concesión de subvenciones destinadas a impulsar la digitalización de las grandes empresas en la Comunidad Autónoma de Extremadura y se aprueba la primera convocatoria </w:t>
            </w:r>
            <w:r w:rsidRPr="00D469AF">
              <w:rPr>
                <w:rFonts w:ascii="Arial" w:hAnsi="Arial" w:cs="Arial"/>
                <w:i/>
                <w:iCs/>
                <w:sz w:val="18"/>
                <w:szCs w:val="18"/>
              </w:rPr>
              <w:t>SOLICITA la concesión de la subvención y DECLARA bajo su responsabilidad (…)</w:t>
            </w:r>
            <w:r w:rsidRPr="00D469AF">
              <w:rPr>
                <w:rFonts w:ascii="Arial" w:hAnsi="Arial" w:cs="Arial"/>
                <w:i/>
                <w:sz w:val="18"/>
                <w:szCs w:val="18"/>
              </w:rPr>
              <w:t> </w:t>
            </w:r>
          </w:p>
          <w:p w14:paraId="3540DECE" w14:textId="77777777" w:rsidR="00B61DE1" w:rsidRPr="00D469AF" w:rsidRDefault="00B61DE1" w:rsidP="00B61DE1">
            <w:pPr>
              <w:jc w:val="both"/>
              <w:rPr>
                <w:rFonts w:ascii="Arial" w:hAnsi="Arial" w:cs="Arial"/>
                <w:i/>
                <w:sz w:val="18"/>
                <w:szCs w:val="18"/>
              </w:rPr>
            </w:pPr>
          </w:p>
          <w:p w14:paraId="17587928"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Todos los datos expuestos en el Anexo I de la solicitud son verdaderos.</w:t>
            </w:r>
          </w:p>
          <w:p w14:paraId="382CC248"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No se encuentra en ninguna de las situaciones previstas en el artículo 13 de la Ley 38/2003, de 17 de noviembre, respecto a la inexistencia o fiel cumplimiento de sus obligaciones de reintegro de otras subvenciones o ayudas, conforme a los términos establecidos en el artículo 21 del Reglamento de la Ley 38/2003, de 17 de noviembre, aprobado por Real Decreto 887/2006, de 21 de julio.</w:t>
            </w:r>
          </w:p>
          <w:p w14:paraId="28261A53"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Se encuentra al corriente en el cumplimiento de sus obligaciones tributarias y con la Seguridad Social.</w:t>
            </w:r>
          </w:p>
          <w:p w14:paraId="58CCB7A5" w14:textId="37E95172"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No haber solicitado o recibido otras ayudas para la misma actuación o finalidad.</w:t>
            </w:r>
            <w:r w:rsidR="00EE51FE">
              <w:rPr>
                <w:rFonts w:ascii="Arial" w:eastAsia="Arial" w:hAnsi="Arial" w:cs="Arial"/>
                <w:i/>
                <w:iCs/>
                <w:color w:val="000000" w:themeColor="text1"/>
                <w:sz w:val="18"/>
                <w:szCs w:val="18"/>
              </w:rPr>
              <w:t xml:space="preserve"> </w:t>
            </w:r>
          </w:p>
          <w:p w14:paraId="40AE1872"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Se compromete a facilitar las labores de control y aportar los documentos o datos complementarios que se le soliciten.</w:t>
            </w:r>
          </w:p>
          <w:p w14:paraId="71ECAFA4"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 xml:space="preserve">No tener pendiente obligaciones de reintegro de subvenciones o ayudas o, en su caso, el cumplimiento de </w:t>
            </w:r>
            <w:proofErr w:type="gramStart"/>
            <w:r w:rsidRPr="00D469AF">
              <w:rPr>
                <w:rFonts w:ascii="Arial" w:eastAsia="Arial" w:hAnsi="Arial" w:cs="Arial"/>
                <w:i/>
                <w:iCs/>
                <w:color w:val="00000A"/>
                <w:sz w:val="18"/>
                <w:szCs w:val="18"/>
              </w:rPr>
              <w:t>las mismas</w:t>
            </w:r>
            <w:proofErr w:type="gramEnd"/>
            <w:r w:rsidRPr="00D469AF">
              <w:rPr>
                <w:rFonts w:ascii="Arial" w:eastAsia="Arial" w:hAnsi="Arial" w:cs="Arial"/>
                <w:i/>
                <w:iCs/>
                <w:color w:val="00000A"/>
                <w:sz w:val="18"/>
                <w:szCs w:val="18"/>
              </w:rPr>
              <w:t>.</w:t>
            </w:r>
          </w:p>
          <w:p w14:paraId="201B2BCE"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 xml:space="preserve">No estar sujetas a una orden de recuperación pendiente tras una decisión previa de la Comisión Europea que haya declarado una ayuda ilegal e incompatible con el mercado interior, o las empresas que se encuentren en situación de crisis con arreglo a lo que establecen el artículo 1.4.c) y 2.18) del Reglamento general de exención por categorías y las Directrices sobre ayudas estatales de salvamento y de reestructuración de empresas no financieras en crisis (2014/C 249/01). </w:t>
            </w:r>
          </w:p>
          <w:p w14:paraId="4D6C2FD0"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Las actuaciones objeto de ayuda no se han iniciado con carácter previo a la publicación de la convocatoria.</w:t>
            </w:r>
          </w:p>
          <w:p w14:paraId="3D5F0EE0"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 entidad solicitante tiene personalidad jurídica propia legalmente constituidas e inscritas en el registro correspondiente. </w:t>
            </w:r>
          </w:p>
          <w:p w14:paraId="02CA6E1D"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 entidad solicitante tiene un centro productivo ubicado en el territorio de la Comunidad Autónoma de Extremadura.</w:t>
            </w:r>
          </w:p>
          <w:p w14:paraId="2B1F21F1" w14:textId="77777777"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 entidad solicitante no forma parte del sector público.</w:t>
            </w:r>
          </w:p>
          <w:p w14:paraId="4D7FD97F" w14:textId="4DED9494" w:rsidR="00B61DE1" w:rsidRPr="00D469AF" w:rsidRDefault="00B61DE1" w:rsidP="00315CD2">
            <w:pPr>
              <w:pStyle w:val="Prrafodelista"/>
              <w:numPr>
                <w:ilvl w:val="0"/>
                <w:numId w:val="7"/>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 xml:space="preserve">La entidad solicitante </w:t>
            </w:r>
            <w:r w:rsidRPr="00D469AF">
              <w:rPr>
                <w:rFonts w:ascii="Arial" w:hAnsi="Arial" w:cs="Arial"/>
                <w:i/>
                <w:iCs/>
                <w:color w:val="000000"/>
                <w:sz w:val="18"/>
                <w:szCs w:val="18"/>
              </w:rPr>
              <w:t>emplea a 250 trabajadores o más o tiene un volumen de negocios anual que exceda de 50 millones de euros y cuyo balance general anual exceda de 43 millones de euros.</w:t>
            </w:r>
          </w:p>
          <w:p w14:paraId="7F10745C" w14:textId="2AB5B11D" w:rsidR="00562C5C" w:rsidRPr="00D469AF" w:rsidRDefault="00562C5C" w:rsidP="00B61DE1">
            <w:pPr>
              <w:rPr>
                <w:rFonts w:ascii="Arial" w:hAnsi="Arial" w:cs="Arial"/>
                <w:i/>
                <w:iCs/>
                <w:sz w:val="18"/>
                <w:szCs w:val="18"/>
              </w:rPr>
            </w:pPr>
          </w:p>
        </w:tc>
      </w:tr>
    </w:tbl>
    <w:tbl>
      <w:tblPr>
        <w:tblStyle w:val="Tablaconcuadrcula"/>
        <w:tblW w:w="9351" w:type="dxa"/>
        <w:tblLook w:val="04A0" w:firstRow="1" w:lastRow="0" w:firstColumn="1" w:lastColumn="0" w:noHBand="0" w:noVBand="1"/>
      </w:tblPr>
      <w:tblGrid>
        <w:gridCol w:w="9351"/>
      </w:tblGrid>
      <w:tr w:rsidR="00636861" w:rsidRPr="00D469AF" w14:paraId="0AEFD067" w14:textId="77777777" w:rsidTr="00B20904">
        <w:trPr>
          <w:trHeight w:val="36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tcPr>
          <w:p w14:paraId="3986FEF5" w14:textId="697FE9A5" w:rsidR="00636861" w:rsidRPr="00D469AF" w:rsidRDefault="00EE51FE" w:rsidP="00B20904">
            <w:pPr>
              <w:jc w:val="both"/>
              <w:rPr>
                <w:rFonts w:ascii="Arial" w:hAnsi="Arial" w:cs="Arial"/>
                <w:color w:val="000000" w:themeColor="text1"/>
              </w:rPr>
            </w:pPr>
            <w:r>
              <w:rPr>
                <w:rFonts w:ascii="Arial" w:hAnsi="Arial" w:cs="Arial"/>
                <w:color w:val="FFFFFF" w:themeColor="background1"/>
              </w:rPr>
              <w:t xml:space="preserve">  </w:t>
            </w:r>
            <w:r w:rsidR="00636861" w:rsidRPr="00D469AF">
              <w:rPr>
                <w:rFonts w:ascii="Arial" w:hAnsi="Arial" w:cs="Arial"/>
                <w:color w:val="FFFFFF" w:themeColor="background1"/>
              </w:rPr>
              <w:t xml:space="preserve">12.2 DECLARACIÓN RESPONSABLE DE NO APORTAR DOCUMENTACIÓN </w:t>
            </w:r>
            <w:r w:rsidR="0056653A" w:rsidRPr="00D469AF">
              <w:rPr>
                <w:rFonts w:ascii="Arial" w:hAnsi="Arial" w:cs="Arial"/>
                <w:color w:val="FFFFFF" w:themeColor="background1"/>
              </w:rPr>
              <w:t xml:space="preserve">REFERIDA EN EL </w:t>
            </w:r>
            <w:r w:rsidR="00636861" w:rsidRPr="00D469AF">
              <w:rPr>
                <w:rFonts w:ascii="Arial" w:hAnsi="Arial" w:cs="Arial"/>
                <w:color w:val="FFFFFF" w:themeColor="background1"/>
              </w:rPr>
              <w:t>ARTÍCULO</w:t>
            </w:r>
            <w:r>
              <w:rPr>
                <w:rFonts w:ascii="Arial" w:hAnsi="Arial" w:cs="Arial"/>
                <w:color w:val="FFFFFF" w:themeColor="background1"/>
              </w:rPr>
              <w:t xml:space="preserve"> </w:t>
            </w:r>
            <w:r w:rsidR="00636861" w:rsidRPr="00D469AF">
              <w:rPr>
                <w:rFonts w:ascii="Arial" w:hAnsi="Arial" w:cs="Arial"/>
                <w:color w:val="FFFFFF" w:themeColor="background1"/>
              </w:rPr>
              <w:t>12.1</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9351"/>
      </w:tblGrid>
      <w:tr w:rsidR="00636861" w:rsidRPr="00D469AF" w14:paraId="28C26CB7" w14:textId="77777777" w:rsidTr="00636861">
        <w:trPr>
          <w:trHeight w:val="437"/>
        </w:trPr>
        <w:tc>
          <w:tcPr>
            <w:tcW w:w="9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78ECD" w14:textId="358235C4" w:rsidR="00636861" w:rsidRPr="00D469AF" w:rsidRDefault="00636861" w:rsidP="00B61DE1">
            <w:pPr>
              <w:jc w:val="both"/>
              <w:rPr>
                <w:rFonts w:ascii="Arial" w:hAnsi="Arial" w:cs="Arial"/>
                <w:i/>
              </w:rPr>
            </w:pPr>
            <w:r w:rsidRPr="00D469AF">
              <w:rPr>
                <w:rFonts w:ascii="Arial" w:hAnsi="Arial" w:cs="Arial"/>
                <w:i/>
                <w:iCs/>
              </w:rPr>
              <w:t xml:space="preserve">El que suscribe, DECLARA bajo su responsabilidad que dispone de la documentación referida en el apartado 12.1 del Decreto </w:t>
            </w:r>
            <w:r w:rsidRPr="00D469AF">
              <w:rPr>
                <w:rFonts w:ascii="Arial" w:hAnsi="Arial" w:cs="Arial"/>
                <w:bCs/>
                <w:i/>
                <w:iCs/>
              </w:rPr>
              <w:t xml:space="preserve">por el que se establecen las bases reguladoras para la concesión de subvenciones destinadas a impulsar la digitalización de las grandes empresas en la Comunidad Autónoma de Extremadura y se aprueba la primera convocatoria, </w:t>
            </w:r>
            <w:r w:rsidRPr="00D469AF">
              <w:rPr>
                <w:rFonts w:ascii="Arial" w:hAnsi="Arial" w:cs="Arial"/>
                <w:i/>
                <w:iCs/>
              </w:rPr>
              <w:t>que se relaciona a continuación:</w:t>
            </w:r>
            <w:r w:rsidRPr="00D469AF">
              <w:rPr>
                <w:rFonts w:ascii="Arial" w:hAnsi="Arial" w:cs="Arial"/>
                <w:i/>
              </w:rPr>
              <w:t> </w:t>
            </w:r>
          </w:p>
          <w:p w14:paraId="05495B95" w14:textId="77777777" w:rsidR="00636861" w:rsidRPr="00D469AF" w:rsidRDefault="00636861" w:rsidP="00315CD2">
            <w:pPr>
              <w:pStyle w:val="Prrafodelista"/>
              <w:numPr>
                <w:ilvl w:val="0"/>
                <w:numId w:val="16"/>
              </w:numPr>
              <w:spacing w:before="100" w:beforeAutospacing="1" w:after="100" w:afterAutospacing="1" w:line="276" w:lineRule="auto"/>
              <w:jc w:val="both"/>
              <w:rPr>
                <w:rStyle w:val="Fuentedeprrafopredeter1"/>
                <w:rFonts w:ascii="Arial" w:eastAsiaTheme="majorEastAsia" w:hAnsi="Arial" w:cs="Arial"/>
                <w:bCs/>
                <w:i/>
                <w:iCs/>
                <w:color w:val="000000"/>
              </w:rPr>
            </w:pPr>
            <w:r w:rsidRPr="00D469AF">
              <w:rPr>
                <w:rStyle w:val="Fuentedeprrafopredeter1"/>
                <w:rFonts w:ascii="Arial" w:eastAsia="Arial" w:hAnsi="Arial" w:cs="Arial"/>
                <w:bCs/>
                <w:i/>
                <w:iCs/>
              </w:rPr>
              <w:t>Escritura de Constitución, de sus modificaciones y estatutos vigentes.</w:t>
            </w:r>
          </w:p>
          <w:p w14:paraId="7F3B1D44" w14:textId="77777777" w:rsidR="00636861" w:rsidRPr="00D469AF" w:rsidRDefault="00636861" w:rsidP="00315CD2">
            <w:pPr>
              <w:pStyle w:val="Prrafodelista"/>
              <w:numPr>
                <w:ilvl w:val="0"/>
                <w:numId w:val="16"/>
              </w:numPr>
              <w:spacing w:before="100" w:beforeAutospacing="1" w:after="100" w:afterAutospacing="1" w:line="276" w:lineRule="auto"/>
              <w:jc w:val="both"/>
              <w:rPr>
                <w:rFonts w:ascii="Arial" w:eastAsiaTheme="majorEastAsia" w:hAnsi="Arial" w:cs="Arial"/>
                <w:bCs/>
                <w:i/>
                <w:iCs/>
                <w:color w:val="000000"/>
              </w:rPr>
            </w:pPr>
            <w:r w:rsidRPr="00D469AF">
              <w:rPr>
                <w:rFonts w:ascii="Arial" w:hAnsi="Arial" w:cs="Arial"/>
                <w:bCs/>
                <w:i/>
                <w:iCs/>
                <w:color w:val="000000" w:themeColor="text1"/>
              </w:rPr>
              <w:t xml:space="preserve">Informes relativos a la vida laboral de todas las cuentas de cotización de la empresa, expedidos por la Tesorería General de la Seguridad Social, </w:t>
            </w:r>
            <w:r w:rsidRPr="00D469AF">
              <w:rPr>
                <w:rFonts w:ascii="Arial" w:hAnsi="Arial" w:cs="Arial"/>
                <w:bCs/>
                <w:i/>
                <w:iCs/>
                <w:color w:val="000000"/>
              </w:rPr>
              <w:t>correspondientes al período de los 12 meses anteriores a</w:t>
            </w:r>
            <w:r w:rsidRPr="00D469AF">
              <w:rPr>
                <w:rFonts w:ascii="Arial" w:eastAsia="Arial" w:hAnsi="Arial" w:cs="Arial"/>
                <w:bCs/>
                <w:i/>
                <w:iCs/>
                <w:color w:val="000000"/>
              </w:rPr>
              <w:t xml:space="preserve"> la publicación de la convocatoria</w:t>
            </w:r>
            <w:r w:rsidRPr="00D469AF">
              <w:rPr>
                <w:rFonts w:ascii="Arial" w:hAnsi="Arial" w:cs="Arial"/>
                <w:bCs/>
                <w:i/>
                <w:iCs/>
                <w:color w:val="000000"/>
              </w:rPr>
              <w:t xml:space="preserve"> de las ayudas el DOE, </w:t>
            </w:r>
            <w:r w:rsidRPr="00D469AF">
              <w:rPr>
                <w:rFonts w:ascii="Arial" w:hAnsi="Arial" w:cs="Arial"/>
                <w:bCs/>
                <w:i/>
                <w:iCs/>
              </w:rPr>
              <w:t xml:space="preserve">salvo que la empresa tenga una antigüedad inferior a doce meses, en cuyo caso deberá referirse desde que se produjo el alta en la Seguridad Social, </w:t>
            </w:r>
            <w:r w:rsidRPr="00D469AF">
              <w:rPr>
                <w:rFonts w:ascii="Arial" w:hAnsi="Arial" w:cs="Arial"/>
                <w:bCs/>
                <w:i/>
                <w:iCs/>
                <w:color w:val="000000"/>
                <w:shd w:val="clear" w:color="auto" w:fill="FFFFFF"/>
              </w:rPr>
              <w:t>o cualquier otro documento válido en derecho que acredite que la empresa tiene centro productivo en Extremadura.</w:t>
            </w:r>
          </w:p>
          <w:p w14:paraId="0EC5BF85" w14:textId="77777777" w:rsidR="00636861" w:rsidRPr="00D469AF" w:rsidRDefault="00636861" w:rsidP="00315CD2">
            <w:pPr>
              <w:pStyle w:val="Prrafodelista"/>
              <w:numPr>
                <w:ilvl w:val="0"/>
                <w:numId w:val="16"/>
              </w:numPr>
              <w:spacing w:before="100" w:beforeAutospacing="1" w:after="100" w:afterAutospacing="1" w:line="276" w:lineRule="auto"/>
              <w:jc w:val="both"/>
              <w:rPr>
                <w:rFonts w:ascii="Arial" w:eastAsiaTheme="majorEastAsia" w:hAnsi="Arial" w:cs="Arial"/>
                <w:bCs/>
                <w:i/>
                <w:iCs/>
                <w:color w:val="000000"/>
              </w:rPr>
            </w:pPr>
            <w:r w:rsidRPr="00D469AF">
              <w:rPr>
                <w:rFonts w:ascii="Arial" w:hAnsi="Arial" w:cs="Arial"/>
                <w:i/>
                <w:iCs/>
                <w:color w:val="000000"/>
              </w:rPr>
              <w:t>Cuentas anuales del último ejercicio a efectos de comprobar la situación económica y financiera de la empresa.</w:t>
            </w:r>
          </w:p>
          <w:p w14:paraId="47CA9E0C" w14:textId="77777777" w:rsidR="00315CD2" w:rsidRDefault="00636861" w:rsidP="00315CD2">
            <w:pPr>
              <w:pStyle w:val="Prrafodelista"/>
              <w:numPr>
                <w:ilvl w:val="0"/>
                <w:numId w:val="16"/>
              </w:numPr>
              <w:spacing w:before="100" w:beforeAutospacing="1" w:after="100" w:afterAutospacing="1" w:line="276" w:lineRule="auto"/>
              <w:jc w:val="both"/>
              <w:rPr>
                <w:rFonts w:ascii="Arial" w:eastAsiaTheme="majorEastAsia" w:hAnsi="Arial" w:cs="Arial"/>
                <w:bCs/>
                <w:i/>
                <w:iCs/>
                <w:color w:val="000000"/>
              </w:rPr>
            </w:pPr>
            <w:r w:rsidRPr="00D469AF">
              <w:rPr>
                <w:rFonts w:ascii="Arial" w:eastAsiaTheme="majorEastAsia" w:hAnsi="Arial" w:cs="Arial"/>
                <w:bCs/>
                <w:i/>
                <w:iCs/>
                <w:color w:val="000000"/>
              </w:rPr>
              <w:t>Modelo 200 del impuesto sobre sociedades del último ejercicio.</w:t>
            </w:r>
          </w:p>
          <w:p w14:paraId="420A6171" w14:textId="73E36565" w:rsidR="00315CD2" w:rsidRPr="003F6402" w:rsidRDefault="00315CD2" w:rsidP="00315CD2">
            <w:pPr>
              <w:pStyle w:val="Prrafodelista"/>
              <w:numPr>
                <w:ilvl w:val="0"/>
                <w:numId w:val="16"/>
              </w:numPr>
              <w:spacing w:before="100" w:beforeAutospacing="1" w:after="100" w:afterAutospacing="1" w:line="276" w:lineRule="auto"/>
              <w:jc w:val="both"/>
              <w:rPr>
                <w:rStyle w:val="ui-provider"/>
                <w:rFonts w:ascii="Arial" w:eastAsiaTheme="majorEastAsia" w:hAnsi="Arial" w:cs="Arial"/>
                <w:bCs/>
                <w:i/>
                <w:iCs/>
                <w:color w:val="000000"/>
              </w:rPr>
            </w:pPr>
            <w:r w:rsidRPr="003F6402">
              <w:rPr>
                <w:rFonts w:ascii="Arial" w:eastAsia="Arial" w:hAnsi="Arial" w:cs="Arial"/>
                <w:bCs/>
                <w:lang w:val="de-DE"/>
              </w:rPr>
              <w:t xml:space="preserve">Certificados relacionados con el cumplimiento de </w:t>
            </w:r>
            <w:r w:rsidRPr="003F6402">
              <w:rPr>
                <w:rFonts w:ascii="Arial" w:eastAsia="Arial" w:hAnsi="Arial" w:cs="Arial"/>
                <w:bCs/>
              </w:rPr>
              <w:t xml:space="preserve">la </w:t>
            </w:r>
            <w:r w:rsidRPr="003F6402">
              <w:rPr>
                <w:rStyle w:val="ui-provider"/>
                <w:rFonts w:ascii="Arial" w:hAnsi="Arial" w:cs="Arial"/>
                <w:bCs/>
              </w:rPr>
              <w:t>Ley 3/2004, de 29 de diciembre, por la que se establecen medidas de lucha contra la morosidad en las operaciones comerciales, en los términos referidos en el apartado 4.3 de esta convocatoria.</w:t>
            </w:r>
          </w:p>
          <w:p w14:paraId="77F90F07" w14:textId="77777777" w:rsidR="00636861" w:rsidRPr="00D469AF" w:rsidRDefault="00636861" w:rsidP="00B61DE1">
            <w:pPr>
              <w:jc w:val="both"/>
              <w:rPr>
                <w:rFonts w:ascii="Arial" w:hAnsi="Arial" w:cs="Arial"/>
                <w:i/>
                <w:iCs/>
                <w:sz w:val="18"/>
                <w:szCs w:val="18"/>
              </w:rPr>
            </w:pPr>
          </w:p>
        </w:tc>
      </w:tr>
    </w:tbl>
    <w:p w14:paraId="363A94E0" w14:textId="77777777" w:rsidR="00562C5C" w:rsidRPr="00D469AF" w:rsidRDefault="00562C5C" w:rsidP="00F51073">
      <w:pPr>
        <w:spacing w:after="170" w:line="276" w:lineRule="auto"/>
        <w:ind w:right="-20"/>
        <w:jc w:val="both"/>
        <w:rPr>
          <w:rFonts w:ascii="Arial" w:eastAsia="Arial" w:hAnsi="Arial" w:cs="Arial"/>
          <w:color w:val="00000A"/>
          <w:sz w:val="20"/>
          <w:szCs w:val="20"/>
        </w:rPr>
      </w:pPr>
    </w:p>
    <w:tbl>
      <w:tblPr>
        <w:tblStyle w:val="Tablaconcuadrcula"/>
        <w:tblW w:w="9351" w:type="dxa"/>
        <w:tblLook w:val="04A0" w:firstRow="1" w:lastRow="0" w:firstColumn="1" w:lastColumn="0" w:noHBand="0" w:noVBand="1"/>
      </w:tblPr>
      <w:tblGrid>
        <w:gridCol w:w="9351"/>
      </w:tblGrid>
      <w:tr w:rsidR="00FD6132" w:rsidRPr="00D469AF" w14:paraId="362E5045" w14:textId="77777777" w:rsidTr="0056653A">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22C3D09" w14:textId="43F31878" w:rsidR="00F51073" w:rsidRPr="00D469AF" w:rsidRDefault="00562C5C" w:rsidP="00315CD2">
            <w:pPr>
              <w:pStyle w:val="Prrafodelista"/>
              <w:numPr>
                <w:ilvl w:val="0"/>
                <w:numId w:val="15"/>
              </w:numPr>
              <w:rPr>
                <w:rFonts w:ascii="Arial" w:hAnsi="Arial" w:cs="Arial"/>
                <w:color w:val="000000" w:themeColor="text1"/>
              </w:rPr>
            </w:pPr>
            <w:r w:rsidRPr="00D469AF">
              <w:rPr>
                <w:rFonts w:ascii="Arial" w:hAnsi="Arial" w:cs="Arial"/>
                <w:color w:val="FFFFFF" w:themeColor="background1"/>
              </w:rPr>
              <w:t xml:space="preserve"> </w:t>
            </w:r>
            <w:r w:rsidR="00F51073" w:rsidRPr="00D469AF">
              <w:rPr>
                <w:rFonts w:ascii="Arial" w:hAnsi="Arial" w:cs="Arial"/>
                <w:color w:val="FFFFFF" w:themeColor="background1"/>
              </w:rPr>
              <w:t>FIRMA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2230"/>
        <w:gridCol w:w="7121"/>
      </w:tblGrid>
      <w:tr w:rsidR="00F51073" w:rsidRPr="00D469AF" w14:paraId="4FAA3022" w14:textId="77777777" w:rsidTr="0056653A">
        <w:trPr>
          <w:trHeight w:val="493"/>
        </w:trPr>
        <w:tc>
          <w:tcPr>
            <w:tcW w:w="93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CA4447" w14:textId="77777777" w:rsidR="00F51073" w:rsidRPr="00D469AF" w:rsidRDefault="00F51073" w:rsidP="002003A4">
            <w:pPr>
              <w:rPr>
                <w:rFonts w:ascii="Arial" w:hAnsi="Arial" w:cs="Arial"/>
                <w:i/>
                <w:iCs/>
                <w:sz w:val="18"/>
                <w:szCs w:val="18"/>
              </w:rPr>
            </w:pPr>
            <w:r w:rsidRPr="00D469AF">
              <w:rPr>
                <w:rFonts w:ascii="Arial" w:hAnsi="Arial" w:cs="Arial"/>
                <w:i/>
                <w:iCs/>
                <w:sz w:val="18"/>
                <w:szCs w:val="18"/>
              </w:rPr>
              <w:t xml:space="preserve">La presente solicitud deberá ser firmada por solicitante o representante </w:t>
            </w:r>
            <w:proofErr w:type="gramStart"/>
            <w:r w:rsidRPr="00D469AF">
              <w:rPr>
                <w:rFonts w:ascii="Arial" w:hAnsi="Arial" w:cs="Arial"/>
                <w:i/>
                <w:iCs/>
                <w:sz w:val="18"/>
                <w:szCs w:val="18"/>
              </w:rPr>
              <w:t>del mismo</w:t>
            </w:r>
            <w:proofErr w:type="gramEnd"/>
            <w:r w:rsidRPr="00D469AF">
              <w:rPr>
                <w:rFonts w:ascii="Arial" w:hAnsi="Arial" w:cs="Arial"/>
                <w:i/>
                <w:iCs/>
                <w:sz w:val="18"/>
                <w:szCs w:val="18"/>
              </w:rPr>
              <w:t xml:space="preserve"> en su caso</w:t>
            </w:r>
          </w:p>
        </w:tc>
      </w:tr>
      <w:tr w:rsidR="00F51073" w:rsidRPr="00D469AF" w14:paraId="19D67FB6" w14:textId="77777777" w:rsidTr="0056653A">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4F05681C" w14:textId="77777777" w:rsidR="00F51073" w:rsidRPr="00D469AF" w:rsidRDefault="00F51073" w:rsidP="002003A4">
            <w:pPr>
              <w:rPr>
                <w:rFonts w:ascii="Arial" w:hAnsi="Arial" w:cs="Arial"/>
                <w:sz w:val="18"/>
                <w:szCs w:val="18"/>
              </w:rPr>
            </w:pPr>
            <w:r w:rsidRPr="00D469AF">
              <w:rPr>
                <w:rFonts w:ascii="Arial" w:hAnsi="Arial" w:cs="Arial"/>
                <w:sz w:val="18"/>
                <w:szCs w:val="18"/>
              </w:rPr>
              <w:t>Fecha y hora*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7D942" w14:textId="77777777" w:rsidR="00F51073" w:rsidRPr="00D469AF" w:rsidRDefault="00F51073" w:rsidP="002003A4">
            <w:pPr>
              <w:spacing w:after="160" w:line="259" w:lineRule="auto"/>
              <w:rPr>
                <w:rFonts w:ascii="Arial" w:hAnsi="Arial" w:cs="Arial"/>
              </w:rPr>
            </w:pPr>
          </w:p>
        </w:tc>
      </w:tr>
      <w:tr w:rsidR="00F51073" w:rsidRPr="00D469AF" w14:paraId="7F507DF9" w14:textId="77777777" w:rsidTr="0056653A">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54EE2E93" w14:textId="77777777" w:rsidR="00F51073" w:rsidRPr="00D469AF" w:rsidRDefault="00F51073" w:rsidP="002003A4">
            <w:pPr>
              <w:rPr>
                <w:rFonts w:ascii="Arial" w:hAnsi="Arial" w:cs="Arial"/>
                <w:sz w:val="18"/>
                <w:szCs w:val="18"/>
              </w:rPr>
            </w:pPr>
            <w:r w:rsidRPr="00D469AF">
              <w:rPr>
                <w:rFonts w:ascii="Arial" w:hAnsi="Arial" w:cs="Arial"/>
                <w:sz w:val="18"/>
                <w:szCs w:val="18"/>
              </w:rPr>
              <w:t>Firma*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DA5DA" w14:textId="77777777" w:rsidR="00F51073" w:rsidRPr="00D469AF" w:rsidRDefault="00F51073" w:rsidP="002003A4">
            <w:pPr>
              <w:spacing w:after="160" w:line="259" w:lineRule="auto"/>
              <w:rPr>
                <w:rFonts w:ascii="Arial" w:hAnsi="Arial" w:cs="Arial"/>
              </w:rPr>
            </w:pPr>
          </w:p>
        </w:tc>
      </w:tr>
    </w:tbl>
    <w:p w14:paraId="4DFDBB3B" w14:textId="77777777" w:rsidR="00F51073" w:rsidRPr="00D469AF" w:rsidRDefault="00F51073" w:rsidP="00F51073">
      <w:pPr>
        <w:rPr>
          <w:rFonts w:ascii="Arial" w:hAnsi="Arial" w:cs="Arial"/>
        </w:rPr>
      </w:pPr>
    </w:p>
    <w:p w14:paraId="3C547042" w14:textId="77777777" w:rsidR="005654C9" w:rsidRPr="00D469AF" w:rsidRDefault="005654C9" w:rsidP="005654C9">
      <w:pPr>
        <w:tabs>
          <w:tab w:val="left" w:pos="0"/>
        </w:tabs>
        <w:jc w:val="both"/>
        <w:rPr>
          <w:rFonts w:ascii="Arial" w:eastAsia="Arial" w:hAnsi="Arial" w:cs="Arial"/>
          <w:b/>
          <w:color w:val="000000" w:themeColor="text1"/>
          <w:sz w:val="20"/>
          <w:szCs w:val="20"/>
        </w:rPr>
      </w:pPr>
    </w:p>
    <w:p w14:paraId="25DD8586" w14:textId="77777777" w:rsidR="00F51073" w:rsidRPr="00D469AF" w:rsidRDefault="00F51073" w:rsidP="005654C9">
      <w:pPr>
        <w:tabs>
          <w:tab w:val="left" w:pos="0"/>
        </w:tabs>
        <w:jc w:val="both"/>
        <w:rPr>
          <w:rFonts w:ascii="Arial" w:eastAsia="Arial" w:hAnsi="Arial" w:cs="Arial"/>
          <w:b/>
          <w:color w:val="000000" w:themeColor="text1"/>
          <w:sz w:val="20"/>
          <w:szCs w:val="20"/>
        </w:rPr>
      </w:pPr>
    </w:p>
    <w:p w14:paraId="7981C16E" w14:textId="463AC327"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CONSEJERÍA DE ECONOMÍA, EMPLEO Y TRANSFORMACIÓN DIGITAL.</w:t>
      </w:r>
    </w:p>
    <w:p w14:paraId="01E680BE" w14:textId="575D92BF"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02E59C2B" w14:textId="77777777"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3DA4D85E" w14:textId="77777777" w:rsidR="00F51073" w:rsidRPr="00D469AF" w:rsidRDefault="00F51073" w:rsidP="00F51073">
      <w:pPr>
        <w:tabs>
          <w:tab w:val="left" w:pos="0"/>
        </w:tabs>
        <w:jc w:val="center"/>
        <w:rPr>
          <w:rFonts w:ascii="Arial" w:eastAsia="Calibri" w:hAnsi="Arial" w:cs="Arial"/>
          <w:sz w:val="20"/>
          <w:szCs w:val="20"/>
        </w:rPr>
      </w:pPr>
    </w:p>
    <w:p w14:paraId="780D6834" w14:textId="3BD39296" w:rsidR="00F51073" w:rsidRPr="00D469AF" w:rsidRDefault="00F51073" w:rsidP="00F51073">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35639830" w14:textId="77777777" w:rsidR="00F51073" w:rsidRPr="00D469AF" w:rsidRDefault="00F51073" w:rsidP="00F51073">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48D248AC" w14:textId="77777777"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57DAA1E5" w14:textId="72DAA95B" w:rsidR="00A7043F" w:rsidRPr="00D469AF" w:rsidRDefault="00A7043F">
      <w:pPr>
        <w:spacing w:after="160" w:line="278" w:lineRule="auto"/>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br w:type="page"/>
      </w:r>
    </w:p>
    <w:bookmarkEnd w:id="63"/>
    <w:p w14:paraId="49A003EA" w14:textId="77777777" w:rsidR="00F51073" w:rsidRPr="00D469AF" w:rsidRDefault="00F51073" w:rsidP="005654C9">
      <w:pPr>
        <w:tabs>
          <w:tab w:val="left" w:pos="0"/>
        </w:tabs>
        <w:jc w:val="both"/>
        <w:rPr>
          <w:rFonts w:ascii="Arial" w:eastAsia="Arial" w:hAnsi="Arial" w:cs="Arial"/>
          <w:b/>
          <w:color w:val="000000" w:themeColor="text1"/>
          <w:sz w:val="20"/>
          <w:szCs w:val="20"/>
        </w:rPr>
      </w:pPr>
    </w:p>
    <w:p w14:paraId="464DD7C5" w14:textId="77777777" w:rsidR="001068EE" w:rsidRPr="00D469AF" w:rsidRDefault="001068EE" w:rsidP="001068EE">
      <w:pPr>
        <w:spacing w:after="170"/>
        <w:ind w:left="-20" w:right="-20"/>
        <w:rPr>
          <w:rFonts w:ascii="Arial" w:eastAsia="Arial" w:hAnsi="Arial" w:cs="Arial"/>
          <w:b/>
          <w:color w:val="000000" w:themeColor="text1"/>
          <w:sz w:val="20"/>
          <w:szCs w:val="20"/>
        </w:rPr>
      </w:pPr>
    </w:p>
    <w:tbl>
      <w:tblPr>
        <w:tblW w:w="9633" w:type="dxa"/>
        <w:tblCellSpacing w:w="0" w:type="dxa"/>
        <w:tblCellMar>
          <w:top w:w="105" w:type="dxa"/>
          <w:left w:w="105" w:type="dxa"/>
          <w:bottom w:w="105" w:type="dxa"/>
          <w:right w:w="105" w:type="dxa"/>
        </w:tblCellMar>
        <w:tblLook w:val="04A0" w:firstRow="1" w:lastRow="0" w:firstColumn="1" w:lastColumn="0" w:noHBand="0" w:noVBand="1"/>
      </w:tblPr>
      <w:tblGrid>
        <w:gridCol w:w="1950"/>
        <w:gridCol w:w="7683"/>
      </w:tblGrid>
      <w:tr w:rsidR="00F51073" w:rsidRPr="00D469AF" w14:paraId="27F902EF" w14:textId="77777777" w:rsidTr="00F51073">
        <w:trPr>
          <w:trHeight w:val="526"/>
          <w:tblCellSpacing w:w="0" w:type="dxa"/>
        </w:trPr>
        <w:tc>
          <w:tcPr>
            <w:tcW w:w="963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95ED762" w14:textId="77777777" w:rsidR="00F51073" w:rsidRPr="00D469AF" w:rsidRDefault="00F51073" w:rsidP="00F51073">
            <w:pPr>
              <w:spacing w:after="160"/>
              <w:rPr>
                <w:rFonts w:ascii="Arial" w:eastAsia="Aptos" w:hAnsi="Arial" w:cs="Arial"/>
                <w:b/>
                <w:bCs/>
                <w:kern w:val="2"/>
                <w:sz w:val="18"/>
                <w:szCs w:val="18"/>
                <w:lang w:eastAsia="en-US"/>
                <w14:ligatures w14:val="standardContextual"/>
              </w:rPr>
            </w:pPr>
            <w:bookmarkStart w:id="64" w:name="_Hlk199930517"/>
          </w:p>
          <w:p w14:paraId="2679C14A" w14:textId="77777777" w:rsidR="00F51073" w:rsidRPr="00D469AF" w:rsidRDefault="00F51073" w:rsidP="00F51073">
            <w:pPr>
              <w:spacing w:after="160" w:line="259" w:lineRule="auto"/>
              <w:jc w:val="center"/>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Protección de Datos Personales. Cláusula Informativa.</w:t>
            </w:r>
          </w:p>
        </w:tc>
      </w:tr>
      <w:tr w:rsidR="00F51073" w:rsidRPr="00D469AF" w14:paraId="2D503AE3" w14:textId="77777777" w:rsidTr="00F51073">
        <w:trPr>
          <w:trHeight w:val="77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F25681" w14:textId="77777777" w:rsidR="00F51073" w:rsidRPr="00D469AF" w:rsidRDefault="00F51073" w:rsidP="00F51073">
            <w:pPr>
              <w:spacing w:after="160" w:line="259" w:lineRule="auto"/>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 xml:space="preserve">RESPONSABLE </w:t>
            </w:r>
          </w:p>
          <w:p w14:paraId="69ED57DF"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50EB04" w14:textId="77777777" w:rsidR="00F51073" w:rsidRPr="00D469AF" w:rsidRDefault="00F51073" w:rsidP="00F51073">
            <w:pPr>
              <w:spacing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Titular de la Consejería de Economía, Empleo y Transformación Digital.</w:t>
            </w:r>
          </w:p>
          <w:p w14:paraId="2854CC99" w14:textId="77777777" w:rsidR="00F51073" w:rsidRPr="00D469AF" w:rsidRDefault="00F51073" w:rsidP="00F51073">
            <w:pPr>
              <w:spacing w:after="160" w:line="259" w:lineRule="auto"/>
              <w:jc w:val="both"/>
              <w:rPr>
                <w:rFonts w:ascii="Arial" w:eastAsia="Yu Gothic" w:hAnsi="Arial" w:cs="Arial"/>
                <w:kern w:val="2"/>
                <w:sz w:val="18"/>
                <w:szCs w:val="18"/>
                <w:lang w:eastAsia="en-US"/>
                <w14:ligatures w14:val="standardContextual"/>
              </w:rPr>
            </w:pPr>
          </w:p>
          <w:p w14:paraId="5839E2BF" w14:textId="77777777" w:rsidR="00F51073" w:rsidRPr="00EE7283" w:rsidRDefault="00F51073" w:rsidP="00F51073">
            <w:pPr>
              <w:spacing w:after="160" w:line="259" w:lineRule="auto"/>
              <w:jc w:val="both"/>
              <w:rPr>
                <w:rFonts w:ascii="Arial" w:eastAsia="Aptos" w:hAnsi="Arial" w:cs="Arial"/>
                <w:kern w:val="2"/>
                <w:sz w:val="18"/>
                <w:szCs w:val="18"/>
                <w:lang w:val="pt-PT" w:eastAsia="en-US"/>
                <w14:ligatures w14:val="standardContextual"/>
              </w:rPr>
            </w:pPr>
            <w:r w:rsidRPr="00EE7283">
              <w:rPr>
                <w:rFonts w:ascii="Arial" w:eastAsia="Yu Gothic" w:hAnsi="Arial" w:cs="Arial"/>
                <w:kern w:val="2"/>
                <w:sz w:val="18"/>
                <w:szCs w:val="18"/>
                <w:lang w:val="pt-PT" w:eastAsia="en-US"/>
                <w14:ligatures w14:val="standardContextual"/>
              </w:rPr>
              <w:t xml:space="preserve">Paseo de Roma s/n Módulo A. 06800 Mérida (Badajoz) </w:t>
            </w:r>
          </w:p>
          <w:p w14:paraId="3FBC9912"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Teléfono 924008603 o bien mediante el correo electrónico extremaduradigital@juntaex.es</w:t>
            </w:r>
          </w:p>
          <w:p w14:paraId="41491FA8"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Yu Gothic" w:hAnsi="Arial" w:cs="Arial"/>
                <w:kern w:val="2"/>
                <w:sz w:val="18"/>
                <w:szCs w:val="18"/>
                <w:lang w:eastAsia="en-US"/>
                <w14:ligatures w14:val="standardContextual"/>
              </w:rPr>
              <w:t>Delegado de Protección de Datos de la Junta de Extremadura: dpd@juntaex.es</w:t>
            </w:r>
          </w:p>
        </w:tc>
      </w:tr>
      <w:tr w:rsidR="00F51073" w:rsidRPr="00D469AF" w14:paraId="5253F4D4" w14:textId="77777777" w:rsidTr="00F51073">
        <w:trPr>
          <w:trHeight w:val="466"/>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9EFDB8C"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FINALIDAD </w:t>
            </w:r>
          </w:p>
          <w:p w14:paraId="01C675D6"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33C7A" w14:textId="1D50F3D8" w:rsidR="00F51073" w:rsidRPr="00D469AF" w:rsidRDefault="00F51447"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 xml:space="preserve">El tratamiento de los datos se </w:t>
            </w:r>
            <w:r w:rsidRPr="000304CC">
              <w:rPr>
                <w:rFonts w:ascii="Arial" w:eastAsia="Aptos" w:hAnsi="Arial" w:cs="Arial"/>
                <w:kern w:val="2"/>
                <w:sz w:val="18"/>
                <w:szCs w:val="18"/>
                <w:lang w:eastAsia="en-US"/>
                <w14:ligatures w14:val="standardContextual"/>
              </w:rPr>
              <w:t xml:space="preserve">realiza con la </w:t>
            </w:r>
            <w:r w:rsidRPr="000304CC">
              <w:rPr>
                <w:rFonts w:ascii="Arial" w:hAnsi="Arial" w:cs="Arial"/>
                <w:bCs/>
                <w:sz w:val="18"/>
                <w:szCs w:val="18"/>
              </w:rPr>
              <w:t>finalidad de la ordenación, instrucción y comprobación de la concesión de ayudas destinadas a impulsar la digitalización de las grandes empresas en la comunidad autónoma de Extremadura.</w:t>
            </w:r>
          </w:p>
        </w:tc>
      </w:tr>
      <w:tr w:rsidR="00F51073" w:rsidRPr="00D469AF" w14:paraId="0D897FD0" w14:textId="77777777" w:rsidTr="00F51073">
        <w:trPr>
          <w:trHeight w:val="9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9E4580E"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LEGITIMACIÓN</w:t>
            </w:r>
          </w:p>
          <w:p w14:paraId="481318A2"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A4C8F5"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w:t>
            </w:r>
          </w:p>
          <w:p w14:paraId="0FBE2B22"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La Base Jurídica de la finalidad del tratamiento se encuentra en las leyes 39/2015, de 1 de octubre, de procedimiento administrativo común de las administraciones públicas, 58/2003, de 17 de diciembre, General Tributaria, 38/2003, de 17 de noviembre , General de Subvenciones, 6/2011, de 23 de marzo, de subvenciones de la Comunidad Autónoma de Extremadura y 5/2022, de 25 de noviembre, de medidas de mejora de los procesos de respuesta administrativa a la ciudadanía y para la prestación útil de los servicios públicos.</w:t>
            </w:r>
          </w:p>
        </w:tc>
      </w:tr>
      <w:tr w:rsidR="00F51073" w:rsidRPr="00D469AF" w14:paraId="372D3266" w14:textId="77777777" w:rsidTr="00F51073">
        <w:trPr>
          <w:trHeight w:val="905"/>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EF8F479"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PLAZO DE CONSERVACIÓN </w:t>
            </w:r>
          </w:p>
          <w:p w14:paraId="5FC7C2B6"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85AA98"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w:t>
            </w:r>
          </w:p>
          <w:p w14:paraId="5BEE40F7"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w:t>
            </w:r>
          </w:p>
          <w:p w14:paraId="5E3F22F6"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w:t>
            </w:r>
          </w:p>
        </w:tc>
      </w:tr>
      <w:tr w:rsidR="00F51073" w:rsidRPr="00D469AF" w14:paraId="2121E26B" w14:textId="77777777" w:rsidTr="00F51073">
        <w:trPr>
          <w:trHeight w:val="4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BF356A2"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DESTINATARIOS </w:t>
            </w:r>
            <w:r w:rsidRPr="00D469AF">
              <w:rPr>
                <w:rFonts w:ascii="Arial" w:eastAsia="Aptos" w:hAnsi="Arial" w:cs="Arial"/>
                <w:kern w:val="2"/>
                <w:sz w:val="18"/>
                <w:szCs w:val="18"/>
                <w:lang w:eastAsia="en-US"/>
                <w14:ligatures w14:val="standardContextual"/>
              </w:rPr>
              <w:t>de cesiones o transferencias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DC375"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Para aquellos procedimientos tramitados en TRAMITA,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7F805E6E"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Existencia de Encargado de tratamiento.</w:t>
            </w:r>
          </w:p>
          <w:p w14:paraId="7AB396C5"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No están previstas transferencias internacionales de datos ni otras cesiones de datos.</w:t>
            </w:r>
          </w:p>
          <w:p w14:paraId="56AC0AA9"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embargo, los datos podrán cederse a otros organismos u órganos de la Administración Pública, sin precisar el previo consentimiento del interesado, cuando así lo prevea una norma de Derecho de la Unión Europea o una Ley.</w:t>
            </w:r>
          </w:p>
        </w:tc>
      </w:tr>
      <w:tr w:rsidR="00F51073" w:rsidRPr="00D469AF" w14:paraId="2E30402B" w14:textId="77777777" w:rsidTr="00F51073">
        <w:trPr>
          <w:trHeight w:val="63"/>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F7E15D"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DERECHOS </w:t>
            </w:r>
          </w:p>
          <w:p w14:paraId="5F8D72FE"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las personas interesadas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815BAE"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A obtener confirmación sobre la existencia de un tratamiento de sus datos.</w:t>
            </w:r>
          </w:p>
          <w:p w14:paraId="0DA70126"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AE3C799"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6F6D2CA5"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Así mismo, en determinadas circunstancias el interesado podrá solicitar la limitación del tratamiento de sus datos, en cuyo caso sólo los conservaremos de acuerdo con la normativa vigente.</w:t>
            </w:r>
          </w:p>
          <w:p w14:paraId="4A569DA4"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También en determinadas circunstancias, pero exclusivamente por motivos derivados de su situación particular, el interesado podrá oponerse al tratamiento.</w:t>
            </w:r>
          </w:p>
          <w:p w14:paraId="77EA8566"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 xml:space="preserve">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w:t>
            </w:r>
            <w:proofErr w:type="spellStart"/>
            <w:r w:rsidRPr="00D469AF">
              <w:rPr>
                <w:rFonts w:ascii="Arial" w:eastAsia="Aptos" w:hAnsi="Arial" w:cs="Arial"/>
                <w:kern w:val="2"/>
                <w:sz w:val="18"/>
                <w:szCs w:val="18"/>
                <w:lang w:eastAsia="en-US"/>
                <w14:ligatures w14:val="standardContextual"/>
              </w:rPr>
              <w:t>Juntaex</w:t>
            </w:r>
            <w:proofErr w:type="spellEnd"/>
            <w:r w:rsidRPr="00D469AF">
              <w:rPr>
                <w:rFonts w:ascii="Arial" w:eastAsia="Aptos" w:hAnsi="Arial" w:cs="Arial"/>
                <w:kern w:val="2"/>
                <w:sz w:val="18"/>
                <w:szCs w:val="18"/>
                <w:lang w:eastAsia="en-US"/>
                <w14:ligatures w14:val="standardContextual"/>
              </w:rPr>
              <w:t xml:space="preserve"> de la Junta de Extremadura.</w:t>
            </w:r>
          </w:p>
          <w:p w14:paraId="7B0C9EAD"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tos (https://www.aepd.es/es)</w:t>
            </w:r>
          </w:p>
        </w:tc>
      </w:tr>
      <w:tr w:rsidR="00F51073" w:rsidRPr="00D469AF" w14:paraId="41BB91ED" w14:textId="77777777" w:rsidTr="00F51073">
        <w:trPr>
          <w:trHeight w:val="105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1A8C10"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PROCEDENCIA </w:t>
            </w:r>
          </w:p>
          <w:p w14:paraId="717BFE80"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DF79A6" w14:textId="77777777" w:rsidR="00F51073" w:rsidRPr="00D469AF" w:rsidRDefault="00F51073" w:rsidP="00F51073">
            <w:pPr>
              <w:spacing w:before="119" w:line="259" w:lineRule="auto"/>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Se obtienen directamente del interesado o de su representante legal, Registros Públicos y de otras Administraciones, electrónicamente, a través de sus redes corporativas o mediante consulta a las plataformas de intermediación de datos y otros sistemas electrónicos habilitados.</w:t>
            </w:r>
          </w:p>
          <w:p w14:paraId="644AA69A" w14:textId="77777777" w:rsidR="00F51073" w:rsidRPr="00D469AF" w:rsidRDefault="00F51073" w:rsidP="00F51073">
            <w:pPr>
              <w:spacing w:before="119"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Las categorías de datos que se tratan son:</w:t>
            </w:r>
          </w:p>
          <w:p w14:paraId="1EE63EDC" w14:textId="77777777" w:rsidR="00F51073" w:rsidRPr="00D469AF" w:rsidRDefault="00F51073" w:rsidP="00315CD2">
            <w:pPr>
              <w:numPr>
                <w:ilvl w:val="0"/>
                <w:numId w:val="9"/>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carácter identificativo.</w:t>
            </w:r>
          </w:p>
          <w:p w14:paraId="02063A65" w14:textId="77777777" w:rsidR="00F51073" w:rsidRPr="00D469AF" w:rsidRDefault="00F51073" w:rsidP="00315CD2">
            <w:pPr>
              <w:numPr>
                <w:ilvl w:val="0"/>
                <w:numId w:val="9"/>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ocupación Profesionales.</w:t>
            </w:r>
          </w:p>
          <w:p w14:paraId="43FAD835" w14:textId="77777777" w:rsidR="00F51073" w:rsidRPr="00D469AF" w:rsidRDefault="00F51073" w:rsidP="00315CD2">
            <w:pPr>
              <w:numPr>
                <w:ilvl w:val="0"/>
                <w:numId w:val="9"/>
              </w:num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económicos, financieros y de seguro.</w:t>
            </w:r>
          </w:p>
          <w:p w14:paraId="094546D8"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No se tratan datos especialmente protegidos.</w:t>
            </w:r>
          </w:p>
        </w:tc>
      </w:tr>
      <w:bookmarkEnd w:id="64"/>
    </w:tbl>
    <w:p w14:paraId="5953C3DB" w14:textId="77777777" w:rsidR="001068EE" w:rsidRPr="00D469AF" w:rsidRDefault="001068EE" w:rsidP="001068EE">
      <w:pPr>
        <w:spacing w:after="170"/>
        <w:ind w:left="-20" w:right="-20"/>
        <w:rPr>
          <w:rFonts w:ascii="Arial" w:eastAsia="Arial" w:hAnsi="Arial" w:cs="Arial"/>
          <w:b/>
          <w:color w:val="000000" w:themeColor="text1"/>
          <w:sz w:val="20"/>
          <w:szCs w:val="20"/>
        </w:rPr>
      </w:pPr>
    </w:p>
    <w:p w14:paraId="175C8278" w14:textId="77777777" w:rsidR="00665051" w:rsidRPr="00D469AF" w:rsidRDefault="00665051" w:rsidP="00665051">
      <w:pPr>
        <w:tabs>
          <w:tab w:val="left" w:pos="9302"/>
        </w:tabs>
        <w:jc w:val="both"/>
        <w:rPr>
          <w:rFonts w:eastAsia="Calibri" w:cs="Calibri"/>
        </w:rPr>
      </w:pPr>
    </w:p>
    <w:p w14:paraId="77926225" w14:textId="77777777" w:rsidR="005654C9" w:rsidRPr="00D469AF" w:rsidRDefault="005654C9" w:rsidP="005654C9">
      <w:pPr>
        <w:jc w:val="both"/>
        <w:rPr>
          <w:rFonts w:ascii="Arial" w:hAnsi="Arial" w:cs="Arial"/>
          <w:b/>
          <w:bCs/>
          <w:sz w:val="20"/>
          <w:szCs w:val="20"/>
        </w:rPr>
      </w:pPr>
    </w:p>
    <w:p w14:paraId="0D8DFEEE" w14:textId="61EB2ABF" w:rsidR="009B0C10" w:rsidRPr="00D469AF" w:rsidRDefault="005574C4" w:rsidP="005574C4">
      <w:pPr>
        <w:spacing w:after="160" w:line="278" w:lineRule="auto"/>
        <w:rPr>
          <w:rFonts w:ascii="Arial" w:hAnsi="Arial" w:cs="Arial"/>
          <w:b/>
          <w:bCs/>
          <w:sz w:val="20"/>
          <w:szCs w:val="20"/>
        </w:rPr>
      </w:pPr>
      <w:r w:rsidRPr="00D469AF">
        <w:rPr>
          <w:rFonts w:ascii="Arial" w:hAnsi="Arial" w:cs="Arial"/>
          <w:b/>
          <w:bCs/>
          <w:sz w:val="20"/>
          <w:szCs w:val="20"/>
        </w:rPr>
        <w:br w:type="page"/>
      </w:r>
    </w:p>
    <w:p w14:paraId="18AAD6D5" w14:textId="77777777" w:rsidR="00E47E7D" w:rsidRDefault="00E47E7D" w:rsidP="008B44C0">
      <w:pPr>
        <w:spacing w:line="276" w:lineRule="auto"/>
        <w:sectPr w:rsidR="00E47E7D">
          <w:headerReference w:type="default" r:id="rId46"/>
          <w:pgSz w:w="11906" w:h="16838"/>
          <w:pgMar w:top="1417" w:right="1701" w:bottom="1417" w:left="1701" w:header="708" w:footer="708" w:gutter="0"/>
          <w:cols w:space="708"/>
          <w:docGrid w:linePitch="360"/>
        </w:sectPr>
      </w:pPr>
    </w:p>
    <w:p w14:paraId="37CEEEC5" w14:textId="77777777" w:rsidR="00E47E7D" w:rsidRPr="00D469AF" w:rsidRDefault="00E47E7D" w:rsidP="008B44C0">
      <w:pPr>
        <w:spacing w:line="276" w:lineRule="auto"/>
      </w:pPr>
    </w:p>
    <w:p w14:paraId="04C21F70" w14:textId="1A418F08" w:rsidR="0024768B" w:rsidRPr="00D469AF" w:rsidRDefault="0024768B" w:rsidP="00331BEC">
      <w:pPr>
        <w:spacing w:line="276" w:lineRule="auto"/>
        <w:ind w:right="-907"/>
        <w:jc w:val="center"/>
        <w:rPr>
          <w:rFonts w:ascii="Arial" w:eastAsia="Arial" w:hAnsi="Arial" w:cs="Arial"/>
          <w:b/>
          <w:sz w:val="22"/>
          <w:szCs w:val="22"/>
        </w:rPr>
      </w:pPr>
      <w:r w:rsidRPr="00D469AF">
        <w:rPr>
          <w:rFonts w:ascii="Arial" w:eastAsia="Arial" w:hAnsi="Arial" w:cs="Arial"/>
          <w:b/>
          <w:sz w:val="22"/>
          <w:szCs w:val="22"/>
        </w:rPr>
        <w:t>ANEXO II</w:t>
      </w:r>
    </w:p>
    <w:p w14:paraId="263CC742" w14:textId="77777777" w:rsidR="0024768B" w:rsidRPr="00D469AF" w:rsidRDefault="0024768B" w:rsidP="0024768B">
      <w:pPr>
        <w:spacing w:line="276" w:lineRule="auto"/>
        <w:jc w:val="center"/>
        <w:rPr>
          <w:rFonts w:ascii="Arial" w:eastAsia="Arial" w:hAnsi="Arial" w:cs="Arial"/>
          <w:bCs/>
          <w:sz w:val="22"/>
          <w:szCs w:val="22"/>
        </w:rPr>
      </w:pPr>
    </w:p>
    <w:p w14:paraId="6B7478D5" w14:textId="6AE58377" w:rsidR="004D5A40" w:rsidRPr="00D469AF" w:rsidRDefault="0024768B" w:rsidP="00331BEC">
      <w:pPr>
        <w:spacing w:line="276" w:lineRule="auto"/>
        <w:ind w:right="-907"/>
        <w:jc w:val="both"/>
        <w:rPr>
          <w:rFonts w:ascii="Arial" w:eastAsia="Arial" w:hAnsi="Arial" w:cs="Arial"/>
          <w:caps/>
          <w:sz w:val="22"/>
          <w:szCs w:val="22"/>
        </w:rPr>
      </w:pPr>
      <w:r w:rsidRPr="00D469AF">
        <w:rPr>
          <w:rFonts w:ascii="Arial" w:eastAsia="Arial" w:hAnsi="Arial" w:cs="Arial"/>
          <w:color w:val="00000A"/>
          <w:sz w:val="22"/>
          <w:szCs w:val="22"/>
        </w:rPr>
        <w:t xml:space="preserve">A continuación, se detalla el contenido de la memoria </w:t>
      </w:r>
      <w:r w:rsidR="00E47E7D">
        <w:rPr>
          <w:rFonts w:ascii="Arial" w:eastAsia="Arial" w:hAnsi="Arial" w:cs="Arial"/>
          <w:color w:val="00000A"/>
          <w:sz w:val="22"/>
          <w:szCs w:val="22"/>
        </w:rPr>
        <w:t>de las actuaciones subvencionables para las que se solicitan</w:t>
      </w:r>
      <w:r w:rsidRPr="00D469AF">
        <w:rPr>
          <w:rFonts w:ascii="Arial" w:eastAsia="Arial" w:hAnsi="Arial" w:cs="Arial"/>
          <w:color w:val="00000A"/>
          <w:sz w:val="22"/>
          <w:szCs w:val="22"/>
        </w:rPr>
        <w:t xml:space="preserve"> las ayudas destinada</w:t>
      </w:r>
      <w:r w:rsidR="00182775">
        <w:rPr>
          <w:rFonts w:ascii="Arial" w:eastAsia="Arial" w:hAnsi="Arial" w:cs="Arial"/>
          <w:color w:val="00000A"/>
          <w:sz w:val="22"/>
          <w:szCs w:val="22"/>
        </w:rPr>
        <w:t>s</w:t>
      </w:r>
      <w:r w:rsidRPr="00D469AF">
        <w:rPr>
          <w:rFonts w:ascii="Arial" w:eastAsia="Arial" w:hAnsi="Arial" w:cs="Arial"/>
          <w:color w:val="00000A"/>
          <w:sz w:val="22"/>
          <w:szCs w:val="22"/>
        </w:rPr>
        <w:t xml:space="preserve"> </w:t>
      </w:r>
      <w:r w:rsidR="004D5A40" w:rsidRPr="00D469AF">
        <w:rPr>
          <w:rFonts w:ascii="Arial" w:hAnsi="Arial" w:cs="Arial"/>
          <w:sz w:val="22"/>
          <w:szCs w:val="22"/>
        </w:rPr>
        <w:t>a impulsar la digitalización de las grandes empresas en la Comunidad Autónoma de Extremadura</w:t>
      </w:r>
    </w:p>
    <w:p w14:paraId="6AE6021C" w14:textId="77777777" w:rsidR="0024768B" w:rsidRPr="00D469AF" w:rsidRDefault="0024768B" w:rsidP="0024768B">
      <w:pPr>
        <w:tabs>
          <w:tab w:val="left" w:leader="dot" w:pos="8935"/>
          <w:tab w:val="left" w:pos="12762"/>
        </w:tabs>
        <w:spacing w:after="170"/>
        <w:ind w:left="-20" w:right="-20"/>
        <w:jc w:val="both"/>
        <w:rPr>
          <w:rFonts w:ascii="Arial" w:eastAsia="Arial" w:hAnsi="Arial" w:cs="Arial"/>
          <w:b/>
          <w:color w:val="00000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933"/>
        <w:gridCol w:w="1560"/>
      </w:tblGrid>
      <w:tr w:rsidR="0034562A" w:rsidRPr="00D469AF" w14:paraId="7EF121D6" w14:textId="77777777" w:rsidTr="007759CD">
        <w:trPr>
          <w:trHeight w:val="300"/>
        </w:trPr>
        <w:tc>
          <w:tcPr>
            <w:tcW w:w="9493" w:type="dxa"/>
            <w:gridSpan w:val="2"/>
            <w:shd w:val="clear" w:color="auto" w:fill="4EA72E" w:themeFill="accent6"/>
            <w:tcMar>
              <w:top w:w="55" w:type="dxa"/>
              <w:left w:w="55" w:type="dxa"/>
              <w:bottom w:w="55" w:type="dxa"/>
              <w:right w:w="55" w:type="dxa"/>
            </w:tcMar>
            <w:vAlign w:val="center"/>
          </w:tcPr>
          <w:p w14:paraId="76859D51" w14:textId="77777777" w:rsidR="0024768B" w:rsidRPr="00D469AF" w:rsidRDefault="0024768B" w:rsidP="00FE276C">
            <w:pPr>
              <w:ind w:left="-20" w:right="-20"/>
              <w:rPr>
                <w:rFonts w:ascii="Arial" w:hAnsi="Arial" w:cs="Arial"/>
                <w:b/>
                <w:bCs/>
                <w:color w:val="FFFFFF" w:themeColor="background1"/>
                <w:sz w:val="20"/>
                <w:szCs w:val="20"/>
              </w:rPr>
            </w:pPr>
            <w:r w:rsidRPr="00D469AF">
              <w:rPr>
                <w:rFonts w:ascii="Arial" w:hAnsi="Arial" w:cs="Arial"/>
                <w:b/>
                <w:bCs/>
                <w:color w:val="FFFFFF" w:themeColor="background1"/>
                <w:sz w:val="20"/>
                <w:szCs w:val="20"/>
              </w:rPr>
              <w:t>1</w:t>
            </w:r>
            <w:r w:rsidRPr="00D469AF">
              <w:rPr>
                <w:rFonts w:ascii="Arial" w:hAnsi="Arial" w:cs="Arial"/>
                <w:b/>
                <w:bCs/>
                <w:caps/>
                <w:color w:val="FFFFFF" w:themeColor="background1"/>
                <w:sz w:val="20"/>
                <w:szCs w:val="20"/>
              </w:rPr>
              <w:t>. Datos de la entidad solicitante</w:t>
            </w:r>
          </w:p>
        </w:tc>
      </w:tr>
      <w:tr w:rsidR="0024768B" w:rsidRPr="00D469AF" w14:paraId="0643C6D8" w14:textId="77777777" w:rsidTr="007759CD">
        <w:trPr>
          <w:trHeight w:val="300"/>
        </w:trPr>
        <w:tc>
          <w:tcPr>
            <w:tcW w:w="9493" w:type="dxa"/>
            <w:gridSpan w:val="2"/>
            <w:tcMar>
              <w:top w:w="55" w:type="dxa"/>
              <w:left w:w="55" w:type="dxa"/>
              <w:bottom w:w="55" w:type="dxa"/>
              <w:right w:w="55" w:type="dxa"/>
            </w:tcMar>
            <w:vAlign w:val="center"/>
          </w:tcPr>
          <w:p w14:paraId="7FE81A3E" w14:textId="047D8F25" w:rsidR="0024768B" w:rsidRPr="00D469AF" w:rsidRDefault="0024768B" w:rsidP="00315CD2">
            <w:pPr>
              <w:pStyle w:val="Prrafodelista"/>
              <w:numPr>
                <w:ilvl w:val="1"/>
                <w:numId w:val="10"/>
              </w:numPr>
              <w:spacing w:after="200" w:line="276" w:lineRule="auto"/>
              <w:ind w:right="-20"/>
              <w:rPr>
                <w:rFonts w:ascii="Arial" w:hAnsi="Arial" w:cs="Arial"/>
                <w:b/>
                <w:bCs/>
                <w:sz w:val="20"/>
                <w:szCs w:val="20"/>
              </w:rPr>
            </w:pPr>
            <w:r w:rsidRPr="00D469AF">
              <w:rPr>
                <w:rFonts w:ascii="Arial" w:hAnsi="Arial" w:cs="Arial"/>
                <w:b/>
                <w:bCs/>
                <w:sz w:val="20"/>
                <w:szCs w:val="20"/>
              </w:rPr>
              <w:t>Entidad solicitante:</w:t>
            </w:r>
          </w:p>
        </w:tc>
      </w:tr>
      <w:tr w:rsidR="004E734A" w:rsidRPr="00D469AF" w14:paraId="32B032D7" w14:textId="77777777" w:rsidTr="007759CD">
        <w:trPr>
          <w:trHeight w:val="300"/>
        </w:trPr>
        <w:tc>
          <w:tcPr>
            <w:tcW w:w="9493" w:type="dxa"/>
            <w:gridSpan w:val="2"/>
            <w:tcMar>
              <w:top w:w="55" w:type="dxa"/>
              <w:left w:w="55" w:type="dxa"/>
              <w:bottom w:w="55" w:type="dxa"/>
              <w:right w:w="55" w:type="dxa"/>
            </w:tcMar>
            <w:vAlign w:val="center"/>
          </w:tcPr>
          <w:p w14:paraId="59A1E3E2" w14:textId="138112B2" w:rsidR="004E734A" w:rsidRPr="00D469AF" w:rsidRDefault="004E734A" w:rsidP="004E734A">
            <w:pPr>
              <w:pStyle w:val="Prrafodelista"/>
              <w:ind w:left="0" w:right="-20"/>
              <w:rPr>
                <w:rFonts w:ascii="Arial" w:hAnsi="Arial" w:cs="Arial"/>
                <w:sz w:val="20"/>
                <w:szCs w:val="20"/>
              </w:rPr>
            </w:pPr>
            <w:r w:rsidRPr="00D469AF">
              <w:rPr>
                <w:rFonts w:ascii="Arial" w:hAnsi="Arial" w:cs="Arial"/>
                <w:sz w:val="20"/>
                <w:szCs w:val="20"/>
              </w:rPr>
              <w:t>Razón social:</w:t>
            </w:r>
          </w:p>
        </w:tc>
      </w:tr>
      <w:tr w:rsidR="004E734A" w:rsidRPr="00D469AF" w14:paraId="12475E24" w14:textId="77777777" w:rsidTr="007759CD">
        <w:trPr>
          <w:trHeight w:val="300"/>
        </w:trPr>
        <w:tc>
          <w:tcPr>
            <w:tcW w:w="9493" w:type="dxa"/>
            <w:gridSpan w:val="2"/>
            <w:tcMar>
              <w:top w:w="55" w:type="dxa"/>
              <w:left w:w="55" w:type="dxa"/>
              <w:bottom w:w="55" w:type="dxa"/>
              <w:right w:w="55" w:type="dxa"/>
            </w:tcMar>
            <w:vAlign w:val="center"/>
          </w:tcPr>
          <w:p w14:paraId="29EA0826" w14:textId="5E5C7BA1" w:rsidR="004E734A" w:rsidRPr="00D469AF" w:rsidRDefault="004E734A" w:rsidP="004E734A">
            <w:pPr>
              <w:pStyle w:val="Prrafodelista"/>
              <w:ind w:left="0" w:right="-20"/>
              <w:rPr>
                <w:rFonts w:ascii="Arial" w:hAnsi="Arial" w:cs="Arial"/>
                <w:sz w:val="20"/>
                <w:szCs w:val="20"/>
              </w:rPr>
            </w:pPr>
            <w:r w:rsidRPr="00D469AF">
              <w:rPr>
                <w:rFonts w:ascii="Arial" w:hAnsi="Arial" w:cs="Arial"/>
                <w:sz w:val="20"/>
                <w:szCs w:val="20"/>
              </w:rPr>
              <w:t>NIF:</w:t>
            </w:r>
          </w:p>
        </w:tc>
      </w:tr>
      <w:tr w:rsidR="0034562A" w:rsidRPr="00D469AF" w14:paraId="5B46A3E4" w14:textId="77777777" w:rsidTr="007759CD">
        <w:trPr>
          <w:trHeight w:val="300"/>
        </w:trPr>
        <w:tc>
          <w:tcPr>
            <w:tcW w:w="9493" w:type="dxa"/>
            <w:gridSpan w:val="2"/>
            <w:shd w:val="clear" w:color="auto" w:fill="D9D9D9" w:themeFill="background1" w:themeFillShade="D9"/>
            <w:tcMar>
              <w:top w:w="55" w:type="dxa"/>
              <w:left w:w="55" w:type="dxa"/>
              <w:bottom w:w="55" w:type="dxa"/>
              <w:right w:w="55" w:type="dxa"/>
            </w:tcMar>
            <w:vAlign w:val="center"/>
          </w:tcPr>
          <w:p w14:paraId="71300BEE" w14:textId="6C074406" w:rsidR="0024768B" w:rsidRPr="00D469AF" w:rsidRDefault="0024768B" w:rsidP="00315CD2">
            <w:pPr>
              <w:pStyle w:val="Prrafodelista"/>
              <w:numPr>
                <w:ilvl w:val="1"/>
                <w:numId w:val="10"/>
              </w:numPr>
              <w:spacing w:after="200" w:line="276" w:lineRule="auto"/>
              <w:ind w:right="-20"/>
              <w:rPr>
                <w:rFonts w:ascii="Arial" w:hAnsi="Arial" w:cs="Arial"/>
                <w:b/>
                <w:bCs/>
                <w:sz w:val="20"/>
                <w:szCs w:val="20"/>
              </w:rPr>
            </w:pPr>
            <w:r w:rsidRPr="00D469AF">
              <w:rPr>
                <w:rFonts w:ascii="Arial" w:hAnsi="Arial" w:cs="Arial"/>
                <w:b/>
                <w:bCs/>
                <w:sz w:val="20"/>
                <w:szCs w:val="20"/>
              </w:rPr>
              <w:t>Características de la entidad solicitante</w:t>
            </w:r>
            <w:r w:rsidR="00ED072C" w:rsidRPr="00D469AF">
              <w:rPr>
                <w:rFonts w:ascii="Arial" w:hAnsi="Arial" w:cs="Arial"/>
                <w:b/>
                <w:bCs/>
                <w:sz w:val="20"/>
                <w:szCs w:val="20"/>
              </w:rPr>
              <w:t>:</w:t>
            </w:r>
          </w:p>
        </w:tc>
      </w:tr>
      <w:tr w:rsidR="004E734A" w:rsidRPr="00D469AF" w14:paraId="6DFC8A3C" w14:textId="77777777" w:rsidTr="007759CD">
        <w:trPr>
          <w:trHeight w:val="300"/>
        </w:trPr>
        <w:tc>
          <w:tcPr>
            <w:tcW w:w="9493" w:type="dxa"/>
            <w:gridSpan w:val="2"/>
            <w:tcMar>
              <w:top w:w="55" w:type="dxa"/>
              <w:left w:w="55" w:type="dxa"/>
              <w:bottom w:w="55" w:type="dxa"/>
              <w:right w:w="55" w:type="dxa"/>
            </w:tcMar>
            <w:vAlign w:val="center"/>
          </w:tcPr>
          <w:p w14:paraId="766D2E66" w14:textId="4AEA123F" w:rsidR="004E734A" w:rsidRPr="00D469AF" w:rsidRDefault="004E734A" w:rsidP="00315CD2">
            <w:pPr>
              <w:pStyle w:val="Prrafodelista"/>
              <w:numPr>
                <w:ilvl w:val="2"/>
                <w:numId w:val="10"/>
              </w:numPr>
              <w:spacing w:after="200" w:line="276" w:lineRule="auto"/>
              <w:ind w:right="-20"/>
              <w:rPr>
                <w:rFonts w:ascii="Arial" w:hAnsi="Arial" w:cs="Arial"/>
                <w:b/>
                <w:bCs/>
                <w:i/>
                <w:iCs/>
                <w:sz w:val="20"/>
                <w:szCs w:val="20"/>
              </w:rPr>
            </w:pPr>
            <w:r w:rsidRPr="00D469AF">
              <w:rPr>
                <w:rFonts w:ascii="Arial" w:hAnsi="Arial" w:cs="Arial"/>
                <w:b/>
                <w:bCs/>
                <w:sz w:val="20"/>
                <w:szCs w:val="20"/>
              </w:rPr>
              <w:t xml:space="preserve">Antecedentes de la entidad solicitante: </w:t>
            </w:r>
            <w:r w:rsidRPr="00D469AF">
              <w:rPr>
                <w:rFonts w:ascii="Arial" w:hAnsi="Arial" w:cs="Arial"/>
                <w:i/>
                <w:iCs/>
                <w:sz w:val="20"/>
                <w:szCs w:val="20"/>
              </w:rPr>
              <w:t>(Describir brevemente la evolución de la empresa desde su constitución)</w:t>
            </w:r>
          </w:p>
          <w:p w14:paraId="03F87711" w14:textId="77777777" w:rsidR="004E734A" w:rsidRPr="00D469AF" w:rsidRDefault="004E734A" w:rsidP="004E734A">
            <w:pPr>
              <w:pStyle w:val="Prrafodelista"/>
              <w:ind w:left="340" w:right="-20"/>
              <w:rPr>
                <w:rFonts w:ascii="Arial" w:hAnsi="Arial" w:cs="Arial"/>
                <w:b/>
                <w:bCs/>
                <w:sz w:val="20"/>
                <w:szCs w:val="20"/>
              </w:rPr>
            </w:pPr>
          </w:p>
        </w:tc>
      </w:tr>
      <w:tr w:rsidR="004E734A" w:rsidRPr="00D469AF" w14:paraId="18E78758" w14:textId="77777777" w:rsidTr="007759CD">
        <w:trPr>
          <w:trHeight w:val="300"/>
        </w:trPr>
        <w:tc>
          <w:tcPr>
            <w:tcW w:w="9493" w:type="dxa"/>
            <w:gridSpan w:val="2"/>
            <w:tcMar>
              <w:top w:w="55" w:type="dxa"/>
              <w:left w:w="55" w:type="dxa"/>
              <w:bottom w:w="55" w:type="dxa"/>
              <w:right w:w="55" w:type="dxa"/>
            </w:tcMar>
            <w:vAlign w:val="center"/>
          </w:tcPr>
          <w:p w14:paraId="6F6BE2C5" w14:textId="7C6B46F6" w:rsidR="004E734A" w:rsidRPr="00D469AF" w:rsidRDefault="004E734A" w:rsidP="00315CD2">
            <w:pPr>
              <w:pStyle w:val="Prrafodelista"/>
              <w:numPr>
                <w:ilvl w:val="2"/>
                <w:numId w:val="10"/>
              </w:numPr>
              <w:ind w:right="-20"/>
              <w:rPr>
                <w:rFonts w:ascii="Arial" w:hAnsi="Arial" w:cs="Arial"/>
                <w:b/>
                <w:bCs/>
                <w:sz w:val="20"/>
                <w:szCs w:val="20"/>
              </w:rPr>
            </w:pPr>
            <w:r w:rsidRPr="00D469AF">
              <w:rPr>
                <w:rFonts w:ascii="Arial" w:hAnsi="Arial" w:cs="Arial"/>
                <w:b/>
                <w:bCs/>
                <w:sz w:val="20"/>
                <w:szCs w:val="20"/>
              </w:rPr>
              <w:t xml:space="preserve">Centros de trabajo: </w:t>
            </w:r>
            <w:r w:rsidRPr="00D469AF">
              <w:rPr>
                <w:rFonts w:ascii="Arial" w:hAnsi="Arial" w:cs="Arial"/>
                <w:i/>
                <w:iCs/>
                <w:sz w:val="20"/>
                <w:szCs w:val="20"/>
              </w:rPr>
              <w:t>(Indicar la localización de los centros y el número de empleados en cada uno)</w:t>
            </w:r>
          </w:p>
        </w:tc>
      </w:tr>
      <w:tr w:rsidR="004E734A" w:rsidRPr="00D469AF" w14:paraId="549423BB" w14:textId="77777777" w:rsidTr="007759CD">
        <w:trPr>
          <w:trHeight w:val="300"/>
        </w:trPr>
        <w:tc>
          <w:tcPr>
            <w:tcW w:w="9493" w:type="dxa"/>
            <w:gridSpan w:val="2"/>
            <w:tcMar>
              <w:top w:w="55" w:type="dxa"/>
              <w:left w:w="55" w:type="dxa"/>
              <w:bottom w:w="55" w:type="dxa"/>
              <w:right w:w="55" w:type="dxa"/>
            </w:tcMar>
            <w:vAlign w:val="center"/>
          </w:tcPr>
          <w:p w14:paraId="6BCDE341" w14:textId="34F75A8D" w:rsidR="004E734A" w:rsidRPr="00D469AF" w:rsidRDefault="004E734A" w:rsidP="00315CD2">
            <w:pPr>
              <w:pStyle w:val="Prrafodelista"/>
              <w:numPr>
                <w:ilvl w:val="2"/>
                <w:numId w:val="10"/>
              </w:numPr>
              <w:ind w:right="-20"/>
              <w:rPr>
                <w:rFonts w:ascii="Arial" w:hAnsi="Arial" w:cs="Arial"/>
                <w:b/>
                <w:bCs/>
                <w:sz w:val="20"/>
                <w:szCs w:val="20"/>
              </w:rPr>
            </w:pPr>
            <w:r w:rsidRPr="00D469AF">
              <w:rPr>
                <w:rFonts w:ascii="Arial" w:hAnsi="Arial" w:cs="Arial"/>
                <w:b/>
                <w:bCs/>
                <w:sz w:val="20"/>
                <w:szCs w:val="20"/>
              </w:rPr>
              <w:t xml:space="preserve"> Actividades económicas: (Indicar los epígrafes del IAE)</w:t>
            </w:r>
          </w:p>
        </w:tc>
      </w:tr>
      <w:tr w:rsidR="004E734A" w:rsidRPr="00D469AF" w14:paraId="3E0CD59B" w14:textId="77777777" w:rsidTr="007759CD">
        <w:trPr>
          <w:trHeight w:val="300"/>
        </w:trPr>
        <w:tc>
          <w:tcPr>
            <w:tcW w:w="9493" w:type="dxa"/>
            <w:gridSpan w:val="2"/>
            <w:tcMar>
              <w:top w:w="55" w:type="dxa"/>
              <w:left w:w="55" w:type="dxa"/>
              <w:bottom w:w="55" w:type="dxa"/>
              <w:right w:w="55" w:type="dxa"/>
            </w:tcMar>
            <w:vAlign w:val="center"/>
          </w:tcPr>
          <w:p w14:paraId="734BCD38" w14:textId="3EC8B5E8" w:rsidR="004E734A" w:rsidRPr="00D469AF" w:rsidRDefault="004E734A" w:rsidP="00315CD2">
            <w:pPr>
              <w:pStyle w:val="Prrafodelista"/>
              <w:numPr>
                <w:ilvl w:val="2"/>
                <w:numId w:val="10"/>
              </w:numPr>
              <w:ind w:right="-20"/>
              <w:rPr>
                <w:rFonts w:ascii="Arial" w:hAnsi="Arial" w:cs="Arial"/>
                <w:b/>
                <w:bCs/>
                <w:sz w:val="20"/>
                <w:szCs w:val="20"/>
              </w:rPr>
            </w:pPr>
            <w:r w:rsidRPr="00D469AF">
              <w:rPr>
                <w:rFonts w:ascii="Arial" w:hAnsi="Arial" w:cs="Arial"/>
                <w:b/>
                <w:bCs/>
                <w:sz w:val="20"/>
                <w:szCs w:val="20"/>
              </w:rPr>
              <w:t>Descripción de la actividad de la empresa: (Describir la actividad de la empresa y la necesidad de implementar las actuaciones subvencionables)</w:t>
            </w:r>
          </w:p>
        </w:tc>
      </w:tr>
      <w:tr w:rsidR="004E734A" w:rsidRPr="00D469AF" w14:paraId="6C9EEEBC" w14:textId="77777777" w:rsidTr="007759CD">
        <w:trPr>
          <w:trHeight w:val="300"/>
        </w:trPr>
        <w:tc>
          <w:tcPr>
            <w:tcW w:w="9493" w:type="dxa"/>
            <w:gridSpan w:val="2"/>
            <w:shd w:val="clear" w:color="auto" w:fill="4EA72E" w:themeFill="accent6"/>
            <w:tcMar>
              <w:top w:w="55" w:type="dxa"/>
              <w:left w:w="55" w:type="dxa"/>
              <w:bottom w:w="55" w:type="dxa"/>
              <w:right w:w="55" w:type="dxa"/>
            </w:tcMar>
            <w:vAlign w:val="center"/>
          </w:tcPr>
          <w:p w14:paraId="067C60EC" w14:textId="266E9C80" w:rsidR="004E734A" w:rsidRPr="00D469AF" w:rsidRDefault="004E734A" w:rsidP="00FD6132">
            <w:pPr>
              <w:ind w:left="-20" w:right="-20"/>
              <w:rPr>
                <w:rFonts w:ascii="Arial" w:hAnsi="Arial" w:cs="Arial"/>
                <w:b/>
                <w:bCs/>
                <w:caps/>
                <w:color w:val="FFFFFF" w:themeColor="background1"/>
                <w:sz w:val="20"/>
                <w:szCs w:val="20"/>
              </w:rPr>
            </w:pPr>
            <w:r w:rsidRPr="00D469AF">
              <w:rPr>
                <w:rFonts w:ascii="Arial" w:hAnsi="Arial" w:cs="Arial"/>
                <w:b/>
                <w:bCs/>
                <w:caps/>
                <w:color w:val="FFFFFF" w:themeColor="background1"/>
                <w:sz w:val="20"/>
                <w:szCs w:val="20"/>
              </w:rPr>
              <w:t>2. Datos relacionados con las actuaciones subvencionables</w:t>
            </w:r>
          </w:p>
        </w:tc>
      </w:tr>
      <w:tr w:rsidR="0024768B" w:rsidRPr="00D469AF" w14:paraId="0616E73C" w14:textId="77777777" w:rsidTr="007759CD">
        <w:trPr>
          <w:trHeight w:val="300"/>
        </w:trPr>
        <w:tc>
          <w:tcPr>
            <w:tcW w:w="9493" w:type="dxa"/>
            <w:gridSpan w:val="2"/>
            <w:tcMar>
              <w:top w:w="55" w:type="dxa"/>
              <w:left w:w="55" w:type="dxa"/>
              <w:bottom w:w="55" w:type="dxa"/>
              <w:right w:w="55" w:type="dxa"/>
            </w:tcMar>
            <w:vAlign w:val="center"/>
          </w:tcPr>
          <w:p w14:paraId="00310CD9" w14:textId="3FC789B2" w:rsidR="0024768B" w:rsidRPr="00D469AF" w:rsidRDefault="0024768B" w:rsidP="004E734A">
            <w:pPr>
              <w:ind w:left="-20" w:right="-20"/>
              <w:rPr>
                <w:rFonts w:ascii="Arial" w:hAnsi="Arial" w:cs="Arial"/>
                <w:b/>
                <w:bCs/>
                <w:sz w:val="20"/>
                <w:szCs w:val="20"/>
              </w:rPr>
            </w:pPr>
            <w:r w:rsidRPr="00D469AF">
              <w:rPr>
                <w:rFonts w:ascii="Arial" w:hAnsi="Arial" w:cs="Arial"/>
                <w:sz w:val="20"/>
                <w:szCs w:val="20"/>
              </w:rPr>
              <w:t>2.1 Justificación de la necesidad de solicitar las ayudas</w:t>
            </w:r>
            <w:r w:rsidRPr="00D469AF">
              <w:rPr>
                <w:rFonts w:ascii="Arial" w:hAnsi="Arial" w:cs="Arial"/>
                <w:i/>
                <w:sz w:val="20"/>
                <w:szCs w:val="20"/>
              </w:rPr>
              <w:t xml:space="preserve">: </w:t>
            </w:r>
            <w:r w:rsidRPr="00D469AF">
              <w:rPr>
                <w:rFonts w:ascii="Arial" w:hAnsi="Arial" w:cs="Arial"/>
                <w:bCs/>
                <w:i/>
                <w:sz w:val="20"/>
                <w:szCs w:val="20"/>
              </w:rPr>
              <w:t>(motivar la necesidad de solicitar las ayudas, los beneficios y objetivos que se pretenden alcanzar)</w:t>
            </w:r>
          </w:p>
          <w:p w14:paraId="02F4D834" w14:textId="77777777" w:rsidR="0024768B" w:rsidRPr="00D469AF" w:rsidRDefault="0024768B" w:rsidP="004E734A">
            <w:pPr>
              <w:ind w:right="-20"/>
              <w:rPr>
                <w:rFonts w:ascii="Arial" w:hAnsi="Arial" w:cs="Arial"/>
                <w:sz w:val="20"/>
                <w:szCs w:val="20"/>
              </w:rPr>
            </w:pPr>
          </w:p>
        </w:tc>
      </w:tr>
      <w:tr w:rsidR="0024768B" w:rsidRPr="00D469AF" w14:paraId="097E8372" w14:textId="77777777" w:rsidTr="007759CD">
        <w:trPr>
          <w:trHeight w:val="300"/>
        </w:trPr>
        <w:tc>
          <w:tcPr>
            <w:tcW w:w="7933" w:type="dxa"/>
            <w:tcMar>
              <w:top w:w="55" w:type="dxa"/>
              <w:left w:w="55" w:type="dxa"/>
              <w:bottom w:w="55" w:type="dxa"/>
              <w:right w:w="55" w:type="dxa"/>
            </w:tcMar>
            <w:vAlign w:val="center"/>
          </w:tcPr>
          <w:p w14:paraId="37B19FF3" w14:textId="77777777" w:rsidR="0024768B" w:rsidRPr="00D469AF" w:rsidRDefault="0024768B" w:rsidP="00FE276C">
            <w:pPr>
              <w:ind w:left="-20" w:right="-20"/>
              <w:rPr>
                <w:rFonts w:ascii="Arial" w:eastAsia="Arial" w:hAnsi="Arial" w:cs="Arial"/>
                <w:bCs/>
                <w:sz w:val="20"/>
                <w:szCs w:val="20"/>
              </w:rPr>
            </w:pPr>
            <w:r w:rsidRPr="00D469AF">
              <w:rPr>
                <w:rFonts w:ascii="Arial" w:eastAsia="Arial" w:hAnsi="Arial" w:cs="Arial"/>
                <w:bCs/>
                <w:sz w:val="20"/>
                <w:szCs w:val="20"/>
              </w:rPr>
              <w:t xml:space="preserve">2.2 Actuaciones subvencionables </w:t>
            </w:r>
          </w:p>
          <w:p w14:paraId="3451EBC2" w14:textId="77777777" w:rsidR="0024768B" w:rsidRPr="00D469AF" w:rsidRDefault="0024768B" w:rsidP="00FE276C">
            <w:pPr>
              <w:ind w:left="-20" w:right="-20"/>
              <w:rPr>
                <w:rFonts w:ascii="Arial" w:hAnsi="Arial" w:cs="Arial"/>
                <w:b/>
                <w:bCs/>
                <w:i/>
                <w:iCs/>
                <w:sz w:val="20"/>
                <w:szCs w:val="20"/>
              </w:rPr>
            </w:pPr>
            <w:r w:rsidRPr="00D469AF">
              <w:rPr>
                <w:rFonts w:ascii="Arial" w:hAnsi="Arial" w:cs="Arial"/>
                <w:bCs/>
                <w:i/>
                <w:sz w:val="20"/>
                <w:szCs w:val="20"/>
              </w:rPr>
              <w:t>(Marcar con una x las actuaciones a implantar y describir brevemente dicha actuación)</w:t>
            </w:r>
          </w:p>
          <w:p w14:paraId="45CE4EC3" w14:textId="6F7EB129" w:rsidR="0024768B" w:rsidRPr="00D469AF" w:rsidRDefault="0024768B" w:rsidP="00FE276C">
            <w:pPr>
              <w:ind w:left="-20" w:right="-20"/>
              <w:rPr>
                <w:rFonts w:ascii="Arial" w:eastAsia="Arial" w:hAnsi="Arial" w:cs="Arial"/>
                <w:bCs/>
                <w:i/>
                <w:iCs/>
                <w:sz w:val="18"/>
                <w:szCs w:val="18"/>
              </w:rPr>
            </w:pPr>
            <w:r w:rsidRPr="00D469AF">
              <w:rPr>
                <w:rFonts w:ascii="Arial" w:eastAsia="Arial" w:hAnsi="Arial" w:cs="Arial"/>
                <w:bCs/>
                <w:i/>
                <w:sz w:val="20"/>
                <w:szCs w:val="20"/>
              </w:rPr>
              <w:t xml:space="preserve">Nota: </w:t>
            </w:r>
            <w:r w:rsidRPr="00D469AF">
              <w:rPr>
                <w:rFonts w:ascii="Arial" w:eastAsia="Arial" w:hAnsi="Arial" w:cs="Arial"/>
                <w:i/>
                <w:sz w:val="20"/>
                <w:szCs w:val="20"/>
              </w:rPr>
              <w:t xml:space="preserve">Los datos indicados en este apartado deben coincidir con los indicados en el apartado </w:t>
            </w:r>
            <w:r w:rsidR="003440E3">
              <w:rPr>
                <w:rFonts w:ascii="Arial" w:eastAsia="Arial" w:hAnsi="Arial" w:cs="Arial"/>
                <w:i/>
                <w:sz w:val="20"/>
                <w:szCs w:val="20"/>
              </w:rPr>
              <w:t>5</w:t>
            </w:r>
            <w:r w:rsidRPr="00D469AF">
              <w:rPr>
                <w:rFonts w:ascii="Arial" w:eastAsia="Arial" w:hAnsi="Arial" w:cs="Arial"/>
                <w:i/>
                <w:sz w:val="20"/>
                <w:szCs w:val="20"/>
              </w:rPr>
              <w:t xml:space="preserve"> del anexo I de la solicitud.</w:t>
            </w:r>
          </w:p>
        </w:tc>
        <w:tc>
          <w:tcPr>
            <w:tcW w:w="1560" w:type="dxa"/>
            <w:tcMar>
              <w:top w:w="55" w:type="dxa"/>
              <w:left w:w="55" w:type="dxa"/>
              <w:bottom w:w="55" w:type="dxa"/>
              <w:right w:w="55" w:type="dxa"/>
            </w:tcMar>
            <w:vAlign w:val="center"/>
          </w:tcPr>
          <w:p w14:paraId="16B06E27" w14:textId="77777777" w:rsidR="0024768B" w:rsidRPr="00D469AF" w:rsidRDefault="0024768B" w:rsidP="00FE276C">
            <w:pPr>
              <w:ind w:left="-20" w:right="-20"/>
              <w:jc w:val="center"/>
              <w:rPr>
                <w:rFonts w:ascii="Arial" w:eastAsia="Arial" w:hAnsi="Arial" w:cs="Arial"/>
                <w:bCs/>
                <w:sz w:val="20"/>
                <w:szCs w:val="20"/>
              </w:rPr>
            </w:pPr>
            <w:r w:rsidRPr="00D469AF">
              <w:rPr>
                <w:rFonts w:ascii="Arial" w:eastAsia="Arial" w:hAnsi="Arial" w:cs="Arial"/>
                <w:bCs/>
                <w:sz w:val="20"/>
                <w:szCs w:val="20"/>
              </w:rPr>
              <w:t>Inversión prevista sin IVA (€)</w:t>
            </w:r>
          </w:p>
        </w:tc>
      </w:tr>
      <w:tr w:rsidR="0024768B" w:rsidRPr="00D469AF" w14:paraId="7A101057" w14:textId="77777777" w:rsidTr="007759CD">
        <w:trPr>
          <w:trHeight w:val="300"/>
        </w:trPr>
        <w:tc>
          <w:tcPr>
            <w:tcW w:w="7933" w:type="dxa"/>
            <w:tcMar>
              <w:top w:w="55" w:type="dxa"/>
              <w:left w:w="55" w:type="dxa"/>
              <w:bottom w:w="55" w:type="dxa"/>
              <w:right w:w="55" w:type="dxa"/>
            </w:tcMar>
            <w:vAlign w:val="center"/>
          </w:tcPr>
          <w:p w14:paraId="55856582" w14:textId="77777777" w:rsidR="0024768B" w:rsidRPr="00D469AF" w:rsidRDefault="0024768B" w:rsidP="00315CD2">
            <w:pPr>
              <w:pStyle w:val="Prrafodelista"/>
              <w:numPr>
                <w:ilvl w:val="0"/>
                <w:numId w:val="8"/>
              </w:numPr>
              <w:spacing w:after="200" w:line="276" w:lineRule="auto"/>
              <w:ind w:right="-20"/>
              <w:rPr>
                <w:rFonts w:ascii="Arial" w:hAnsi="Arial" w:cs="Arial"/>
                <w:sz w:val="18"/>
                <w:szCs w:val="18"/>
              </w:rPr>
            </w:pPr>
            <w:r w:rsidRPr="00D469AF">
              <w:rPr>
                <w:rFonts w:ascii="Arial" w:hAnsi="Arial" w:cs="Arial"/>
                <w:sz w:val="18"/>
                <w:szCs w:val="18"/>
              </w:rPr>
              <w:t>Internet de las cosas (</w:t>
            </w:r>
            <w:proofErr w:type="spellStart"/>
            <w:r w:rsidRPr="00D469AF">
              <w:rPr>
                <w:rFonts w:ascii="Arial" w:hAnsi="Arial" w:cs="Arial"/>
                <w:sz w:val="18"/>
                <w:szCs w:val="18"/>
              </w:rPr>
              <w:t>IoT</w:t>
            </w:r>
            <w:proofErr w:type="spellEnd"/>
            <w:r w:rsidRPr="00D469AF">
              <w:rPr>
                <w:rFonts w:ascii="Arial" w:hAnsi="Arial" w:cs="Arial"/>
                <w:sz w:val="18"/>
                <w:szCs w:val="18"/>
              </w:rPr>
              <w:t>):</w:t>
            </w:r>
          </w:p>
          <w:p w14:paraId="799415CC"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432EC511" w14:textId="77777777" w:rsidR="0024768B" w:rsidRPr="00D469AF" w:rsidRDefault="0024768B" w:rsidP="00FE276C">
            <w:pPr>
              <w:ind w:right="-20"/>
              <w:rPr>
                <w:rFonts w:ascii="Arial" w:hAnsi="Arial" w:cs="Arial"/>
                <w:sz w:val="18"/>
                <w:szCs w:val="18"/>
              </w:rPr>
            </w:pPr>
          </w:p>
        </w:tc>
        <w:tc>
          <w:tcPr>
            <w:tcW w:w="1560" w:type="dxa"/>
            <w:tcMar>
              <w:top w:w="55" w:type="dxa"/>
              <w:left w:w="55" w:type="dxa"/>
              <w:bottom w:w="55" w:type="dxa"/>
              <w:right w:w="55" w:type="dxa"/>
            </w:tcMar>
            <w:vAlign w:val="center"/>
          </w:tcPr>
          <w:p w14:paraId="744AF118" w14:textId="77777777" w:rsidR="0024768B" w:rsidRPr="00D469AF" w:rsidRDefault="0024768B" w:rsidP="00FE276C">
            <w:pPr>
              <w:ind w:left="-20" w:right="-20"/>
              <w:jc w:val="right"/>
            </w:pPr>
          </w:p>
        </w:tc>
      </w:tr>
      <w:tr w:rsidR="0024768B" w:rsidRPr="00D469AF" w14:paraId="73683760" w14:textId="77777777" w:rsidTr="007759CD">
        <w:trPr>
          <w:trHeight w:val="300"/>
        </w:trPr>
        <w:tc>
          <w:tcPr>
            <w:tcW w:w="7933" w:type="dxa"/>
            <w:tcMar>
              <w:top w:w="55" w:type="dxa"/>
              <w:left w:w="55" w:type="dxa"/>
              <w:bottom w:w="55" w:type="dxa"/>
              <w:right w:w="55" w:type="dxa"/>
            </w:tcMar>
            <w:vAlign w:val="center"/>
          </w:tcPr>
          <w:p w14:paraId="554FC5BA" w14:textId="77777777" w:rsidR="0024768B" w:rsidRPr="00D469AF" w:rsidRDefault="0024768B" w:rsidP="00315CD2">
            <w:pPr>
              <w:pStyle w:val="Prrafodelista"/>
              <w:numPr>
                <w:ilvl w:val="0"/>
                <w:numId w:val="8"/>
              </w:numPr>
              <w:spacing w:after="200" w:line="276" w:lineRule="auto"/>
              <w:ind w:right="-20"/>
              <w:rPr>
                <w:rFonts w:ascii="Arial" w:hAnsi="Arial" w:cs="Arial"/>
                <w:sz w:val="18"/>
                <w:szCs w:val="18"/>
              </w:rPr>
            </w:pPr>
            <w:r w:rsidRPr="00D469AF">
              <w:rPr>
                <w:rFonts w:ascii="Arial" w:hAnsi="Arial" w:cs="Arial"/>
                <w:sz w:val="18"/>
                <w:szCs w:val="18"/>
              </w:rPr>
              <w:t xml:space="preserve">Inteligencia Artificial (IA) y Machine </w:t>
            </w:r>
            <w:proofErr w:type="spellStart"/>
            <w:r w:rsidRPr="00D469AF">
              <w:rPr>
                <w:rFonts w:ascii="Arial" w:hAnsi="Arial" w:cs="Arial"/>
                <w:sz w:val="18"/>
                <w:szCs w:val="18"/>
              </w:rPr>
              <w:t>Learning</w:t>
            </w:r>
            <w:proofErr w:type="spellEnd"/>
            <w:r w:rsidRPr="00D469AF">
              <w:rPr>
                <w:rFonts w:ascii="Arial" w:hAnsi="Arial" w:cs="Arial"/>
                <w:sz w:val="18"/>
                <w:szCs w:val="18"/>
              </w:rPr>
              <w:t>:</w:t>
            </w:r>
          </w:p>
          <w:p w14:paraId="70614E9A"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037802C0" w14:textId="77777777" w:rsidR="0024768B" w:rsidRPr="00D469AF" w:rsidRDefault="0024768B" w:rsidP="00FE276C">
            <w:pPr>
              <w:ind w:right="-20"/>
              <w:rPr>
                <w:rFonts w:ascii="Arial" w:hAnsi="Arial" w:cs="Arial"/>
                <w:sz w:val="18"/>
                <w:szCs w:val="18"/>
              </w:rPr>
            </w:pPr>
          </w:p>
        </w:tc>
        <w:tc>
          <w:tcPr>
            <w:tcW w:w="1560" w:type="dxa"/>
            <w:tcMar>
              <w:top w:w="55" w:type="dxa"/>
              <w:left w:w="55" w:type="dxa"/>
              <w:bottom w:w="55" w:type="dxa"/>
              <w:right w:w="55" w:type="dxa"/>
            </w:tcMar>
            <w:vAlign w:val="center"/>
          </w:tcPr>
          <w:p w14:paraId="2E0E3DDE" w14:textId="77777777" w:rsidR="0024768B" w:rsidRPr="00D469AF" w:rsidRDefault="0024768B" w:rsidP="00FE276C">
            <w:pPr>
              <w:ind w:left="-20" w:right="-20"/>
              <w:jc w:val="right"/>
            </w:pPr>
          </w:p>
        </w:tc>
      </w:tr>
      <w:tr w:rsidR="0024768B" w:rsidRPr="00D469AF" w14:paraId="59B2B8FF" w14:textId="77777777" w:rsidTr="007759CD">
        <w:trPr>
          <w:trHeight w:val="300"/>
        </w:trPr>
        <w:tc>
          <w:tcPr>
            <w:tcW w:w="7933" w:type="dxa"/>
            <w:tcMar>
              <w:top w:w="55" w:type="dxa"/>
              <w:left w:w="55" w:type="dxa"/>
              <w:bottom w:w="55" w:type="dxa"/>
              <w:right w:w="55" w:type="dxa"/>
            </w:tcMar>
            <w:vAlign w:val="center"/>
          </w:tcPr>
          <w:p w14:paraId="002153E4" w14:textId="77777777" w:rsidR="0024768B" w:rsidRPr="00D469AF" w:rsidRDefault="0024768B" w:rsidP="00315CD2">
            <w:pPr>
              <w:pStyle w:val="Prrafodelista"/>
              <w:numPr>
                <w:ilvl w:val="0"/>
                <w:numId w:val="8"/>
              </w:numPr>
              <w:spacing w:after="200" w:line="276" w:lineRule="auto"/>
              <w:ind w:right="-20"/>
              <w:rPr>
                <w:rFonts w:ascii="Arial" w:eastAsia="Arial" w:hAnsi="Arial" w:cs="Arial"/>
                <w:sz w:val="18"/>
                <w:szCs w:val="18"/>
              </w:rPr>
            </w:pPr>
            <w:r w:rsidRPr="00D469AF">
              <w:rPr>
                <w:rFonts w:ascii="Arial" w:hAnsi="Arial" w:cs="Arial"/>
                <w:sz w:val="18"/>
                <w:szCs w:val="18"/>
              </w:rPr>
              <w:t>Realidad Aumentada (AR):</w:t>
            </w:r>
          </w:p>
          <w:p w14:paraId="199C089A"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54ED3E3F"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2C79DA26"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5E1A2F99" w14:textId="77777777" w:rsidTr="007759CD">
        <w:trPr>
          <w:trHeight w:val="300"/>
        </w:trPr>
        <w:tc>
          <w:tcPr>
            <w:tcW w:w="7933" w:type="dxa"/>
            <w:tcMar>
              <w:top w:w="55" w:type="dxa"/>
              <w:left w:w="55" w:type="dxa"/>
              <w:bottom w:w="55" w:type="dxa"/>
              <w:right w:w="55" w:type="dxa"/>
            </w:tcMar>
            <w:vAlign w:val="center"/>
          </w:tcPr>
          <w:p w14:paraId="386FFCA2" w14:textId="77777777" w:rsidR="0024768B" w:rsidRPr="00D469AF" w:rsidRDefault="0024768B" w:rsidP="00315CD2">
            <w:pPr>
              <w:pStyle w:val="Prrafodelista"/>
              <w:numPr>
                <w:ilvl w:val="0"/>
                <w:numId w:val="8"/>
              </w:numPr>
              <w:spacing w:after="200" w:line="276" w:lineRule="auto"/>
              <w:ind w:right="-20"/>
              <w:rPr>
                <w:rFonts w:ascii="Arial" w:eastAsia="Arial" w:hAnsi="Arial" w:cs="Arial"/>
                <w:sz w:val="18"/>
                <w:szCs w:val="18"/>
              </w:rPr>
            </w:pPr>
            <w:r w:rsidRPr="00D469AF">
              <w:rPr>
                <w:rFonts w:ascii="Arial" w:hAnsi="Arial" w:cs="Arial"/>
                <w:sz w:val="18"/>
                <w:szCs w:val="18"/>
              </w:rPr>
              <w:t>Realidad Virtual (VR):</w:t>
            </w:r>
          </w:p>
          <w:p w14:paraId="3B3B9F34"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6D7C7EA2"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5C12F3A7"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61E37CC3" w14:textId="77777777" w:rsidTr="007759CD">
        <w:trPr>
          <w:trHeight w:val="300"/>
        </w:trPr>
        <w:tc>
          <w:tcPr>
            <w:tcW w:w="7933" w:type="dxa"/>
            <w:tcMar>
              <w:top w:w="55" w:type="dxa"/>
              <w:left w:w="55" w:type="dxa"/>
              <w:bottom w:w="55" w:type="dxa"/>
              <w:right w:w="55" w:type="dxa"/>
            </w:tcMar>
            <w:vAlign w:val="center"/>
          </w:tcPr>
          <w:p w14:paraId="2DA0E9EF" w14:textId="77777777" w:rsidR="0024768B" w:rsidRPr="00D469AF" w:rsidRDefault="0024768B" w:rsidP="00315CD2">
            <w:pPr>
              <w:pStyle w:val="Prrafodelista"/>
              <w:numPr>
                <w:ilvl w:val="0"/>
                <w:numId w:val="8"/>
              </w:numPr>
              <w:spacing w:after="200" w:line="276" w:lineRule="auto"/>
              <w:ind w:right="-20"/>
              <w:rPr>
                <w:rFonts w:ascii="Arial" w:eastAsia="Arial" w:hAnsi="Arial" w:cs="Arial"/>
                <w:sz w:val="18"/>
                <w:szCs w:val="18"/>
              </w:rPr>
            </w:pPr>
            <w:r w:rsidRPr="00D469AF">
              <w:rPr>
                <w:rFonts w:ascii="Arial" w:hAnsi="Arial" w:cs="Arial"/>
                <w:sz w:val="18"/>
                <w:szCs w:val="18"/>
              </w:rPr>
              <w:t>Fabricación Aditiva (Impresión 3D):</w:t>
            </w:r>
          </w:p>
          <w:p w14:paraId="26AEB9AF" w14:textId="6C5CC78B"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18163A41"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27C594A0"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46085952" w14:textId="77777777" w:rsidTr="007759CD">
        <w:trPr>
          <w:trHeight w:val="300"/>
        </w:trPr>
        <w:tc>
          <w:tcPr>
            <w:tcW w:w="7933" w:type="dxa"/>
            <w:tcMar>
              <w:top w:w="55" w:type="dxa"/>
              <w:left w:w="55" w:type="dxa"/>
              <w:bottom w:w="55" w:type="dxa"/>
              <w:right w:w="55" w:type="dxa"/>
            </w:tcMar>
            <w:vAlign w:val="center"/>
          </w:tcPr>
          <w:p w14:paraId="6F363F58" w14:textId="77777777" w:rsidR="0024768B" w:rsidRPr="00D469AF" w:rsidRDefault="0024768B" w:rsidP="00315CD2">
            <w:pPr>
              <w:pStyle w:val="Prrafodelista"/>
              <w:numPr>
                <w:ilvl w:val="0"/>
                <w:numId w:val="8"/>
              </w:numPr>
              <w:spacing w:after="200" w:line="276" w:lineRule="auto"/>
              <w:ind w:right="-20"/>
              <w:rPr>
                <w:rFonts w:ascii="Arial" w:eastAsia="Arial" w:hAnsi="Arial" w:cs="Arial"/>
                <w:sz w:val="18"/>
                <w:szCs w:val="18"/>
              </w:rPr>
            </w:pPr>
            <w:r w:rsidRPr="00D469AF">
              <w:rPr>
                <w:rFonts w:ascii="Arial" w:hAnsi="Arial" w:cs="Arial"/>
                <w:sz w:val="18"/>
                <w:szCs w:val="18"/>
              </w:rPr>
              <w:t>Robótica colaborativa:</w:t>
            </w:r>
          </w:p>
          <w:p w14:paraId="5516FD6A" w14:textId="476846DD"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tc>
        <w:tc>
          <w:tcPr>
            <w:tcW w:w="1560" w:type="dxa"/>
            <w:tcMar>
              <w:top w:w="55" w:type="dxa"/>
              <w:left w:w="55" w:type="dxa"/>
              <w:bottom w:w="55" w:type="dxa"/>
              <w:right w:w="55" w:type="dxa"/>
            </w:tcMar>
            <w:vAlign w:val="center"/>
          </w:tcPr>
          <w:p w14:paraId="6E04B7B4"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5B3EF5C6" w14:textId="77777777" w:rsidTr="007759CD">
        <w:trPr>
          <w:trHeight w:val="300"/>
        </w:trPr>
        <w:tc>
          <w:tcPr>
            <w:tcW w:w="7933" w:type="dxa"/>
            <w:tcMar>
              <w:top w:w="55" w:type="dxa"/>
              <w:left w:w="55" w:type="dxa"/>
              <w:bottom w:w="55" w:type="dxa"/>
              <w:right w:w="55" w:type="dxa"/>
            </w:tcMar>
            <w:vAlign w:val="center"/>
          </w:tcPr>
          <w:p w14:paraId="49576C0A" w14:textId="77777777" w:rsidR="0024768B" w:rsidRPr="00D469AF" w:rsidRDefault="0024768B" w:rsidP="00315CD2">
            <w:pPr>
              <w:pStyle w:val="Prrafodelista"/>
              <w:numPr>
                <w:ilvl w:val="0"/>
                <w:numId w:val="8"/>
              </w:numPr>
              <w:spacing w:after="200" w:line="276" w:lineRule="auto"/>
              <w:ind w:right="-20"/>
              <w:rPr>
                <w:rFonts w:ascii="Arial" w:hAnsi="Arial" w:cs="Arial"/>
                <w:sz w:val="18"/>
                <w:szCs w:val="18"/>
              </w:rPr>
            </w:pPr>
            <w:r w:rsidRPr="00D469AF">
              <w:rPr>
                <w:rFonts w:ascii="Arial" w:hAnsi="Arial" w:cs="Arial"/>
                <w:sz w:val="18"/>
                <w:szCs w:val="18"/>
              </w:rPr>
              <w:t>Robótica industrial:</w:t>
            </w:r>
          </w:p>
          <w:p w14:paraId="39D89FE3"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69BEBCAD" w14:textId="77777777" w:rsidR="0024768B" w:rsidRPr="00D469AF" w:rsidRDefault="0024768B" w:rsidP="00FE276C">
            <w:pPr>
              <w:ind w:right="-20"/>
              <w:rPr>
                <w:rFonts w:ascii="Arial" w:hAnsi="Arial" w:cs="Arial"/>
                <w:sz w:val="18"/>
                <w:szCs w:val="18"/>
              </w:rPr>
            </w:pPr>
          </w:p>
        </w:tc>
        <w:tc>
          <w:tcPr>
            <w:tcW w:w="1560" w:type="dxa"/>
            <w:tcMar>
              <w:top w:w="55" w:type="dxa"/>
              <w:left w:w="55" w:type="dxa"/>
              <w:bottom w:w="55" w:type="dxa"/>
              <w:right w:w="55" w:type="dxa"/>
            </w:tcMar>
            <w:vAlign w:val="center"/>
          </w:tcPr>
          <w:p w14:paraId="55593B26"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75F8BFF0" w14:textId="77777777" w:rsidTr="007759CD">
        <w:trPr>
          <w:trHeight w:val="300"/>
        </w:trPr>
        <w:tc>
          <w:tcPr>
            <w:tcW w:w="7933" w:type="dxa"/>
            <w:tcMar>
              <w:top w:w="55" w:type="dxa"/>
              <w:left w:w="55" w:type="dxa"/>
              <w:bottom w:w="55" w:type="dxa"/>
              <w:right w:w="55" w:type="dxa"/>
            </w:tcMar>
            <w:vAlign w:val="center"/>
          </w:tcPr>
          <w:p w14:paraId="19678606" w14:textId="77777777" w:rsidR="0024768B" w:rsidRPr="00D469AF" w:rsidRDefault="0024768B" w:rsidP="00315CD2">
            <w:pPr>
              <w:pStyle w:val="Prrafodelista"/>
              <w:numPr>
                <w:ilvl w:val="0"/>
                <w:numId w:val="8"/>
              </w:numPr>
              <w:spacing w:after="200" w:line="276" w:lineRule="auto"/>
              <w:ind w:right="-20"/>
              <w:rPr>
                <w:rFonts w:ascii="Arial" w:eastAsia="Arial" w:hAnsi="Arial" w:cs="Arial"/>
                <w:sz w:val="18"/>
                <w:szCs w:val="18"/>
              </w:rPr>
            </w:pPr>
            <w:r w:rsidRPr="00D469AF">
              <w:rPr>
                <w:rFonts w:ascii="Arial" w:hAnsi="Arial" w:cs="Arial"/>
                <w:sz w:val="18"/>
                <w:szCs w:val="18"/>
              </w:rPr>
              <w:t>Gemelo Digital (Digital Twin):</w:t>
            </w:r>
          </w:p>
          <w:p w14:paraId="65E0A36B" w14:textId="58978222"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75EA2ED6"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3413C852"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72DC0478" w14:textId="77777777" w:rsidTr="007759CD">
        <w:trPr>
          <w:trHeight w:val="300"/>
        </w:trPr>
        <w:tc>
          <w:tcPr>
            <w:tcW w:w="7933" w:type="dxa"/>
            <w:tcMar>
              <w:top w:w="55" w:type="dxa"/>
              <w:left w:w="55" w:type="dxa"/>
              <w:bottom w:w="55" w:type="dxa"/>
              <w:right w:w="55" w:type="dxa"/>
            </w:tcMar>
            <w:vAlign w:val="center"/>
          </w:tcPr>
          <w:p w14:paraId="62E84555" w14:textId="77777777" w:rsidR="0024768B" w:rsidRPr="00D469AF" w:rsidRDefault="0024768B" w:rsidP="00315CD2">
            <w:pPr>
              <w:pStyle w:val="Prrafodelista"/>
              <w:numPr>
                <w:ilvl w:val="0"/>
                <w:numId w:val="8"/>
              </w:numPr>
              <w:spacing w:after="200" w:line="276" w:lineRule="auto"/>
              <w:ind w:right="-20"/>
              <w:rPr>
                <w:rFonts w:ascii="Arial" w:eastAsia="Arial" w:hAnsi="Arial" w:cs="Arial"/>
                <w:sz w:val="18"/>
                <w:szCs w:val="18"/>
              </w:rPr>
            </w:pPr>
            <w:proofErr w:type="spellStart"/>
            <w:r w:rsidRPr="00D469AF">
              <w:rPr>
                <w:rFonts w:ascii="Arial" w:hAnsi="Arial" w:cs="Arial"/>
                <w:sz w:val="18"/>
                <w:szCs w:val="18"/>
              </w:rPr>
              <w:t>Blockchain</w:t>
            </w:r>
            <w:proofErr w:type="spellEnd"/>
            <w:r w:rsidRPr="00D469AF">
              <w:rPr>
                <w:rFonts w:ascii="Arial" w:hAnsi="Arial" w:cs="Arial"/>
                <w:sz w:val="18"/>
                <w:szCs w:val="18"/>
              </w:rPr>
              <w:t>:</w:t>
            </w:r>
          </w:p>
          <w:p w14:paraId="03B8C47F"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79D3519C"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3AEEB67F"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3CA10B43" w14:textId="77777777" w:rsidTr="007759CD">
        <w:trPr>
          <w:trHeight w:val="300"/>
        </w:trPr>
        <w:tc>
          <w:tcPr>
            <w:tcW w:w="7933" w:type="dxa"/>
            <w:tcMar>
              <w:top w:w="55" w:type="dxa"/>
              <w:left w:w="55" w:type="dxa"/>
              <w:bottom w:w="55" w:type="dxa"/>
              <w:right w:w="55" w:type="dxa"/>
            </w:tcMar>
            <w:vAlign w:val="center"/>
          </w:tcPr>
          <w:p w14:paraId="7DA463BB" w14:textId="77777777" w:rsidR="0024768B" w:rsidRPr="00D469AF" w:rsidRDefault="0024768B" w:rsidP="00315CD2">
            <w:pPr>
              <w:pStyle w:val="Prrafodelista"/>
              <w:numPr>
                <w:ilvl w:val="0"/>
                <w:numId w:val="8"/>
              </w:numPr>
              <w:spacing w:after="200" w:line="276" w:lineRule="auto"/>
              <w:ind w:right="-20"/>
              <w:rPr>
                <w:rFonts w:ascii="Arial" w:eastAsia="Arial" w:hAnsi="Arial" w:cs="Arial"/>
                <w:sz w:val="18"/>
                <w:szCs w:val="18"/>
              </w:rPr>
            </w:pPr>
            <w:r w:rsidRPr="00D469AF">
              <w:rPr>
                <w:rFonts w:ascii="Arial" w:hAnsi="Arial" w:cs="Arial"/>
                <w:sz w:val="18"/>
                <w:szCs w:val="18"/>
              </w:rPr>
              <w:t>5G:</w:t>
            </w:r>
          </w:p>
          <w:p w14:paraId="40700D97" w14:textId="1D0739D4"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25C64049"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419CEF9C"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76FB7275" w14:textId="77777777" w:rsidTr="007759CD">
        <w:trPr>
          <w:trHeight w:val="300"/>
        </w:trPr>
        <w:tc>
          <w:tcPr>
            <w:tcW w:w="7933" w:type="dxa"/>
            <w:tcMar>
              <w:top w:w="55" w:type="dxa"/>
              <w:left w:w="55" w:type="dxa"/>
              <w:bottom w:w="55" w:type="dxa"/>
              <w:right w:w="55" w:type="dxa"/>
            </w:tcMar>
            <w:vAlign w:val="center"/>
          </w:tcPr>
          <w:p w14:paraId="0939F025" w14:textId="77777777" w:rsidR="0024768B" w:rsidRPr="00D469AF" w:rsidRDefault="0024768B" w:rsidP="00315CD2">
            <w:pPr>
              <w:pStyle w:val="Prrafodelista"/>
              <w:numPr>
                <w:ilvl w:val="0"/>
                <w:numId w:val="8"/>
              </w:numPr>
              <w:spacing w:after="200" w:line="276" w:lineRule="auto"/>
              <w:ind w:right="-20"/>
              <w:rPr>
                <w:rFonts w:ascii="Arial" w:eastAsia="Arial" w:hAnsi="Arial" w:cs="Arial"/>
                <w:bCs/>
                <w:sz w:val="18"/>
                <w:szCs w:val="18"/>
              </w:rPr>
            </w:pPr>
            <w:r w:rsidRPr="00D469AF">
              <w:rPr>
                <w:rFonts w:ascii="Arial" w:hAnsi="Arial" w:cs="Arial"/>
                <w:bCs/>
                <w:sz w:val="18"/>
                <w:szCs w:val="18"/>
              </w:rPr>
              <w:t>Plan Estratégico de Transformación Digital:</w:t>
            </w:r>
          </w:p>
          <w:p w14:paraId="5F46CE93" w14:textId="1981A0EC"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3A6FD417" w14:textId="77777777" w:rsidR="0024768B" w:rsidRPr="00D469AF" w:rsidRDefault="0024768B" w:rsidP="00FE276C">
            <w:pPr>
              <w:ind w:right="-20"/>
              <w:rPr>
                <w:rFonts w:ascii="Arial" w:eastAsia="Arial" w:hAnsi="Arial" w:cs="Arial"/>
                <w:bCs/>
                <w:sz w:val="18"/>
                <w:szCs w:val="18"/>
              </w:rPr>
            </w:pPr>
          </w:p>
        </w:tc>
        <w:tc>
          <w:tcPr>
            <w:tcW w:w="1560" w:type="dxa"/>
            <w:tcMar>
              <w:top w:w="55" w:type="dxa"/>
              <w:left w:w="55" w:type="dxa"/>
              <w:bottom w:w="55" w:type="dxa"/>
              <w:right w:w="55" w:type="dxa"/>
            </w:tcMar>
            <w:vAlign w:val="center"/>
          </w:tcPr>
          <w:p w14:paraId="6F284567"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4FE85310" w14:textId="77777777" w:rsidTr="007759CD">
        <w:trPr>
          <w:trHeight w:val="300"/>
        </w:trPr>
        <w:tc>
          <w:tcPr>
            <w:tcW w:w="7933" w:type="dxa"/>
            <w:tcMar>
              <w:top w:w="55" w:type="dxa"/>
              <w:left w:w="55" w:type="dxa"/>
              <w:bottom w:w="55" w:type="dxa"/>
              <w:right w:w="55" w:type="dxa"/>
            </w:tcMar>
            <w:vAlign w:val="center"/>
          </w:tcPr>
          <w:p w14:paraId="2762DE07" w14:textId="77777777" w:rsidR="0024768B" w:rsidRPr="00D469AF" w:rsidRDefault="0024768B" w:rsidP="00FE276C">
            <w:pPr>
              <w:ind w:left="-20" w:right="-20"/>
              <w:jc w:val="right"/>
              <w:rPr>
                <w:rFonts w:ascii="Arial" w:eastAsia="Arial" w:hAnsi="Arial" w:cs="Arial"/>
                <w:bCs/>
                <w:sz w:val="20"/>
                <w:szCs w:val="20"/>
              </w:rPr>
            </w:pPr>
            <w:r w:rsidRPr="00D469AF">
              <w:rPr>
                <w:rFonts w:ascii="Arial" w:eastAsia="Arial" w:hAnsi="Arial" w:cs="Arial"/>
                <w:bCs/>
                <w:sz w:val="20"/>
                <w:szCs w:val="20"/>
              </w:rPr>
              <w:t>Inversión total prevista sin IVA (€)</w:t>
            </w:r>
          </w:p>
          <w:p w14:paraId="16EC7F33" w14:textId="77777777" w:rsidR="0024768B" w:rsidRPr="00D469AF" w:rsidRDefault="0024768B" w:rsidP="00FE276C">
            <w:pPr>
              <w:ind w:left="-20" w:right="-20"/>
              <w:jc w:val="right"/>
              <w:rPr>
                <w:rFonts w:ascii="Arial" w:hAnsi="Arial" w:cs="Arial"/>
                <w:i/>
                <w:iCs/>
                <w:sz w:val="20"/>
                <w:szCs w:val="20"/>
              </w:rPr>
            </w:pPr>
            <w:r w:rsidRPr="00D469AF">
              <w:rPr>
                <w:rFonts w:ascii="Arial" w:hAnsi="Arial" w:cs="Arial"/>
                <w:bCs/>
                <w:i/>
                <w:sz w:val="20"/>
                <w:szCs w:val="20"/>
              </w:rPr>
              <w:t xml:space="preserve">(La cuantía de la subvención será el 80% de la inversión prevista) </w:t>
            </w:r>
          </w:p>
        </w:tc>
        <w:tc>
          <w:tcPr>
            <w:tcW w:w="1560" w:type="dxa"/>
            <w:tcMar>
              <w:top w:w="55" w:type="dxa"/>
              <w:left w:w="55" w:type="dxa"/>
              <w:bottom w:w="55" w:type="dxa"/>
              <w:right w:w="55" w:type="dxa"/>
            </w:tcMar>
            <w:vAlign w:val="center"/>
          </w:tcPr>
          <w:p w14:paraId="09D8740A" w14:textId="77777777" w:rsidR="0024768B" w:rsidRPr="00D469AF" w:rsidRDefault="0024768B" w:rsidP="00FE276C">
            <w:pPr>
              <w:ind w:left="-20" w:right="-20"/>
              <w:jc w:val="right"/>
            </w:pPr>
          </w:p>
        </w:tc>
      </w:tr>
      <w:tr w:rsidR="0034562A" w:rsidRPr="00D469AF" w14:paraId="3D438864" w14:textId="77777777" w:rsidTr="007759CD">
        <w:trPr>
          <w:trHeight w:val="300"/>
        </w:trPr>
        <w:tc>
          <w:tcPr>
            <w:tcW w:w="7933" w:type="dxa"/>
            <w:tcMar>
              <w:top w:w="55" w:type="dxa"/>
              <w:left w:w="55" w:type="dxa"/>
              <w:bottom w:w="55" w:type="dxa"/>
              <w:right w:w="55" w:type="dxa"/>
            </w:tcMar>
            <w:vAlign w:val="center"/>
          </w:tcPr>
          <w:p w14:paraId="6B016690" w14:textId="77777777" w:rsidR="0034562A" w:rsidRPr="00D469AF" w:rsidRDefault="0034562A" w:rsidP="00FE276C">
            <w:pPr>
              <w:ind w:left="-20" w:right="-20"/>
              <w:jc w:val="right"/>
              <w:rPr>
                <w:rFonts w:ascii="Arial" w:eastAsia="Arial" w:hAnsi="Arial" w:cs="Arial"/>
                <w:bCs/>
                <w:sz w:val="20"/>
                <w:szCs w:val="20"/>
              </w:rPr>
            </w:pPr>
          </w:p>
        </w:tc>
        <w:tc>
          <w:tcPr>
            <w:tcW w:w="1560" w:type="dxa"/>
            <w:tcMar>
              <w:top w:w="55" w:type="dxa"/>
              <w:left w:w="55" w:type="dxa"/>
              <w:bottom w:w="55" w:type="dxa"/>
              <w:right w:w="55" w:type="dxa"/>
            </w:tcMar>
            <w:vAlign w:val="center"/>
          </w:tcPr>
          <w:p w14:paraId="2FC89687" w14:textId="77777777" w:rsidR="0034562A" w:rsidRPr="00D469AF" w:rsidRDefault="0034562A" w:rsidP="00FE276C">
            <w:pPr>
              <w:ind w:left="-20" w:right="-20"/>
              <w:jc w:val="right"/>
            </w:pPr>
          </w:p>
        </w:tc>
      </w:tr>
      <w:tr w:rsidR="00ED072C" w:rsidRPr="00D469AF" w14:paraId="17BAC43D" w14:textId="77777777" w:rsidTr="007759CD">
        <w:trPr>
          <w:trHeight w:val="300"/>
        </w:trPr>
        <w:tc>
          <w:tcPr>
            <w:tcW w:w="9493" w:type="dxa"/>
            <w:gridSpan w:val="2"/>
            <w:shd w:val="clear" w:color="auto" w:fill="4EA72E" w:themeFill="accent6"/>
            <w:tcMar>
              <w:top w:w="55" w:type="dxa"/>
              <w:left w:w="55" w:type="dxa"/>
              <w:bottom w:w="55" w:type="dxa"/>
              <w:right w:w="55" w:type="dxa"/>
            </w:tcMar>
            <w:vAlign w:val="center"/>
          </w:tcPr>
          <w:p w14:paraId="6B25D24B" w14:textId="1C64CC47" w:rsidR="00ED072C" w:rsidRPr="00D469AF" w:rsidRDefault="00ED072C" w:rsidP="00ED072C">
            <w:pPr>
              <w:ind w:left="-20" w:right="-20"/>
              <w:rPr>
                <w:rFonts w:ascii="Arial" w:eastAsia="Arial" w:hAnsi="Arial" w:cs="Arial"/>
                <w:b/>
                <w:caps/>
                <w:color w:val="FFFFFF" w:themeColor="background1"/>
                <w:sz w:val="20"/>
                <w:szCs w:val="20"/>
              </w:rPr>
            </w:pPr>
            <w:r w:rsidRPr="00D469AF">
              <w:rPr>
                <w:rFonts w:ascii="Arial" w:eastAsia="Arial" w:hAnsi="Arial" w:cs="Arial"/>
                <w:b/>
                <w:caps/>
                <w:color w:val="FFFFFF" w:themeColor="background1"/>
                <w:sz w:val="20"/>
                <w:szCs w:val="20"/>
              </w:rPr>
              <w:t>3. Planificación de las actuaciones a realizar</w:t>
            </w:r>
          </w:p>
          <w:p w14:paraId="344D6224" w14:textId="77777777" w:rsidR="00ED072C" w:rsidRPr="00D469AF" w:rsidRDefault="00ED072C" w:rsidP="00D53092">
            <w:pPr>
              <w:ind w:left="-20" w:right="-20"/>
              <w:jc w:val="right"/>
              <w:rPr>
                <w:b/>
                <w:caps/>
                <w:color w:val="FFFFFF" w:themeColor="background1"/>
              </w:rPr>
            </w:pPr>
          </w:p>
        </w:tc>
      </w:tr>
      <w:tr w:rsidR="0024768B" w:rsidRPr="00D469AF" w14:paraId="41CCCAF4" w14:textId="77777777" w:rsidTr="007759CD">
        <w:trPr>
          <w:trHeight w:val="300"/>
        </w:trPr>
        <w:tc>
          <w:tcPr>
            <w:tcW w:w="9493" w:type="dxa"/>
            <w:gridSpan w:val="2"/>
            <w:tcMar>
              <w:top w:w="55" w:type="dxa"/>
              <w:left w:w="55" w:type="dxa"/>
              <w:bottom w:w="55" w:type="dxa"/>
              <w:right w:w="55" w:type="dxa"/>
            </w:tcMar>
            <w:vAlign w:val="center"/>
          </w:tcPr>
          <w:p w14:paraId="4F927CDB" w14:textId="77777777" w:rsidR="0024768B" w:rsidRPr="00D469AF" w:rsidRDefault="0024768B" w:rsidP="004E734A">
            <w:pPr>
              <w:ind w:right="-20"/>
            </w:pPr>
          </w:p>
        </w:tc>
      </w:tr>
    </w:tbl>
    <w:p w14:paraId="6892D3F8" w14:textId="77777777" w:rsidR="0024768B" w:rsidRPr="00D469AF" w:rsidRDefault="0024768B" w:rsidP="0024768B">
      <w:pPr>
        <w:spacing w:line="276" w:lineRule="auto"/>
        <w:rPr>
          <w:rFonts w:ascii="Arial" w:eastAsia="Arial" w:hAnsi="Arial" w:cs="Arial"/>
          <w:b/>
          <w:sz w:val="18"/>
          <w:szCs w:val="18"/>
        </w:rPr>
      </w:pPr>
    </w:p>
    <w:p w14:paraId="5D721B95" w14:textId="77777777" w:rsidR="007F4070" w:rsidRPr="00D469AF" w:rsidRDefault="007F4070" w:rsidP="007F4070">
      <w:pPr>
        <w:spacing w:after="5"/>
        <w:ind w:right="-20"/>
        <w:rPr>
          <w:rFonts w:ascii="Arial" w:eastAsia="Arial" w:hAnsi="Arial" w:cs="Arial"/>
          <w:color w:val="00000A"/>
          <w:sz w:val="20"/>
          <w:szCs w:val="20"/>
        </w:rPr>
      </w:pPr>
    </w:p>
    <w:tbl>
      <w:tblPr>
        <w:tblStyle w:val="Tablaconcuadrcula"/>
        <w:tblW w:w="9511" w:type="dxa"/>
        <w:tblLook w:val="04A0" w:firstRow="1" w:lastRow="0" w:firstColumn="1" w:lastColumn="0" w:noHBand="0" w:noVBand="1"/>
      </w:tblPr>
      <w:tblGrid>
        <w:gridCol w:w="7225"/>
        <w:gridCol w:w="2286"/>
      </w:tblGrid>
      <w:tr w:rsidR="0034562A" w:rsidRPr="00D469AF" w14:paraId="7CBFE01D" w14:textId="77777777" w:rsidTr="007759CD">
        <w:tc>
          <w:tcPr>
            <w:tcW w:w="9511" w:type="dxa"/>
            <w:gridSpan w:val="2"/>
            <w:shd w:val="clear" w:color="auto" w:fill="4EA72E" w:themeFill="accent6"/>
          </w:tcPr>
          <w:p w14:paraId="2B47D9E9" w14:textId="7405C508" w:rsidR="0034562A" w:rsidRPr="00D469AF" w:rsidRDefault="0034562A" w:rsidP="0034562A">
            <w:pPr>
              <w:spacing w:after="5"/>
              <w:ind w:right="-20"/>
              <w:rPr>
                <w:rFonts w:ascii="Arial" w:eastAsia="Arial" w:hAnsi="Arial" w:cs="Arial"/>
                <w:b/>
                <w:bCs/>
                <w:color w:val="FFFFFF" w:themeColor="background1"/>
              </w:rPr>
            </w:pPr>
            <w:r w:rsidRPr="00D469AF">
              <w:rPr>
                <w:rFonts w:ascii="Arial" w:eastAsia="Arial" w:hAnsi="Arial" w:cs="Arial"/>
                <w:b/>
                <w:bCs/>
                <w:color w:val="FFFFFF" w:themeColor="background1"/>
              </w:rPr>
              <w:t>4. PRESUPUESTO (GASTOS SUBVENCIONABLES)</w:t>
            </w:r>
          </w:p>
          <w:p w14:paraId="12164E20" w14:textId="77777777" w:rsidR="0034562A" w:rsidRPr="00D469AF" w:rsidRDefault="0034562A" w:rsidP="007F4070">
            <w:pPr>
              <w:spacing w:after="5"/>
              <w:ind w:right="-20"/>
              <w:jc w:val="center"/>
              <w:rPr>
                <w:rFonts w:ascii="Arial" w:eastAsia="Arial" w:hAnsi="Arial" w:cs="Arial"/>
                <w:b/>
                <w:bCs/>
                <w:color w:val="FFFFFF" w:themeColor="background1"/>
              </w:rPr>
            </w:pPr>
          </w:p>
        </w:tc>
      </w:tr>
      <w:tr w:rsidR="00ED072C" w:rsidRPr="00D469AF" w14:paraId="43241186" w14:textId="77777777" w:rsidTr="007759CD">
        <w:tc>
          <w:tcPr>
            <w:tcW w:w="9511" w:type="dxa"/>
            <w:gridSpan w:val="2"/>
          </w:tcPr>
          <w:p w14:paraId="623B0EB7" w14:textId="77777777" w:rsidR="00ED072C" w:rsidRPr="00D469AF" w:rsidRDefault="00ED072C" w:rsidP="00ED072C">
            <w:pPr>
              <w:spacing w:after="5"/>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Se deberá indicar el presupuesto estimado conforme a los gastos subvencionables contemplados en las bases reguladoras.</w:t>
            </w:r>
          </w:p>
          <w:p w14:paraId="0490D410" w14:textId="77777777" w:rsidR="00ED072C" w:rsidRPr="00D469AF" w:rsidRDefault="00ED072C" w:rsidP="007F4070">
            <w:pPr>
              <w:spacing w:after="5"/>
              <w:ind w:right="-20"/>
              <w:jc w:val="center"/>
              <w:rPr>
                <w:rFonts w:ascii="Arial" w:eastAsia="Arial" w:hAnsi="Arial" w:cs="Arial"/>
                <w:b/>
                <w:bCs/>
                <w:i/>
                <w:iCs/>
                <w:color w:val="FFFFFF" w:themeColor="background1"/>
                <w:sz w:val="18"/>
                <w:szCs w:val="18"/>
              </w:rPr>
            </w:pPr>
          </w:p>
        </w:tc>
      </w:tr>
      <w:tr w:rsidR="00483265" w:rsidRPr="00D469AF" w14:paraId="0C45B651" w14:textId="77777777" w:rsidTr="007759CD">
        <w:tc>
          <w:tcPr>
            <w:tcW w:w="7225" w:type="dxa"/>
          </w:tcPr>
          <w:p w14:paraId="3D55F3A9" w14:textId="24B2982E" w:rsidR="007F4070" w:rsidRPr="00D469AF" w:rsidRDefault="007F4070" w:rsidP="004D0882">
            <w:pPr>
              <w:spacing w:after="5"/>
              <w:ind w:right="-20"/>
              <w:rPr>
                <w:rFonts w:ascii="Arial" w:eastAsia="Arial" w:hAnsi="Arial" w:cs="Arial"/>
                <w:b/>
                <w:bCs/>
              </w:rPr>
            </w:pPr>
            <w:r w:rsidRPr="00D469AF">
              <w:rPr>
                <w:rFonts w:ascii="Arial" w:eastAsia="Arial" w:hAnsi="Arial" w:cs="Arial"/>
                <w:b/>
                <w:bCs/>
              </w:rPr>
              <w:t>Tipo de Gasto subvencionable</w:t>
            </w:r>
          </w:p>
        </w:tc>
        <w:tc>
          <w:tcPr>
            <w:tcW w:w="2286" w:type="dxa"/>
          </w:tcPr>
          <w:p w14:paraId="25717296" w14:textId="41AB1006" w:rsidR="007F4070" w:rsidRPr="00D469AF" w:rsidRDefault="007F4070" w:rsidP="004D0882">
            <w:pPr>
              <w:spacing w:after="5"/>
              <w:ind w:right="-20"/>
              <w:rPr>
                <w:rFonts w:ascii="Arial" w:eastAsia="Arial" w:hAnsi="Arial" w:cs="Arial"/>
                <w:b/>
                <w:bCs/>
              </w:rPr>
            </w:pPr>
            <w:r w:rsidRPr="00D469AF">
              <w:rPr>
                <w:rFonts w:ascii="Arial" w:eastAsia="Arial" w:hAnsi="Arial" w:cs="Arial"/>
                <w:b/>
                <w:bCs/>
              </w:rPr>
              <w:t>Inversión prevista sin IVA (€)</w:t>
            </w:r>
          </w:p>
        </w:tc>
      </w:tr>
      <w:tr w:rsidR="007F4070" w:rsidRPr="00D469AF" w14:paraId="0B65D591" w14:textId="77777777" w:rsidTr="007759CD">
        <w:trPr>
          <w:trHeight w:val="394"/>
        </w:trPr>
        <w:tc>
          <w:tcPr>
            <w:tcW w:w="7225" w:type="dxa"/>
          </w:tcPr>
          <w:p w14:paraId="2EB54A04" w14:textId="77777777"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Costes de consultoría, asistencia técnica y formación.</w:t>
            </w:r>
          </w:p>
          <w:p w14:paraId="69700263" w14:textId="4D65DF45"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(El importe máximo de inversión realizada subvencionable para este concepto será hasta un 20 % del total de la inversión realizada.)</w:t>
            </w:r>
          </w:p>
        </w:tc>
        <w:tc>
          <w:tcPr>
            <w:tcW w:w="2286" w:type="dxa"/>
          </w:tcPr>
          <w:p w14:paraId="09187C51" w14:textId="77777777" w:rsidR="007F4070" w:rsidRPr="00D469AF" w:rsidRDefault="007F4070" w:rsidP="007F4070">
            <w:pPr>
              <w:spacing w:after="5"/>
              <w:ind w:right="-20"/>
              <w:rPr>
                <w:rFonts w:ascii="Arial" w:eastAsia="Arial" w:hAnsi="Arial" w:cs="Arial"/>
                <w:color w:val="00000A"/>
              </w:rPr>
            </w:pPr>
          </w:p>
        </w:tc>
      </w:tr>
      <w:tr w:rsidR="007F4070" w:rsidRPr="00D469AF" w14:paraId="35C45E05" w14:textId="77777777" w:rsidTr="007759CD">
        <w:trPr>
          <w:trHeight w:val="414"/>
        </w:trPr>
        <w:tc>
          <w:tcPr>
            <w:tcW w:w="7225" w:type="dxa"/>
          </w:tcPr>
          <w:p w14:paraId="5CBEE09C" w14:textId="2F72D13E"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Desarrollo, adquisición, adaptación e implantación de software</w:t>
            </w:r>
          </w:p>
        </w:tc>
        <w:tc>
          <w:tcPr>
            <w:tcW w:w="2286" w:type="dxa"/>
          </w:tcPr>
          <w:p w14:paraId="21BB9EB6" w14:textId="77777777" w:rsidR="007F4070" w:rsidRPr="00D469AF" w:rsidRDefault="007F4070" w:rsidP="007F4070">
            <w:pPr>
              <w:spacing w:after="5"/>
              <w:ind w:right="-20"/>
              <w:rPr>
                <w:rFonts w:ascii="Arial" w:eastAsia="Arial" w:hAnsi="Arial" w:cs="Arial"/>
                <w:color w:val="00000A"/>
              </w:rPr>
            </w:pPr>
          </w:p>
        </w:tc>
      </w:tr>
      <w:tr w:rsidR="007F4070" w:rsidRPr="00D469AF" w14:paraId="72B7454F" w14:textId="77777777" w:rsidTr="007759CD">
        <w:trPr>
          <w:trHeight w:val="548"/>
        </w:trPr>
        <w:tc>
          <w:tcPr>
            <w:tcW w:w="7225" w:type="dxa"/>
          </w:tcPr>
          <w:p w14:paraId="4957BE9B" w14:textId="729D24BA"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Gastos de adquisición o alquiler e instalación y puesta en marcha de dispositivos o elementos hardware</w:t>
            </w:r>
          </w:p>
        </w:tc>
        <w:tc>
          <w:tcPr>
            <w:tcW w:w="2286" w:type="dxa"/>
          </w:tcPr>
          <w:p w14:paraId="46382383" w14:textId="77777777" w:rsidR="007F4070" w:rsidRPr="00D469AF" w:rsidRDefault="007F4070" w:rsidP="007F4070">
            <w:pPr>
              <w:spacing w:after="5"/>
              <w:ind w:right="-20"/>
              <w:rPr>
                <w:rFonts w:ascii="Arial" w:eastAsia="Arial" w:hAnsi="Arial" w:cs="Arial"/>
                <w:color w:val="00000A"/>
              </w:rPr>
            </w:pPr>
          </w:p>
        </w:tc>
      </w:tr>
      <w:tr w:rsidR="007F4070" w:rsidRPr="00D469AF" w14:paraId="2AF5DAAA" w14:textId="77777777" w:rsidTr="007759CD">
        <w:trPr>
          <w:trHeight w:val="414"/>
        </w:trPr>
        <w:tc>
          <w:tcPr>
            <w:tcW w:w="7225" w:type="dxa"/>
          </w:tcPr>
          <w:p w14:paraId="7BEAD70A" w14:textId="7B4DD440"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Gastos derivados de la contratación de servicios en la nube</w:t>
            </w:r>
          </w:p>
        </w:tc>
        <w:tc>
          <w:tcPr>
            <w:tcW w:w="2286" w:type="dxa"/>
          </w:tcPr>
          <w:p w14:paraId="7B4897D6" w14:textId="77777777" w:rsidR="007F4070" w:rsidRPr="00D469AF" w:rsidRDefault="007F4070" w:rsidP="007F4070">
            <w:pPr>
              <w:spacing w:after="5"/>
              <w:ind w:right="-20"/>
              <w:rPr>
                <w:rFonts w:ascii="Arial" w:eastAsia="Arial" w:hAnsi="Arial" w:cs="Arial"/>
                <w:color w:val="00000A"/>
              </w:rPr>
            </w:pPr>
          </w:p>
        </w:tc>
      </w:tr>
      <w:tr w:rsidR="007F4070" w:rsidRPr="00D469AF" w14:paraId="6858606F" w14:textId="77777777" w:rsidTr="007759CD">
        <w:trPr>
          <w:trHeight w:val="561"/>
        </w:trPr>
        <w:tc>
          <w:tcPr>
            <w:tcW w:w="7225" w:type="dxa"/>
          </w:tcPr>
          <w:p w14:paraId="048579BC" w14:textId="758470F8" w:rsidR="007F4070" w:rsidRPr="00D469AF" w:rsidRDefault="007F4070" w:rsidP="007F4070">
            <w:pPr>
              <w:spacing w:after="5"/>
              <w:ind w:right="-20"/>
              <w:rPr>
                <w:rFonts w:ascii="Arial" w:eastAsia="Arial" w:hAnsi="Arial" w:cs="Arial"/>
                <w:b/>
                <w:bCs/>
                <w:color w:val="00000A"/>
              </w:rPr>
            </w:pPr>
            <w:r w:rsidRPr="00D469AF">
              <w:rPr>
                <w:rFonts w:ascii="Arial" w:eastAsia="Arial" w:hAnsi="Arial" w:cs="Arial"/>
                <w:b/>
                <w:bCs/>
                <w:color w:val="00000A"/>
              </w:rPr>
              <w:t>TOTAL</w:t>
            </w:r>
          </w:p>
        </w:tc>
        <w:tc>
          <w:tcPr>
            <w:tcW w:w="2286" w:type="dxa"/>
          </w:tcPr>
          <w:p w14:paraId="0F9BD573" w14:textId="77777777" w:rsidR="007F4070" w:rsidRPr="00D469AF" w:rsidRDefault="007F4070" w:rsidP="007F4070">
            <w:pPr>
              <w:spacing w:after="5"/>
              <w:ind w:right="-20"/>
              <w:rPr>
                <w:rFonts w:ascii="Arial" w:eastAsia="Arial" w:hAnsi="Arial" w:cs="Arial"/>
                <w:b/>
                <w:bCs/>
                <w:color w:val="00000A"/>
              </w:rPr>
            </w:pPr>
          </w:p>
        </w:tc>
      </w:tr>
    </w:tbl>
    <w:p w14:paraId="5C544583" w14:textId="7C769C49" w:rsidR="0024768B" w:rsidRPr="00D469AF" w:rsidRDefault="0024768B" w:rsidP="0024768B">
      <w:pPr>
        <w:spacing w:after="5"/>
        <w:ind w:right="-20"/>
        <w:rPr>
          <w:rFonts w:ascii="Arial" w:eastAsia="Arial" w:hAnsi="Arial" w:cs="Arial"/>
          <w:bCs/>
          <w:color w:val="00000A"/>
        </w:rPr>
      </w:pPr>
    </w:p>
    <w:tbl>
      <w:tblPr>
        <w:tblStyle w:val="Tablaconcuadrcula"/>
        <w:tblW w:w="9493" w:type="dxa"/>
        <w:tblLook w:val="04A0" w:firstRow="1" w:lastRow="0" w:firstColumn="1" w:lastColumn="0" w:noHBand="0" w:noVBand="1"/>
      </w:tblPr>
      <w:tblGrid>
        <w:gridCol w:w="9493"/>
      </w:tblGrid>
      <w:tr w:rsidR="005574C4" w:rsidRPr="00D469AF" w14:paraId="03995104" w14:textId="77777777" w:rsidTr="007759CD">
        <w:trPr>
          <w:trHeight w:val="531"/>
        </w:trPr>
        <w:tc>
          <w:tcPr>
            <w:tcW w:w="9493"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D48F985" w14:textId="118A5310" w:rsidR="005574C4" w:rsidRPr="00D469AF" w:rsidRDefault="00ED072C" w:rsidP="002003A4">
            <w:pPr>
              <w:rPr>
                <w:rFonts w:ascii="Arial" w:hAnsi="Arial" w:cs="Arial"/>
                <w:b/>
                <w:bCs/>
                <w:color w:val="FFFFFF" w:themeColor="background1"/>
              </w:rPr>
            </w:pPr>
            <w:r w:rsidRPr="00D469AF">
              <w:rPr>
                <w:rFonts w:ascii="Arial" w:hAnsi="Arial" w:cs="Arial"/>
                <w:b/>
                <w:bCs/>
                <w:color w:val="FFFFFF" w:themeColor="background1"/>
              </w:rPr>
              <w:t>5</w:t>
            </w:r>
            <w:r w:rsidR="005574C4" w:rsidRPr="00D469AF">
              <w:rPr>
                <w:rFonts w:ascii="Arial" w:hAnsi="Arial" w:cs="Arial"/>
                <w:b/>
                <w:bCs/>
                <w:color w:val="FFFFFF" w:themeColor="background1"/>
              </w:rPr>
              <w:t>. FIRMA</w:t>
            </w:r>
          </w:p>
        </w:tc>
      </w:tr>
    </w:tbl>
    <w:tbl>
      <w:tblPr>
        <w:tblStyle w:val="Tablaconcuadrcula"/>
        <w:tblpPr w:leftFromText="141" w:rightFromText="141" w:vertAnchor="text" w:tblpY="1"/>
        <w:tblOverlap w:val="never"/>
        <w:tblW w:w="9493" w:type="dxa"/>
        <w:tblLook w:val="04A0" w:firstRow="1" w:lastRow="0" w:firstColumn="1" w:lastColumn="0" w:noHBand="0" w:noVBand="1"/>
      </w:tblPr>
      <w:tblGrid>
        <w:gridCol w:w="2230"/>
        <w:gridCol w:w="7263"/>
      </w:tblGrid>
      <w:tr w:rsidR="005574C4" w:rsidRPr="00D469AF" w14:paraId="5B07B64E" w14:textId="77777777" w:rsidTr="007759CD">
        <w:trPr>
          <w:trHeight w:val="493"/>
        </w:trPr>
        <w:tc>
          <w:tcPr>
            <w:tcW w:w="9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5B6EF" w14:textId="77777777" w:rsidR="005574C4" w:rsidRPr="00D469AF" w:rsidRDefault="005574C4" w:rsidP="002003A4">
            <w:pPr>
              <w:rPr>
                <w:rFonts w:ascii="Arial" w:hAnsi="Arial" w:cs="Arial"/>
                <w:i/>
                <w:iCs/>
                <w:sz w:val="18"/>
                <w:szCs w:val="18"/>
              </w:rPr>
            </w:pPr>
            <w:r w:rsidRPr="00D469AF">
              <w:rPr>
                <w:rFonts w:ascii="Arial" w:hAnsi="Arial" w:cs="Arial"/>
                <w:i/>
                <w:iCs/>
                <w:sz w:val="18"/>
                <w:szCs w:val="18"/>
              </w:rPr>
              <w:t xml:space="preserve">La presente solicitud deberá ser firmada por solicitante o representante </w:t>
            </w:r>
            <w:proofErr w:type="gramStart"/>
            <w:r w:rsidRPr="00D469AF">
              <w:rPr>
                <w:rFonts w:ascii="Arial" w:hAnsi="Arial" w:cs="Arial"/>
                <w:i/>
                <w:iCs/>
                <w:sz w:val="18"/>
                <w:szCs w:val="18"/>
              </w:rPr>
              <w:t>del mismo</w:t>
            </w:r>
            <w:proofErr w:type="gramEnd"/>
            <w:r w:rsidRPr="00D469AF">
              <w:rPr>
                <w:rFonts w:ascii="Arial" w:hAnsi="Arial" w:cs="Arial"/>
                <w:i/>
                <w:iCs/>
                <w:sz w:val="18"/>
                <w:szCs w:val="18"/>
              </w:rPr>
              <w:t xml:space="preserve"> en su caso</w:t>
            </w:r>
          </w:p>
        </w:tc>
      </w:tr>
      <w:tr w:rsidR="005574C4" w:rsidRPr="00D469AF" w14:paraId="662E353E" w14:textId="77777777" w:rsidTr="007759CD">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51E9B31D" w14:textId="77777777" w:rsidR="005574C4" w:rsidRPr="00D469AF" w:rsidRDefault="005574C4" w:rsidP="002003A4">
            <w:pPr>
              <w:rPr>
                <w:rFonts w:ascii="Arial" w:hAnsi="Arial" w:cs="Arial"/>
                <w:sz w:val="18"/>
                <w:szCs w:val="18"/>
              </w:rPr>
            </w:pPr>
            <w:r w:rsidRPr="00D469AF">
              <w:rPr>
                <w:rFonts w:ascii="Arial" w:hAnsi="Arial" w:cs="Arial"/>
                <w:sz w:val="18"/>
                <w:szCs w:val="18"/>
              </w:rPr>
              <w:t>Fecha y hora*</w:t>
            </w:r>
          </w:p>
        </w:tc>
        <w:tc>
          <w:tcPr>
            <w:tcW w:w="7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94524" w14:textId="77777777" w:rsidR="005574C4" w:rsidRPr="00D469AF" w:rsidRDefault="005574C4" w:rsidP="002003A4">
            <w:pPr>
              <w:spacing w:after="160" w:line="259" w:lineRule="auto"/>
              <w:rPr>
                <w:rFonts w:ascii="Arial" w:hAnsi="Arial" w:cs="Arial"/>
              </w:rPr>
            </w:pPr>
          </w:p>
        </w:tc>
      </w:tr>
      <w:tr w:rsidR="005574C4" w:rsidRPr="00D469AF" w14:paraId="5015DB01" w14:textId="77777777" w:rsidTr="007759CD">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15BD6A16" w14:textId="77777777" w:rsidR="005574C4" w:rsidRPr="00D469AF" w:rsidRDefault="005574C4" w:rsidP="002003A4">
            <w:pPr>
              <w:rPr>
                <w:rFonts w:ascii="Arial" w:hAnsi="Arial" w:cs="Arial"/>
                <w:sz w:val="18"/>
                <w:szCs w:val="18"/>
              </w:rPr>
            </w:pPr>
            <w:r w:rsidRPr="00D469AF">
              <w:rPr>
                <w:rFonts w:ascii="Arial" w:hAnsi="Arial" w:cs="Arial"/>
                <w:sz w:val="18"/>
                <w:szCs w:val="18"/>
              </w:rPr>
              <w:t>Firma*</w:t>
            </w:r>
          </w:p>
        </w:tc>
        <w:tc>
          <w:tcPr>
            <w:tcW w:w="7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B8A50" w14:textId="77777777" w:rsidR="005574C4" w:rsidRPr="00D469AF" w:rsidRDefault="005574C4" w:rsidP="002003A4">
            <w:pPr>
              <w:spacing w:after="160" w:line="259" w:lineRule="auto"/>
              <w:rPr>
                <w:rFonts w:ascii="Arial" w:hAnsi="Arial" w:cs="Arial"/>
              </w:rPr>
            </w:pPr>
          </w:p>
        </w:tc>
      </w:tr>
    </w:tbl>
    <w:p w14:paraId="717F9B30" w14:textId="77777777" w:rsidR="005574C4" w:rsidRPr="00D469AF" w:rsidRDefault="005574C4" w:rsidP="005574C4">
      <w:pPr>
        <w:rPr>
          <w:rFonts w:ascii="Arial" w:hAnsi="Arial" w:cs="Arial"/>
        </w:rPr>
      </w:pPr>
    </w:p>
    <w:p w14:paraId="47717ADF" w14:textId="77777777" w:rsidR="005574C4" w:rsidRPr="00D469AF" w:rsidRDefault="005574C4" w:rsidP="005574C4">
      <w:pPr>
        <w:tabs>
          <w:tab w:val="left" w:pos="0"/>
        </w:tabs>
        <w:jc w:val="both"/>
        <w:rPr>
          <w:rFonts w:ascii="Arial" w:eastAsia="Arial" w:hAnsi="Arial" w:cs="Arial"/>
          <w:b/>
          <w:color w:val="000000" w:themeColor="text1"/>
          <w:sz w:val="20"/>
          <w:szCs w:val="20"/>
        </w:rPr>
      </w:pPr>
    </w:p>
    <w:p w14:paraId="67838F5B" w14:textId="77777777" w:rsidR="005574C4" w:rsidRPr="00D469AF" w:rsidRDefault="005574C4" w:rsidP="005574C4">
      <w:pPr>
        <w:tabs>
          <w:tab w:val="left" w:pos="0"/>
        </w:tabs>
        <w:jc w:val="both"/>
        <w:rPr>
          <w:rFonts w:ascii="Arial" w:eastAsia="Arial" w:hAnsi="Arial" w:cs="Arial"/>
          <w:b/>
          <w:color w:val="000000" w:themeColor="text1"/>
          <w:sz w:val="20"/>
          <w:szCs w:val="20"/>
        </w:rPr>
      </w:pPr>
    </w:p>
    <w:p w14:paraId="3D1F87CD" w14:textId="77777777" w:rsidR="005574C4" w:rsidRPr="00D469AF" w:rsidRDefault="005574C4" w:rsidP="005574C4">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CONSEJERÍA DE ECONOMÍA, EMPLEO Y TRANSFORMACIÓN DIGITAL.</w:t>
      </w:r>
    </w:p>
    <w:p w14:paraId="7DA992F8" w14:textId="77777777" w:rsidR="005574C4" w:rsidRPr="00D469AF" w:rsidRDefault="005574C4" w:rsidP="005574C4">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6D782994" w14:textId="77777777" w:rsidR="005574C4" w:rsidRPr="00D469AF" w:rsidRDefault="005574C4" w:rsidP="005574C4">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35E00BC7" w14:textId="77777777" w:rsidR="005574C4" w:rsidRPr="00D469AF" w:rsidRDefault="005574C4" w:rsidP="005574C4">
      <w:pPr>
        <w:tabs>
          <w:tab w:val="left" w:pos="0"/>
        </w:tabs>
        <w:jc w:val="center"/>
        <w:rPr>
          <w:rFonts w:ascii="Arial" w:eastAsia="Calibri" w:hAnsi="Arial" w:cs="Arial"/>
          <w:sz w:val="20"/>
          <w:szCs w:val="20"/>
        </w:rPr>
      </w:pPr>
    </w:p>
    <w:p w14:paraId="6F309241" w14:textId="77777777" w:rsidR="005574C4" w:rsidRPr="00D469AF" w:rsidRDefault="005574C4" w:rsidP="005574C4">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3567B3F6" w14:textId="77777777" w:rsidR="005574C4" w:rsidRPr="00D469AF" w:rsidRDefault="005574C4" w:rsidP="005574C4">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0C3DBDB3" w14:textId="0837355D" w:rsidR="00ED072C" w:rsidRDefault="005574C4" w:rsidP="00A10F96">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0E3B9034" w14:textId="77777777" w:rsidR="00331BEC" w:rsidRDefault="00331BEC" w:rsidP="00A10F96">
      <w:pPr>
        <w:tabs>
          <w:tab w:val="left" w:pos="0"/>
        </w:tabs>
        <w:jc w:val="center"/>
        <w:rPr>
          <w:rFonts w:ascii="Arial" w:eastAsia="Arial" w:hAnsi="Arial" w:cs="Arial"/>
          <w:b/>
          <w:color w:val="000000" w:themeColor="text1"/>
          <w:sz w:val="20"/>
          <w:szCs w:val="20"/>
        </w:rPr>
      </w:pPr>
    </w:p>
    <w:p w14:paraId="151D9DC0" w14:textId="77777777" w:rsidR="00331BEC" w:rsidRDefault="00331BEC" w:rsidP="00A10F96">
      <w:pPr>
        <w:tabs>
          <w:tab w:val="left" w:pos="0"/>
        </w:tabs>
        <w:jc w:val="center"/>
        <w:rPr>
          <w:rFonts w:ascii="Arial" w:eastAsia="Arial" w:hAnsi="Arial" w:cs="Arial"/>
          <w:b/>
          <w:color w:val="000000" w:themeColor="text1"/>
          <w:sz w:val="20"/>
          <w:szCs w:val="20"/>
        </w:rPr>
      </w:pPr>
    </w:p>
    <w:p w14:paraId="374565B9" w14:textId="77777777" w:rsidR="00331BEC" w:rsidRDefault="00331BEC" w:rsidP="00A10F96">
      <w:pPr>
        <w:tabs>
          <w:tab w:val="left" w:pos="0"/>
        </w:tabs>
        <w:jc w:val="center"/>
        <w:rPr>
          <w:rFonts w:ascii="Arial" w:eastAsia="Arial" w:hAnsi="Arial" w:cs="Arial"/>
          <w:b/>
          <w:color w:val="000000" w:themeColor="text1"/>
          <w:sz w:val="20"/>
          <w:szCs w:val="20"/>
        </w:rPr>
      </w:pPr>
    </w:p>
    <w:p w14:paraId="79E7DAD2" w14:textId="77777777" w:rsidR="00331BEC" w:rsidRDefault="00331BEC" w:rsidP="00A10F96">
      <w:pPr>
        <w:tabs>
          <w:tab w:val="left" w:pos="0"/>
        </w:tabs>
        <w:jc w:val="center"/>
        <w:rPr>
          <w:rFonts w:ascii="Arial" w:eastAsia="Arial" w:hAnsi="Arial" w:cs="Arial"/>
          <w:b/>
          <w:color w:val="000000" w:themeColor="text1"/>
          <w:sz w:val="20"/>
          <w:szCs w:val="20"/>
        </w:rPr>
      </w:pPr>
    </w:p>
    <w:p w14:paraId="1EC861DD" w14:textId="77777777" w:rsidR="00331BEC" w:rsidRDefault="00331BEC" w:rsidP="00A10F96">
      <w:pPr>
        <w:tabs>
          <w:tab w:val="left" w:pos="0"/>
        </w:tabs>
        <w:jc w:val="center"/>
        <w:rPr>
          <w:rFonts w:ascii="Arial" w:eastAsia="Arial" w:hAnsi="Arial" w:cs="Arial"/>
          <w:b/>
          <w:color w:val="000000" w:themeColor="text1"/>
          <w:sz w:val="20"/>
          <w:szCs w:val="20"/>
        </w:rPr>
      </w:pPr>
    </w:p>
    <w:p w14:paraId="5B2EB242" w14:textId="77777777" w:rsidR="00331BEC" w:rsidRDefault="00331BEC" w:rsidP="00331BEC">
      <w:pPr>
        <w:tabs>
          <w:tab w:val="left" w:pos="0"/>
        </w:tabs>
        <w:rPr>
          <w:rFonts w:ascii="Arial" w:eastAsia="Arial" w:hAnsi="Arial" w:cs="Arial"/>
          <w:b/>
          <w:color w:val="000000" w:themeColor="text1"/>
          <w:sz w:val="20"/>
          <w:szCs w:val="20"/>
        </w:rPr>
        <w:sectPr w:rsidR="00331BEC">
          <w:headerReference w:type="default" r:id="rId47"/>
          <w:pgSz w:w="11906" w:h="16838"/>
          <w:pgMar w:top="1417" w:right="1701" w:bottom="1417" w:left="1701" w:header="708" w:footer="708" w:gutter="0"/>
          <w:cols w:space="708"/>
          <w:docGrid w:linePitch="360"/>
        </w:sectPr>
      </w:pPr>
    </w:p>
    <w:p w14:paraId="57DFE58D" w14:textId="7B4021CC" w:rsidR="00F7137C" w:rsidRPr="00D469AF" w:rsidRDefault="00F7137C" w:rsidP="00F7137C">
      <w:pPr>
        <w:spacing w:line="276" w:lineRule="auto"/>
        <w:jc w:val="both"/>
        <w:rPr>
          <w:rFonts w:ascii="Arial" w:eastAsia="Arial" w:hAnsi="Arial" w:cs="Arial"/>
          <w:bCs/>
          <w:color w:val="000000" w:themeColor="text1"/>
          <w:sz w:val="22"/>
          <w:szCs w:val="22"/>
        </w:rPr>
      </w:pPr>
    </w:p>
    <w:p w14:paraId="43763BA6" w14:textId="77777777" w:rsidR="00F7137C" w:rsidRPr="00D469AF" w:rsidRDefault="00F7137C" w:rsidP="00F7137C">
      <w:pPr>
        <w:spacing w:line="276" w:lineRule="auto"/>
        <w:jc w:val="center"/>
        <w:rPr>
          <w:rFonts w:ascii="Arial" w:eastAsia="Arial" w:hAnsi="Arial" w:cs="Arial"/>
          <w:b/>
          <w:color w:val="000000" w:themeColor="text1"/>
          <w:sz w:val="22"/>
          <w:szCs w:val="22"/>
        </w:rPr>
      </w:pPr>
      <w:r w:rsidRPr="000304CC">
        <w:rPr>
          <w:rFonts w:ascii="Arial" w:eastAsia="Arial" w:hAnsi="Arial" w:cs="Arial"/>
          <w:b/>
          <w:color w:val="000000" w:themeColor="text1"/>
          <w:sz w:val="22"/>
          <w:szCs w:val="22"/>
        </w:rPr>
        <w:t>ANEXO III</w:t>
      </w:r>
    </w:p>
    <w:p w14:paraId="75EE0EC6" w14:textId="4F52B1BB" w:rsidR="005574C4" w:rsidRPr="00D469AF" w:rsidRDefault="005574C4" w:rsidP="00F7137C">
      <w:pPr>
        <w:spacing w:line="276" w:lineRule="auto"/>
        <w:jc w:val="center"/>
        <w:rPr>
          <w:rFonts w:ascii="Arial" w:eastAsia="Arial" w:hAnsi="Arial" w:cs="Arial"/>
          <w:b/>
          <w:color w:val="000000" w:themeColor="text1"/>
          <w:sz w:val="22"/>
          <w:szCs w:val="22"/>
        </w:rPr>
      </w:pPr>
    </w:p>
    <w:p w14:paraId="554AFEB1" w14:textId="4D44C483" w:rsidR="00F7137C" w:rsidRPr="00D469AF" w:rsidRDefault="00F7137C" w:rsidP="00F7137C">
      <w:pPr>
        <w:spacing w:line="276" w:lineRule="auto"/>
        <w:jc w:val="both"/>
        <w:rPr>
          <w:rFonts w:ascii="Arial" w:eastAsia="Arial" w:hAnsi="Arial" w:cs="Arial"/>
          <w:caps/>
          <w:sz w:val="22"/>
          <w:szCs w:val="22"/>
        </w:rPr>
      </w:pPr>
    </w:p>
    <w:tbl>
      <w:tblPr>
        <w:tblStyle w:val="Tablaconcuadrcula"/>
        <w:tblW w:w="9067" w:type="dxa"/>
        <w:tblLook w:val="04A0" w:firstRow="1" w:lastRow="0" w:firstColumn="1" w:lastColumn="0" w:noHBand="0" w:noVBand="1"/>
      </w:tblPr>
      <w:tblGrid>
        <w:gridCol w:w="9067"/>
      </w:tblGrid>
      <w:tr w:rsidR="00D01F80" w:rsidRPr="00D469AF" w14:paraId="7B4CD49B" w14:textId="77777777" w:rsidTr="002003A4">
        <w:trPr>
          <w:trHeight w:val="533"/>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C545BA6" w14:textId="777A31FA" w:rsidR="004D0882" w:rsidRPr="00D469AF" w:rsidRDefault="004D0882" w:rsidP="00315CD2">
            <w:pPr>
              <w:pStyle w:val="Prrafodelista"/>
              <w:widowControl w:val="0"/>
              <w:numPr>
                <w:ilvl w:val="0"/>
                <w:numId w:val="17"/>
              </w:numPr>
              <w:tabs>
                <w:tab w:val="left" w:pos="0"/>
              </w:tabs>
              <w:suppressAutoHyphens/>
              <w:rPr>
                <w:rFonts w:ascii="Arial" w:eastAsia="Calibri" w:hAnsi="Arial" w:cs="Arial"/>
                <w:color w:val="FFFFFF" w:themeColor="background1"/>
              </w:rPr>
            </w:pPr>
            <w:r w:rsidRPr="00D469AF">
              <w:rPr>
                <w:rFonts w:ascii="Arial" w:eastAsia="Calibri" w:hAnsi="Arial" w:cs="Arial"/>
                <w:color w:val="FFFFFF" w:themeColor="background1"/>
              </w:rPr>
              <w:t>DATOS DEL SOLICITANTE</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835"/>
        <w:gridCol w:w="1347"/>
        <w:gridCol w:w="1383"/>
        <w:gridCol w:w="1216"/>
        <w:gridCol w:w="1317"/>
        <w:gridCol w:w="1969"/>
      </w:tblGrid>
      <w:tr w:rsidR="004D0882" w:rsidRPr="00D469AF" w14:paraId="39EFE038" w14:textId="77777777" w:rsidTr="0016402B">
        <w:trPr>
          <w:trHeight w:val="516"/>
        </w:trPr>
        <w:tc>
          <w:tcPr>
            <w:tcW w:w="1835" w:type="dxa"/>
            <w:tcBorders>
              <w:top w:val="single" w:sz="4" w:space="0" w:color="auto"/>
              <w:left w:val="single" w:sz="4" w:space="0" w:color="auto"/>
              <w:bottom w:val="single" w:sz="4" w:space="0" w:color="auto"/>
              <w:right w:val="single" w:sz="4" w:space="0" w:color="auto"/>
            </w:tcBorders>
            <w:vAlign w:val="center"/>
            <w:hideMark/>
          </w:tcPr>
          <w:p w14:paraId="4D852E53"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RAZÓN SOCIAL</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F1546" w14:textId="77777777" w:rsidR="004D0882" w:rsidRPr="00D469AF" w:rsidRDefault="004D0882" w:rsidP="002003A4">
            <w:pPr>
              <w:tabs>
                <w:tab w:val="left" w:pos="0"/>
              </w:tabs>
              <w:rPr>
                <w:rFonts w:ascii="Arial" w:eastAsia="Calibri" w:hAnsi="Arial" w:cs="Arial"/>
              </w:rPr>
            </w:pPr>
          </w:p>
        </w:tc>
      </w:tr>
      <w:tr w:rsidR="004D0882" w:rsidRPr="00D469AF" w14:paraId="2C016BDC"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hideMark/>
          </w:tcPr>
          <w:p w14:paraId="42798A41"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NIF</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A525" w14:textId="77777777" w:rsidR="004D0882" w:rsidRPr="00D469AF" w:rsidRDefault="004D0882" w:rsidP="002003A4">
            <w:pPr>
              <w:tabs>
                <w:tab w:val="left" w:pos="0"/>
              </w:tabs>
              <w:rPr>
                <w:rFonts w:ascii="Arial" w:eastAsia="Calibri" w:hAnsi="Arial" w:cs="Arial"/>
              </w:rPr>
            </w:pPr>
          </w:p>
        </w:tc>
      </w:tr>
      <w:tr w:rsidR="004D0882" w:rsidRPr="00D469AF" w14:paraId="6B956D34"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hideMark/>
          </w:tcPr>
          <w:p w14:paraId="4D93B495"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C.P.</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393EB" w14:textId="77777777" w:rsidR="004D0882" w:rsidRPr="00D469AF" w:rsidRDefault="004D0882" w:rsidP="002003A4">
            <w:pPr>
              <w:tabs>
                <w:tab w:val="left" w:pos="0"/>
              </w:tabs>
              <w:rPr>
                <w:rFonts w:ascii="Arial" w:eastAsia="Calibri" w:hAnsi="Arial" w:cs="Arial"/>
              </w:rPr>
            </w:pP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E6567"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LOCALIDAD</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501C0" w14:textId="77777777" w:rsidR="004D0882" w:rsidRPr="00D469AF" w:rsidRDefault="004D0882" w:rsidP="002003A4">
            <w:pPr>
              <w:tabs>
                <w:tab w:val="left" w:pos="0"/>
              </w:tabs>
              <w:rPr>
                <w:rFonts w:ascii="Arial" w:eastAsia="Calibri" w:hAnsi="Arial" w:cs="Arial"/>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0FACA"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PROVINCIA</w:t>
            </w:r>
          </w:p>
        </w:tc>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201A2" w14:textId="77777777" w:rsidR="004D0882" w:rsidRPr="00D469AF" w:rsidRDefault="004D0882" w:rsidP="002003A4">
            <w:pPr>
              <w:tabs>
                <w:tab w:val="left" w:pos="0"/>
              </w:tabs>
              <w:rPr>
                <w:rFonts w:ascii="Arial" w:eastAsia="Calibri" w:hAnsi="Arial" w:cs="Arial"/>
              </w:rPr>
            </w:pPr>
          </w:p>
        </w:tc>
      </w:tr>
      <w:tr w:rsidR="004D0882" w:rsidRPr="00D469AF" w14:paraId="499ECB31"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hideMark/>
          </w:tcPr>
          <w:p w14:paraId="5E8B5D6C"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TELÉFONO</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BEA0D" w14:textId="77777777" w:rsidR="004D0882" w:rsidRPr="00D469AF" w:rsidRDefault="004D0882" w:rsidP="002003A4">
            <w:pPr>
              <w:tabs>
                <w:tab w:val="left" w:pos="0"/>
              </w:tabs>
              <w:rPr>
                <w:rFonts w:ascii="Arial" w:eastAsia="Calibri" w:hAnsi="Arial" w:cs="Arial"/>
              </w:rPr>
            </w:pPr>
          </w:p>
        </w:tc>
      </w:tr>
      <w:tr w:rsidR="004D0882" w:rsidRPr="00D469AF" w14:paraId="409AD740"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tcPr>
          <w:p w14:paraId="0FD106BC"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LOCALIDAD DONDE DESARROLLA LA ACTIVIDAD ECONÓMICA</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C0D65" w14:textId="77777777" w:rsidR="004D0882" w:rsidRPr="00D469AF" w:rsidRDefault="004D0882" w:rsidP="002003A4">
            <w:pPr>
              <w:tabs>
                <w:tab w:val="left" w:pos="0"/>
              </w:tabs>
              <w:rPr>
                <w:rFonts w:ascii="Arial" w:eastAsia="Calibri" w:hAnsi="Arial" w:cs="Arial"/>
              </w:rPr>
            </w:pPr>
          </w:p>
        </w:tc>
      </w:tr>
    </w:tbl>
    <w:p w14:paraId="44E8C1A8" w14:textId="77777777" w:rsidR="004D0882" w:rsidRPr="00D469AF" w:rsidRDefault="004D0882" w:rsidP="00F7137C">
      <w:pPr>
        <w:tabs>
          <w:tab w:val="left" w:leader="dot" w:pos="8935"/>
          <w:tab w:val="left" w:pos="12762"/>
        </w:tabs>
        <w:spacing w:after="170"/>
        <w:ind w:left="-20" w:right="-20"/>
        <w:rPr>
          <w:rFonts w:ascii="Arial" w:eastAsia="Arial" w:hAnsi="Arial" w:cs="Arial"/>
          <w:bCs/>
          <w:color w:val="00000A"/>
          <w:sz w:val="20"/>
          <w:szCs w:val="20"/>
        </w:rPr>
      </w:pPr>
    </w:p>
    <w:tbl>
      <w:tblPr>
        <w:tblStyle w:val="Tablaconcuadrcula"/>
        <w:tblW w:w="9067" w:type="dxa"/>
        <w:tblLook w:val="04A0" w:firstRow="1" w:lastRow="0" w:firstColumn="1" w:lastColumn="0" w:noHBand="0" w:noVBand="1"/>
      </w:tblPr>
      <w:tblGrid>
        <w:gridCol w:w="9067"/>
      </w:tblGrid>
      <w:tr w:rsidR="00D01F80" w:rsidRPr="00D469AF" w14:paraId="61CE5BB4" w14:textId="77777777" w:rsidTr="002003A4">
        <w:trPr>
          <w:trHeight w:val="531"/>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98FEEF1" w14:textId="79C1A63D" w:rsidR="004D0882" w:rsidRPr="00D469AF" w:rsidRDefault="004D0882" w:rsidP="00315CD2">
            <w:pPr>
              <w:pStyle w:val="Prrafodelista"/>
              <w:widowControl w:val="0"/>
              <w:numPr>
                <w:ilvl w:val="0"/>
                <w:numId w:val="17"/>
              </w:numPr>
              <w:tabs>
                <w:tab w:val="left" w:pos="0"/>
              </w:tabs>
              <w:suppressAutoHyphens/>
              <w:rPr>
                <w:rFonts w:ascii="Arial" w:eastAsia="Calibri" w:hAnsi="Arial" w:cs="Arial"/>
                <w:color w:val="FFFFFF" w:themeColor="background1"/>
              </w:rPr>
            </w:pPr>
            <w:r w:rsidRPr="00D469AF">
              <w:rPr>
                <w:rFonts w:ascii="Arial" w:eastAsia="Calibri" w:hAnsi="Arial" w:cs="Arial"/>
                <w:color w:val="FFFFFF" w:themeColor="background1"/>
              </w:rPr>
              <w:t>DATOS DEL REPRESENTANTE LEGAL</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754"/>
        <w:gridCol w:w="1601"/>
        <w:gridCol w:w="1120"/>
        <w:gridCol w:w="1862"/>
        <w:gridCol w:w="2730"/>
      </w:tblGrid>
      <w:tr w:rsidR="00D01F80" w:rsidRPr="00D469AF" w14:paraId="55CD0158" w14:textId="77777777" w:rsidTr="00A01E35">
        <w:trPr>
          <w:trHeight w:val="516"/>
        </w:trPr>
        <w:tc>
          <w:tcPr>
            <w:tcW w:w="1754" w:type="dxa"/>
            <w:tcBorders>
              <w:top w:val="single" w:sz="4" w:space="0" w:color="auto"/>
              <w:left w:val="single" w:sz="4" w:space="0" w:color="auto"/>
              <w:bottom w:val="single" w:sz="4" w:space="0" w:color="auto"/>
              <w:right w:val="single" w:sz="4" w:space="0" w:color="auto"/>
            </w:tcBorders>
            <w:vAlign w:val="center"/>
            <w:hideMark/>
          </w:tcPr>
          <w:p w14:paraId="26BE2118" w14:textId="77777777" w:rsidR="00D01F80" w:rsidRPr="00D469AF" w:rsidRDefault="00D01F80" w:rsidP="00A01E35">
            <w:pPr>
              <w:rPr>
                <w:rFonts w:ascii="Arial" w:hAnsi="Arial" w:cs="Arial"/>
                <w:sz w:val="18"/>
                <w:szCs w:val="18"/>
              </w:rPr>
            </w:pPr>
            <w:r w:rsidRPr="00D469AF">
              <w:rPr>
                <w:rFonts w:ascii="Arial" w:hAnsi="Arial" w:cs="Arial"/>
                <w:sz w:val="18"/>
                <w:szCs w:val="18"/>
              </w:rPr>
              <w:t>NIF / NIE</w:t>
            </w:r>
          </w:p>
        </w:tc>
        <w:tc>
          <w:tcPr>
            <w:tcW w:w="1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84ECD" w14:textId="77777777" w:rsidR="00D01F80" w:rsidRPr="00D469AF" w:rsidRDefault="00D01F80" w:rsidP="00A01E35">
            <w:pPr>
              <w:spacing w:after="160" w:line="259" w:lineRule="auto"/>
              <w:rPr>
                <w:rFonts w:ascii="Arial" w:hAnsi="Arial" w:cs="Arial"/>
              </w:rPr>
            </w:pPr>
          </w:p>
        </w:tc>
        <w:tc>
          <w:tcPr>
            <w:tcW w:w="2982" w:type="dxa"/>
            <w:gridSpan w:val="2"/>
            <w:tcBorders>
              <w:top w:val="single" w:sz="4" w:space="0" w:color="auto"/>
              <w:left w:val="single" w:sz="4" w:space="0" w:color="auto"/>
              <w:bottom w:val="single" w:sz="4" w:space="0" w:color="auto"/>
              <w:right w:val="single" w:sz="4" w:space="0" w:color="auto"/>
            </w:tcBorders>
            <w:vAlign w:val="center"/>
            <w:hideMark/>
          </w:tcPr>
          <w:p w14:paraId="44C3ECA8" w14:textId="77777777" w:rsidR="00D01F80" w:rsidRPr="00D469AF" w:rsidRDefault="00D01F80" w:rsidP="00A01E35">
            <w:pPr>
              <w:rPr>
                <w:rFonts w:ascii="Arial" w:hAnsi="Arial" w:cs="Arial"/>
                <w:sz w:val="18"/>
                <w:szCs w:val="18"/>
              </w:rPr>
            </w:pPr>
            <w:r w:rsidRPr="00D469AF">
              <w:rPr>
                <w:rFonts w:ascii="Arial" w:hAnsi="Arial" w:cs="Arial"/>
                <w:sz w:val="18"/>
                <w:szCs w:val="18"/>
              </w:rPr>
              <w:t>Núm. Soporte NIF/NIE (sólo para personas físicas)</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ACF3C" w14:textId="77777777" w:rsidR="00D01F80" w:rsidRPr="00D469AF" w:rsidRDefault="00D01F80" w:rsidP="00A01E35">
            <w:pPr>
              <w:rPr>
                <w:rFonts w:ascii="Arial" w:hAnsi="Arial" w:cs="Arial"/>
                <w:sz w:val="18"/>
                <w:szCs w:val="18"/>
              </w:rPr>
            </w:pPr>
          </w:p>
        </w:tc>
      </w:tr>
      <w:tr w:rsidR="00D01F80" w:rsidRPr="00D469AF" w14:paraId="02DFEFA5" w14:textId="77777777" w:rsidTr="00A01E35">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34B970ED" w14:textId="77777777" w:rsidR="00D01F80" w:rsidRPr="00D469AF" w:rsidRDefault="00D01F80" w:rsidP="00A01E35">
            <w:pPr>
              <w:rPr>
                <w:rFonts w:ascii="Arial" w:hAnsi="Arial" w:cs="Arial"/>
                <w:sz w:val="18"/>
                <w:szCs w:val="18"/>
              </w:rPr>
            </w:pPr>
            <w:r w:rsidRPr="00D469AF">
              <w:rPr>
                <w:rFonts w:ascii="Arial" w:hAnsi="Arial" w:cs="Arial"/>
                <w:sz w:val="18"/>
                <w:szCs w:val="18"/>
              </w:rPr>
              <w:t>Primer Apellido / Razón social</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DF369" w14:textId="77777777" w:rsidR="00D01F80" w:rsidRPr="00D469AF" w:rsidRDefault="00D01F80" w:rsidP="00A01E35">
            <w:pPr>
              <w:spacing w:after="160" w:line="259" w:lineRule="auto"/>
              <w:rPr>
                <w:rFonts w:ascii="Arial" w:hAnsi="Arial" w:cs="Arial"/>
              </w:rPr>
            </w:pPr>
          </w:p>
        </w:tc>
      </w:tr>
      <w:tr w:rsidR="00D01F80" w:rsidRPr="00D469AF" w14:paraId="4614AA84" w14:textId="77777777" w:rsidTr="00A01E35">
        <w:trPr>
          <w:trHeight w:val="515"/>
        </w:trPr>
        <w:tc>
          <w:tcPr>
            <w:tcW w:w="1754" w:type="dxa"/>
            <w:tcBorders>
              <w:top w:val="single" w:sz="4" w:space="0" w:color="auto"/>
              <w:left w:val="single" w:sz="4" w:space="0" w:color="auto"/>
              <w:bottom w:val="single" w:sz="4" w:space="0" w:color="auto"/>
              <w:right w:val="single" w:sz="4" w:space="0" w:color="auto"/>
            </w:tcBorders>
            <w:vAlign w:val="center"/>
            <w:hideMark/>
          </w:tcPr>
          <w:p w14:paraId="63F94104" w14:textId="77777777" w:rsidR="00D01F80" w:rsidRPr="00D469AF" w:rsidRDefault="00D01F80" w:rsidP="00A01E35">
            <w:pPr>
              <w:rPr>
                <w:rFonts w:ascii="Arial" w:hAnsi="Arial" w:cs="Arial"/>
                <w:sz w:val="18"/>
                <w:szCs w:val="18"/>
              </w:rPr>
            </w:pPr>
            <w:r w:rsidRPr="00D469AF">
              <w:rPr>
                <w:rFonts w:ascii="Arial" w:hAnsi="Arial" w:cs="Arial"/>
                <w:sz w:val="18"/>
                <w:szCs w:val="18"/>
              </w:rPr>
              <w:t>Segundo Apellido</w:t>
            </w:r>
          </w:p>
        </w:tc>
        <w:tc>
          <w:tcPr>
            <w:tcW w:w="2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01982" w14:textId="77777777" w:rsidR="00D01F80" w:rsidRPr="00D469AF" w:rsidRDefault="00D01F80" w:rsidP="00A01E35">
            <w:pPr>
              <w:spacing w:after="160" w:line="259" w:lineRule="auto"/>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8603" w14:textId="77777777" w:rsidR="00D01F80" w:rsidRPr="00D469AF" w:rsidRDefault="00D01F80" w:rsidP="00A01E35">
            <w:pPr>
              <w:spacing w:after="160" w:line="259" w:lineRule="auto"/>
              <w:rPr>
                <w:rFonts w:ascii="Arial" w:hAnsi="Arial" w:cs="Arial"/>
                <w:sz w:val="18"/>
                <w:szCs w:val="18"/>
              </w:rPr>
            </w:pPr>
            <w:r w:rsidRPr="00D469AF">
              <w:rPr>
                <w:rFonts w:ascii="Arial" w:hAnsi="Arial" w:cs="Arial"/>
                <w:sz w:val="18"/>
                <w:szCs w:val="18"/>
              </w:rPr>
              <w:t>Nombre</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50F9C" w14:textId="77777777" w:rsidR="00D01F80" w:rsidRPr="00D469AF" w:rsidRDefault="00D01F80" w:rsidP="00A01E35">
            <w:pPr>
              <w:spacing w:after="160" w:line="259" w:lineRule="auto"/>
              <w:rPr>
                <w:rFonts w:ascii="Arial" w:hAnsi="Arial" w:cs="Arial"/>
              </w:rPr>
            </w:pPr>
          </w:p>
        </w:tc>
      </w:tr>
      <w:tr w:rsidR="00D01F80" w:rsidRPr="00D469AF" w14:paraId="4FFC5719" w14:textId="77777777" w:rsidTr="00A01E35">
        <w:trPr>
          <w:trHeight w:val="493"/>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E5170" w14:textId="77777777" w:rsidR="00D01F80" w:rsidRPr="00D469AF" w:rsidRDefault="00D01F80" w:rsidP="00A01E35">
            <w:pPr>
              <w:rPr>
                <w:rFonts w:ascii="Arial" w:hAnsi="Arial" w:cs="Arial"/>
                <w:sz w:val="18"/>
                <w:szCs w:val="18"/>
              </w:rPr>
            </w:pPr>
            <w:r w:rsidRPr="00D469AF">
              <w:rPr>
                <w:rFonts w:ascii="Arial" w:hAnsi="Arial" w:cs="Arial"/>
                <w:sz w:val="18"/>
                <w:szCs w:val="18"/>
              </w:rPr>
              <w:t>Forma de acreditar poder suficiente para realizar este trámite:</w:t>
            </w:r>
          </w:p>
          <w:p w14:paraId="68E6F41A" w14:textId="77777777" w:rsidR="00D01F80" w:rsidRPr="00D469AF" w:rsidRDefault="00D01F80" w:rsidP="00A01E35">
            <w:pPr>
              <w:rPr>
                <w:rFonts w:ascii="Arial" w:hAnsi="Arial" w:cs="Arial"/>
                <w:sz w:val="18"/>
                <w:szCs w:val="18"/>
              </w:rPr>
            </w:pPr>
          </w:p>
          <w:p w14:paraId="7F2F6F0B" w14:textId="77777777" w:rsidR="00D01F80" w:rsidRPr="00D469AF" w:rsidRDefault="003F6402" w:rsidP="00A01E35">
            <w:pPr>
              <w:rPr>
                <w:rFonts w:ascii="Arial" w:hAnsi="Arial" w:cs="Arial"/>
                <w:sz w:val="18"/>
                <w:szCs w:val="18"/>
              </w:rPr>
            </w:pPr>
            <w:sdt>
              <w:sdtPr>
                <w:rPr>
                  <w:rFonts w:ascii="Arial" w:hAnsi="Arial" w:cs="Arial"/>
                  <w:sz w:val="18"/>
                  <w:szCs w:val="18"/>
                </w:rPr>
                <w:id w:val="-968809721"/>
                <w14:checkbox>
                  <w14:checked w14:val="0"/>
                  <w14:checkedState w14:val="2612" w14:font="MS Gothic"/>
                  <w14:uncheckedState w14:val="2610" w14:font="MS Gothic"/>
                </w14:checkbox>
              </w:sdtPr>
              <w:sdtEndPr/>
              <w:sdtContent>
                <w:r w:rsidR="00D01F80" w:rsidRPr="00D469AF">
                  <w:rPr>
                    <w:rFonts w:ascii="Segoe UI Symbol" w:hAnsi="Segoe UI Symbol" w:cs="Segoe UI Symbol"/>
                    <w:sz w:val="18"/>
                    <w:szCs w:val="18"/>
                  </w:rPr>
                  <w:t>☐</w:t>
                </w:r>
              </w:sdtContent>
            </w:sdt>
            <w:r w:rsidR="00D01F80" w:rsidRPr="00D469AF">
              <w:rPr>
                <w:rFonts w:ascii="Arial" w:hAnsi="Arial" w:cs="Arial"/>
                <w:sz w:val="18"/>
                <w:szCs w:val="18"/>
              </w:rPr>
              <w:t xml:space="preserve"> Poseer un poder de representación firmado por el representante y representado (1) </w:t>
            </w:r>
          </w:p>
          <w:p w14:paraId="59C404E3" w14:textId="77777777" w:rsidR="00D01F80" w:rsidRPr="00D469AF" w:rsidRDefault="00D01F80" w:rsidP="00A01E35">
            <w:pPr>
              <w:rPr>
                <w:rFonts w:ascii="Arial" w:hAnsi="Arial" w:cs="Arial"/>
                <w:sz w:val="18"/>
                <w:szCs w:val="18"/>
              </w:rPr>
            </w:pPr>
            <w:r w:rsidRPr="00D469AF">
              <w:rPr>
                <w:rFonts w:ascii="Arial" w:hAnsi="Arial" w:cs="Arial"/>
                <w:sz w:val="16"/>
                <w:szCs w:val="16"/>
              </w:rPr>
              <w:t>(1) En caso de seleccionar esta opción debe aportar la documentación que acredite el poder de representación. </w:t>
            </w:r>
          </w:p>
        </w:tc>
      </w:tr>
      <w:tr w:rsidR="00D01F80" w:rsidRPr="00D469AF" w14:paraId="57C5D419" w14:textId="77777777" w:rsidTr="00A01E35">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1EA643BC" w14:textId="77777777" w:rsidR="00D01F80" w:rsidRPr="00D469AF" w:rsidRDefault="00D01F80" w:rsidP="00A01E35">
            <w:pPr>
              <w:rPr>
                <w:rFonts w:ascii="Arial" w:hAnsi="Arial" w:cs="Arial"/>
                <w:sz w:val="18"/>
                <w:szCs w:val="18"/>
              </w:rPr>
            </w:pPr>
            <w:r w:rsidRPr="00D469AF">
              <w:rPr>
                <w:rFonts w:ascii="Arial" w:hAnsi="Arial" w:cs="Arial"/>
                <w:sz w:val="18"/>
                <w:szCs w:val="18"/>
              </w:rPr>
              <w:t xml:space="preserve">Código CSV del poder notarial </w:t>
            </w:r>
            <w:r w:rsidRPr="00D469AF">
              <w:rPr>
                <w:rFonts w:ascii="Arial" w:eastAsia="Arial" w:hAnsi="Arial" w:cs="Arial"/>
                <w:bCs/>
                <w:color w:val="00000A"/>
              </w:rPr>
              <w:t>*</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13B1E" w14:textId="77777777" w:rsidR="00D01F80" w:rsidRPr="00D469AF" w:rsidRDefault="00D01F80" w:rsidP="00A01E35">
            <w:pPr>
              <w:spacing w:after="160" w:line="259" w:lineRule="auto"/>
              <w:rPr>
                <w:rFonts w:ascii="Arial" w:hAnsi="Arial" w:cs="Arial"/>
              </w:rPr>
            </w:pPr>
          </w:p>
        </w:tc>
      </w:tr>
      <w:tr w:rsidR="00D01F80" w:rsidRPr="00D469AF" w14:paraId="2E0C7BC0" w14:textId="77777777" w:rsidTr="00A01E35">
        <w:trPr>
          <w:trHeight w:val="335"/>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66B9FE" w14:textId="77777777" w:rsidR="00D01F80" w:rsidRPr="00D469AF" w:rsidRDefault="003F6402" w:rsidP="00A01E35">
            <w:pPr>
              <w:jc w:val="both"/>
              <w:rPr>
                <w:rFonts w:ascii="Arial" w:hAnsi="Arial" w:cs="Arial"/>
                <w:sz w:val="18"/>
                <w:szCs w:val="18"/>
              </w:rPr>
            </w:pPr>
            <w:sdt>
              <w:sdtPr>
                <w:rPr>
                  <w:rFonts w:ascii="Arial" w:hAnsi="Arial" w:cs="Arial"/>
                  <w:sz w:val="18"/>
                  <w:szCs w:val="18"/>
                </w:rPr>
                <w:id w:val="13435447"/>
                <w14:checkbox>
                  <w14:checked w14:val="0"/>
                  <w14:checkedState w14:val="2612" w14:font="MS Gothic"/>
                  <w14:uncheckedState w14:val="2610" w14:font="MS Gothic"/>
                </w14:checkbox>
              </w:sdtPr>
              <w:sdtEndPr/>
              <w:sdtContent>
                <w:r w:rsidR="00D01F80" w:rsidRPr="00D469AF">
                  <w:rPr>
                    <w:rFonts w:ascii="Segoe UI Symbol" w:hAnsi="Segoe UI Symbol" w:cs="Segoe UI Symbol"/>
                    <w:sz w:val="18"/>
                    <w:szCs w:val="18"/>
                  </w:rPr>
                  <w:t>☐</w:t>
                </w:r>
              </w:sdtContent>
            </w:sdt>
            <w:r w:rsidR="00D01F80" w:rsidRPr="00D469AF">
              <w:rPr>
                <w:rFonts w:ascii="Arial" w:hAnsi="Arial" w:cs="Arial"/>
                <w:sz w:val="18"/>
                <w:szCs w:val="18"/>
              </w:rPr>
              <w:t xml:space="preserve"> ME OPONGO a que la Dirección General de Digitalización Regional obtenga y compruebe la veracidad de datos de identidad mediante los servicios ofrecidos por el Sistema de Verificación de Datos de Identidad (SVDI). </w:t>
            </w:r>
          </w:p>
          <w:p w14:paraId="0EFA293B" w14:textId="77777777" w:rsidR="00D01F80" w:rsidRPr="00D469AF" w:rsidRDefault="00D01F80" w:rsidP="00A01E35">
            <w:pPr>
              <w:jc w:val="both"/>
              <w:rPr>
                <w:rFonts w:ascii="Arial" w:hAnsi="Arial" w:cs="Arial"/>
                <w:sz w:val="18"/>
                <w:szCs w:val="18"/>
              </w:rPr>
            </w:pPr>
            <w:r w:rsidRPr="00D469AF">
              <w:rPr>
                <w:rFonts w:ascii="Arial" w:hAnsi="Arial" w:cs="Arial"/>
                <w:sz w:val="16"/>
                <w:szCs w:val="16"/>
              </w:rPr>
              <w:t>En caso de oposición deberás aportar fotocopia del NIF, NIE o de la tarjeta de Identificación de Extranjeros (TIE) del interesado. </w:t>
            </w:r>
          </w:p>
        </w:tc>
      </w:tr>
    </w:tbl>
    <w:p w14:paraId="2FF43AE2" w14:textId="77777777" w:rsidR="00D01F80" w:rsidRPr="00D469AF" w:rsidRDefault="00D01F80" w:rsidP="00D01F80">
      <w:pPr>
        <w:tabs>
          <w:tab w:val="left" w:leader="dot" w:pos="8935"/>
          <w:tab w:val="left" w:pos="12762"/>
        </w:tabs>
        <w:spacing w:after="170"/>
        <w:ind w:left="-20" w:right="-20"/>
        <w:rPr>
          <w:rFonts w:ascii="Arial" w:eastAsia="Arial" w:hAnsi="Arial" w:cs="Arial"/>
          <w:color w:val="00000A"/>
          <w:sz w:val="16"/>
          <w:szCs w:val="16"/>
        </w:rPr>
      </w:pPr>
      <w:r w:rsidRPr="00D469AF">
        <w:rPr>
          <w:rFonts w:ascii="Arial" w:eastAsia="Arial" w:hAnsi="Arial" w:cs="Arial"/>
          <w:color w:val="00000A"/>
          <w:sz w:val="16"/>
          <w:szCs w:val="16"/>
        </w:rPr>
        <w:t>(*) Los poderes notariales con CSV están vigentes desde 05/07/2014, si son de fecha anterior deberá presentarlo como documento adjunto.</w:t>
      </w:r>
    </w:p>
    <w:p w14:paraId="7C86863F" w14:textId="3C9C6D4B" w:rsidR="008176DD" w:rsidRPr="00D469AF" w:rsidRDefault="00EE51FE" w:rsidP="00F7137C">
      <w:pPr>
        <w:pBdr>
          <w:bottom w:val="none" w:sz="0" w:space="3" w:color="000000"/>
        </w:pBdr>
        <w:spacing w:line="245" w:lineRule="auto"/>
        <w:ind w:left="-20" w:right="-20"/>
        <w:rPr>
          <w:rFonts w:ascii="Arial" w:eastAsia="Arial" w:hAnsi="Arial" w:cs="Arial"/>
          <w:bCs/>
          <w:color w:val="00000A"/>
          <w:sz w:val="20"/>
          <w:szCs w:val="20"/>
        </w:rPr>
      </w:pPr>
      <w:r>
        <w:rPr>
          <w:rFonts w:ascii="Arial" w:eastAsia="Arial" w:hAnsi="Arial" w:cs="Arial"/>
          <w:bCs/>
          <w:color w:val="00000A"/>
          <w:sz w:val="20"/>
          <w:szCs w:val="20"/>
        </w:rPr>
        <w:t xml:space="preserve"> </w:t>
      </w:r>
    </w:p>
    <w:tbl>
      <w:tblPr>
        <w:tblStyle w:val="Tablaconcuadrcula"/>
        <w:tblW w:w="9067" w:type="dxa"/>
        <w:tblLook w:val="04A0" w:firstRow="1" w:lastRow="0" w:firstColumn="1" w:lastColumn="0" w:noHBand="0" w:noVBand="1"/>
      </w:tblPr>
      <w:tblGrid>
        <w:gridCol w:w="9067"/>
      </w:tblGrid>
      <w:tr w:rsidR="008176DD" w:rsidRPr="00D469AF" w14:paraId="390E01DD" w14:textId="77777777" w:rsidTr="00A01E35">
        <w:trPr>
          <w:trHeight w:val="531"/>
        </w:trPr>
        <w:tc>
          <w:tcPr>
            <w:tcW w:w="9067" w:type="dxa"/>
            <w:tcBorders>
              <w:top w:val="single" w:sz="4" w:space="0" w:color="auto"/>
              <w:left w:val="single" w:sz="4" w:space="0" w:color="auto"/>
              <w:bottom w:val="nil"/>
              <w:right w:val="single" w:sz="4" w:space="0" w:color="auto"/>
            </w:tcBorders>
            <w:shd w:val="clear" w:color="auto" w:fill="339933"/>
            <w:vAlign w:val="center"/>
            <w:hideMark/>
          </w:tcPr>
          <w:p w14:paraId="6C8803FD" w14:textId="068EAA0B" w:rsidR="008176DD" w:rsidRPr="00D469AF" w:rsidRDefault="008176DD" w:rsidP="00315CD2">
            <w:pPr>
              <w:pStyle w:val="Prrafodelista"/>
              <w:numPr>
                <w:ilvl w:val="0"/>
                <w:numId w:val="17"/>
              </w:numPr>
              <w:rPr>
                <w:rFonts w:ascii="Arial" w:hAnsi="Arial" w:cs="Arial"/>
                <w:color w:val="FFFFFF" w:themeColor="background1"/>
              </w:rPr>
            </w:pPr>
            <w:r w:rsidRPr="00D469AF">
              <w:rPr>
                <w:rFonts w:ascii="Arial" w:hAnsi="Arial" w:cs="Arial"/>
                <w:color w:val="FFFFFF" w:themeColor="background1"/>
              </w:rPr>
              <w:t>NOTIFICACIÓN</w:t>
            </w:r>
          </w:p>
        </w:tc>
      </w:tr>
    </w:tbl>
    <w:tbl>
      <w:tblPr>
        <w:tblStyle w:val="Tablaconcuadrcula"/>
        <w:tblpPr w:leftFromText="141" w:rightFromText="141" w:vertAnchor="text" w:tblpY="1"/>
        <w:tblOverlap w:val="never"/>
        <w:tblW w:w="9035" w:type="dxa"/>
        <w:tblLook w:val="04A0" w:firstRow="1" w:lastRow="0" w:firstColumn="1" w:lastColumn="0" w:noHBand="0" w:noVBand="1"/>
      </w:tblPr>
      <w:tblGrid>
        <w:gridCol w:w="497"/>
        <w:gridCol w:w="4020"/>
        <w:gridCol w:w="4518"/>
      </w:tblGrid>
      <w:tr w:rsidR="008176DD" w:rsidRPr="00D469AF" w14:paraId="2D0BD86C" w14:textId="77777777" w:rsidTr="00A01E35">
        <w:trPr>
          <w:trHeight w:val="445"/>
        </w:trPr>
        <w:tc>
          <w:tcPr>
            <w:tcW w:w="90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6A45FD" w14:textId="77777777" w:rsidR="008176DD" w:rsidRPr="00D469AF" w:rsidRDefault="008176DD" w:rsidP="00A01E35">
            <w:pPr>
              <w:rPr>
                <w:rFonts w:ascii="Arial" w:hAnsi="Arial" w:cs="Arial"/>
                <w:b/>
                <w:bCs/>
                <w:sz w:val="18"/>
                <w:szCs w:val="18"/>
              </w:rPr>
            </w:pPr>
            <w:r w:rsidRPr="00D469AF">
              <w:rPr>
                <w:rFonts w:ascii="Arial" w:hAnsi="Arial" w:cs="Arial"/>
                <w:b/>
                <w:bCs/>
                <w:sz w:val="18"/>
                <w:szCs w:val="18"/>
              </w:rPr>
              <w:t xml:space="preserve">Notificación electrónica </w:t>
            </w:r>
          </w:p>
        </w:tc>
      </w:tr>
      <w:tr w:rsidR="008176DD" w:rsidRPr="00D469AF" w14:paraId="665F7887" w14:textId="77777777" w:rsidTr="00A01E35">
        <w:trPr>
          <w:trHeight w:val="445"/>
        </w:trPr>
        <w:sdt>
          <w:sdtPr>
            <w:rPr>
              <w:rFonts w:ascii="Arial" w:hAnsi="Arial" w:cs="Arial"/>
              <w:sz w:val="18"/>
              <w:szCs w:val="18"/>
            </w:rPr>
            <w:id w:val="-1615745007"/>
            <w14:checkbox>
              <w14:checked w14:val="0"/>
              <w14:checkedState w14:val="2612" w14:font="MS Gothic"/>
              <w14:uncheckedState w14:val="2610" w14:font="MS Gothic"/>
            </w14:checkbox>
          </w:sdtPr>
          <w:sdtEndPr/>
          <w:sdtContent>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A7516" w14:textId="77777777" w:rsidR="008176DD" w:rsidRPr="00D469AF" w:rsidRDefault="008176DD" w:rsidP="00A01E35">
                <w:pPr>
                  <w:rPr>
                    <w:rFonts w:ascii="Arial" w:hAnsi="Arial" w:cs="Arial"/>
                    <w:sz w:val="18"/>
                    <w:szCs w:val="18"/>
                  </w:rPr>
                </w:pPr>
                <w:r w:rsidRPr="00D469AF">
                  <w:rPr>
                    <w:rFonts w:ascii="Segoe UI Symbol" w:hAnsi="Segoe UI Symbol" w:cs="Segoe UI Symbol"/>
                    <w:sz w:val="18"/>
                    <w:szCs w:val="18"/>
                  </w:rPr>
                  <w:t>☐</w:t>
                </w:r>
              </w:p>
            </w:tc>
          </w:sdtContent>
        </w:sdt>
        <w:tc>
          <w:tcPr>
            <w:tcW w:w="85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A9C45" w14:textId="77777777" w:rsidR="008176DD" w:rsidRPr="00D469AF" w:rsidRDefault="008176DD" w:rsidP="00A01E35">
            <w:pPr>
              <w:jc w:val="both"/>
              <w:rPr>
                <w:rFonts w:ascii="Arial" w:hAnsi="Arial" w:cs="Arial"/>
                <w:sz w:val="18"/>
                <w:szCs w:val="18"/>
              </w:rPr>
            </w:pPr>
            <w:r w:rsidRPr="00D469AF">
              <w:rPr>
                <w:rFonts w:ascii="Arial" w:hAnsi="Arial" w:cs="Arial"/>
                <w:sz w:val="18"/>
                <w:szCs w:val="18"/>
              </w:rPr>
              <w:t>Marque si desea recibir los avisos de puesta a disposición de una nueva notificación electrónica por comparecencia en la Sede Electrónica correspondiente donde se presente esta solicitud*</w:t>
            </w:r>
          </w:p>
          <w:p w14:paraId="7179BD48" w14:textId="77777777" w:rsidR="008176DD" w:rsidRPr="00D469AF" w:rsidRDefault="008176DD" w:rsidP="00A01E35">
            <w:pPr>
              <w:rPr>
                <w:rFonts w:ascii="Arial" w:hAnsi="Arial" w:cs="Arial"/>
                <w:sz w:val="18"/>
                <w:szCs w:val="18"/>
              </w:rPr>
            </w:pPr>
            <w:r w:rsidRPr="00D469AF">
              <w:rPr>
                <w:rFonts w:ascii="Arial" w:hAnsi="Arial" w:cs="Arial"/>
                <w:sz w:val="18"/>
                <w:szCs w:val="18"/>
              </w:rPr>
              <w:t>* Marque obligatoriamente si está obligado a relacionarse electrónicamente con la Administración</w:t>
            </w:r>
          </w:p>
        </w:tc>
      </w:tr>
      <w:tr w:rsidR="008176DD" w:rsidRPr="00D469AF" w14:paraId="308FFA8A" w14:textId="77777777" w:rsidTr="00A01E35">
        <w:trPr>
          <w:trHeight w:val="445"/>
        </w:trPr>
        <w:tc>
          <w:tcPr>
            <w:tcW w:w="4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FB92B" w14:textId="77777777" w:rsidR="008176DD" w:rsidRPr="00D469AF" w:rsidRDefault="008176DD" w:rsidP="00A01E35">
            <w:pPr>
              <w:rPr>
                <w:rFonts w:ascii="Arial" w:hAnsi="Arial" w:cs="Arial"/>
                <w:sz w:val="18"/>
                <w:szCs w:val="18"/>
              </w:rPr>
            </w:pPr>
            <w:r w:rsidRPr="00D469AF">
              <w:rPr>
                <w:rFonts w:ascii="Arial" w:hAnsi="Arial" w:cs="Arial"/>
                <w:sz w:val="18"/>
                <w:szCs w:val="18"/>
              </w:rPr>
              <w:t>Correo electrónico para avisos de notificación electrónica</w:t>
            </w:r>
          </w:p>
        </w:tc>
        <w:tc>
          <w:tcPr>
            <w:tcW w:w="4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F9690" w14:textId="77777777" w:rsidR="008176DD" w:rsidRPr="00D469AF" w:rsidRDefault="008176DD" w:rsidP="00A01E35">
            <w:pPr>
              <w:spacing w:after="160" w:line="259" w:lineRule="auto"/>
              <w:rPr>
                <w:rFonts w:ascii="Arial" w:hAnsi="Arial" w:cs="Arial"/>
                <w:sz w:val="18"/>
                <w:szCs w:val="18"/>
              </w:rPr>
            </w:pPr>
          </w:p>
        </w:tc>
      </w:tr>
      <w:tr w:rsidR="008176DD" w:rsidRPr="00D469AF" w14:paraId="61162D80" w14:textId="77777777" w:rsidTr="00A01E35">
        <w:trPr>
          <w:trHeight w:val="445"/>
        </w:trPr>
        <w:tc>
          <w:tcPr>
            <w:tcW w:w="90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8B4D03" w14:textId="77777777" w:rsidR="008176DD" w:rsidRPr="00D469AF" w:rsidRDefault="008176DD" w:rsidP="00A01E35">
            <w:pPr>
              <w:rPr>
                <w:rFonts w:ascii="Arial" w:hAnsi="Arial" w:cs="Arial"/>
                <w:sz w:val="18"/>
                <w:szCs w:val="18"/>
              </w:rPr>
            </w:pPr>
            <w:r w:rsidRPr="00D469AF">
              <w:rPr>
                <w:rFonts w:ascii="Arial" w:hAnsi="Arial" w:cs="Arial"/>
                <w:b/>
                <w:bCs/>
                <w:sz w:val="18"/>
                <w:szCs w:val="18"/>
              </w:rPr>
              <w:t xml:space="preserve">Medios de Comunicación </w:t>
            </w:r>
            <w:r w:rsidRPr="00D469AF">
              <w:rPr>
                <w:rFonts w:ascii="Arial" w:hAnsi="Arial" w:cs="Arial"/>
                <w:i/>
                <w:iCs/>
                <w:sz w:val="18"/>
                <w:szCs w:val="18"/>
              </w:rPr>
              <w:t>(La Administración únicamente utilizará los siguientes datos de contacto para comunicaciones puntuales y de carácter informativo)</w:t>
            </w:r>
          </w:p>
        </w:tc>
      </w:tr>
    </w:tbl>
    <w:p w14:paraId="5A59C620" w14:textId="6AA2A450" w:rsidR="00F7137C" w:rsidRPr="00D469AF" w:rsidRDefault="00F7137C" w:rsidP="00F7137C">
      <w:pPr>
        <w:pBdr>
          <w:bottom w:val="none" w:sz="0" w:space="3" w:color="000000"/>
        </w:pBdr>
        <w:spacing w:line="245" w:lineRule="auto"/>
        <w:ind w:left="-20" w:right="-20"/>
        <w:rPr>
          <w:rFonts w:ascii="Arial" w:eastAsia="Arial" w:hAnsi="Arial" w:cs="Arial"/>
          <w:bCs/>
          <w:color w:val="00000A"/>
          <w:sz w:val="20"/>
          <w:szCs w:val="20"/>
        </w:rPr>
      </w:pPr>
    </w:p>
    <w:p w14:paraId="3B86CCF5" w14:textId="77777777" w:rsidR="000F03A2" w:rsidRPr="00D469AF" w:rsidRDefault="000F03A2" w:rsidP="00F7137C">
      <w:pPr>
        <w:pBdr>
          <w:bottom w:val="none" w:sz="0" w:space="3" w:color="000000"/>
        </w:pBdr>
        <w:spacing w:line="245" w:lineRule="auto"/>
        <w:ind w:left="-20" w:right="-20"/>
        <w:rPr>
          <w:rFonts w:ascii="Arial" w:eastAsia="Arial" w:hAnsi="Arial" w:cs="Arial"/>
          <w:bCs/>
          <w:color w:val="00000A"/>
          <w:sz w:val="20"/>
          <w:szCs w:val="20"/>
        </w:rPr>
      </w:pPr>
    </w:p>
    <w:tbl>
      <w:tblPr>
        <w:tblStyle w:val="Tablaconcuadrcula"/>
        <w:tblW w:w="9351" w:type="dxa"/>
        <w:tblLook w:val="04A0" w:firstRow="1" w:lastRow="0" w:firstColumn="1" w:lastColumn="0" w:noHBand="0" w:noVBand="1"/>
      </w:tblPr>
      <w:tblGrid>
        <w:gridCol w:w="9351"/>
      </w:tblGrid>
      <w:tr w:rsidR="00D01F80" w:rsidRPr="00D469AF" w14:paraId="309580ED" w14:textId="77777777" w:rsidTr="002003A4">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3410625" w14:textId="7D357BED" w:rsidR="006E6F83" w:rsidRPr="00D469AF" w:rsidRDefault="006E6F83" w:rsidP="00315CD2">
            <w:pPr>
              <w:pStyle w:val="Prrafodelista"/>
              <w:widowControl w:val="0"/>
              <w:numPr>
                <w:ilvl w:val="0"/>
                <w:numId w:val="17"/>
              </w:numPr>
              <w:tabs>
                <w:tab w:val="left" w:pos="0"/>
              </w:tabs>
              <w:suppressAutoHyphens/>
              <w:rPr>
                <w:rFonts w:ascii="Arial" w:eastAsia="Calibri" w:hAnsi="Arial" w:cs="Arial"/>
                <w:color w:val="FFFFFF" w:themeColor="background1"/>
              </w:rPr>
            </w:pPr>
            <w:r w:rsidRPr="00D469AF">
              <w:rPr>
                <w:rFonts w:ascii="Arial" w:eastAsia="Calibri" w:hAnsi="Arial" w:cs="Arial"/>
                <w:color w:val="FFFFFF" w:themeColor="background1"/>
              </w:rPr>
              <w:t>DOCUMENTACIÓN QUE SE ACOMPAÑA (marcar la casilla)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421"/>
        <w:gridCol w:w="8930"/>
      </w:tblGrid>
      <w:tr w:rsidR="006E6F83" w:rsidRPr="00D469AF" w14:paraId="40789A54" w14:textId="77777777" w:rsidTr="002003A4">
        <w:trPr>
          <w:trHeight w:val="493"/>
        </w:trPr>
        <w:sdt>
          <w:sdtPr>
            <w:rPr>
              <w:rFonts w:ascii="Arial" w:eastAsia="Calibri" w:hAnsi="Arial" w:cs="Arial"/>
            </w:rPr>
            <w:id w:val="1653488032"/>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hideMark/>
              </w:tcPr>
              <w:p w14:paraId="727FC283" w14:textId="77777777" w:rsidR="006E6F83" w:rsidRPr="00D469AF" w:rsidRDefault="006E6F83" w:rsidP="002003A4">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2A560132" w14:textId="18A30342" w:rsidR="006E6F83" w:rsidRPr="00D469AF" w:rsidRDefault="006E6F83" w:rsidP="00A7043F">
            <w:pPr>
              <w:tabs>
                <w:tab w:val="left" w:pos="0"/>
              </w:tabs>
              <w:jc w:val="both"/>
              <w:rPr>
                <w:rFonts w:ascii="Arial" w:eastAsia="Calibri" w:hAnsi="Arial" w:cs="Arial"/>
                <w:sz w:val="18"/>
                <w:szCs w:val="18"/>
              </w:rPr>
            </w:pPr>
            <w:r w:rsidRPr="00D469AF">
              <w:rPr>
                <w:rFonts w:ascii="Arial" w:eastAsia="Arial" w:hAnsi="Arial" w:cs="Arial"/>
                <w:color w:val="000000" w:themeColor="text1"/>
                <w:sz w:val="18"/>
                <w:szCs w:val="18"/>
              </w:rPr>
              <w:t>Memoria técnica justificativa de las actuaciones realizadas que contendrá obligatoriamente la estructura y contenido del modelo normalizado establecido en la convocatoria. Esta memoria deberá estar firmada digitalmente.</w:t>
            </w:r>
          </w:p>
        </w:tc>
      </w:tr>
      <w:tr w:rsidR="006E6F83" w:rsidRPr="00D469AF" w14:paraId="0BA50483" w14:textId="77777777" w:rsidTr="002003A4">
        <w:trPr>
          <w:trHeight w:val="471"/>
        </w:trPr>
        <w:sdt>
          <w:sdtPr>
            <w:rPr>
              <w:rFonts w:ascii="Arial" w:eastAsia="Calibri" w:hAnsi="Arial" w:cs="Arial"/>
            </w:rPr>
            <w:id w:val="-275707564"/>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6DC56713" w14:textId="77777777" w:rsidR="006E6F83" w:rsidRPr="00D469AF" w:rsidRDefault="006E6F83" w:rsidP="002003A4">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49102695" w14:textId="6F217675" w:rsidR="006E6F83" w:rsidRPr="00D469AF" w:rsidRDefault="006E6F83" w:rsidP="00A7043F">
            <w:pPr>
              <w:pStyle w:val="Textbody"/>
              <w:tabs>
                <w:tab w:val="left" w:pos="516"/>
              </w:tabs>
              <w:snapToGrid w:val="0"/>
              <w:spacing w:after="0" w:line="276" w:lineRule="auto"/>
              <w:jc w:val="both"/>
              <w:rPr>
                <w:rFonts w:ascii="Arial" w:eastAsia="Arial" w:hAnsi="Arial" w:cs="Arial"/>
                <w:color w:val="000000"/>
                <w:sz w:val="18"/>
                <w:szCs w:val="18"/>
                <w:lang w:bidi="ar-SA"/>
              </w:rPr>
            </w:pPr>
            <w:r w:rsidRPr="00D469AF">
              <w:rPr>
                <w:rFonts w:ascii="Arial" w:eastAsia="Arial" w:hAnsi="Arial" w:cs="Arial"/>
                <w:color w:val="000000"/>
                <w:sz w:val="18"/>
                <w:szCs w:val="18"/>
                <w:shd w:val="clear" w:color="auto" w:fill="FFFFFF"/>
                <w:lang w:bidi="ar-SA"/>
              </w:rPr>
              <w:t>Documentación relativa a la acreditación gráfica de haber adoptado medidas de publicidad correspondientes.</w:t>
            </w:r>
          </w:p>
        </w:tc>
      </w:tr>
      <w:tr w:rsidR="006E6F83" w:rsidRPr="00D469AF" w14:paraId="3AA39E8F" w14:textId="77777777" w:rsidTr="002003A4">
        <w:trPr>
          <w:trHeight w:val="493"/>
        </w:trPr>
        <w:sdt>
          <w:sdtPr>
            <w:rPr>
              <w:rFonts w:ascii="Arial" w:eastAsia="Calibri" w:hAnsi="Arial" w:cs="Arial"/>
            </w:rPr>
            <w:id w:val="38376032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54AADC06" w14:textId="00ACBC54" w:rsidR="006E6F83" w:rsidRPr="00D469AF" w:rsidRDefault="001B3F86" w:rsidP="002003A4">
                <w:pPr>
                  <w:tabs>
                    <w:tab w:val="left" w:pos="0"/>
                  </w:tabs>
                  <w:jc w:val="center"/>
                  <w:rPr>
                    <w:rFonts w:ascii="Arial" w:eastAsia="Calibri" w:hAnsi="Arial" w:cs="Arial"/>
                  </w:rPr>
                </w:pPr>
                <w:r w:rsidRPr="00D469AF">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39C7A221" w14:textId="3582AACD" w:rsidR="006E6F83" w:rsidRPr="00D469AF" w:rsidRDefault="006E6F83" w:rsidP="00A7043F">
            <w:pPr>
              <w:tabs>
                <w:tab w:val="left" w:pos="0"/>
              </w:tabs>
              <w:jc w:val="both"/>
              <w:rPr>
                <w:rFonts w:ascii="Arial" w:eastAsia="Calibri" w:hAnsi="Arial" w:cs="Arial"/>
                <w:sz w:val="18"/>
                <w:szCs w:val="18"/>
              </w:rPr>
            </w:pPr>
            <w:r w:rsidRPr="00D469AF">
              <w:rPr>
                <w:rFonts w:ascii="Arial" w:eastAsia="Arial" w:hAnsi="Arial" w:cs="Arial"/>
                <w:color w:val="000000"/>
                <w:sz w:val="18"/>
                <w:szCs w:val="18"/>
              </w:rPr>
              <w:t>Facturas debidamente relacionadas con el detalle de las actuaciones subvencionables que acrediten el gasto realizado, y que justifiquen la totalidad de la inversión efectuada.</w:t>
            </w:r>
          </w:p>
        </w:tc>
      </w:tr>
      <w:tr w:rsidR="001B3F86" w:rsidRPr="00D469AF" w14:paraId="3FC04A41" w14:textId="77777777" w:rsidTr="002003A4">
        <w:trPr>
          <w:trHeight w:val="493"/>
        </w:trPr>
        <w:sdt>
          <w:sdtPr>
            <w:rPr>
              <w:rFonts w:ascii="Arial" w:eastAsia="Calibri" w:hAnsi="Arial" w:cs="Arial"/>
            </w:rPr>
            <w:id w:val="726345317"/>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B058581" w14:textId="37E0EE0C" w:rsidR="001B3F86" w:rsidRPr="00D469AF" w:rsidRDefault="001B3F86" w:rsidP="001B3F86">
                <w:pPr>
                  <w:tabs>
                    <w:tab w:val="left" w:pos="0"/>
                  </w:tabs>
                  <w:jc w:val="center"/>
                  <w:rPr>
                    <w:rFonts w:ascii="Arial" w:eastAsia="Calibri" w:hAnsi="Arial" w:cs="Arial"/>
                  </w:rPr>
                </w:pPr>
                <w:r w:rsidRPr="00D469AF">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3DDF6F5E" w14:textId="49C42C74" w:rsidR="001B3F86" w:rsidRPr="00D469AF" w:rsidRDefault="001B3F86" w:rsidP="00A7043F">
            <w:pPr>
              <w:tabs>
                <w:tab w:val="left" w:pos="0"/>
              </w:tabs>
              <w:jc w:val="both"/>
              <w:rPr>
                <w:rFonts w:ascii="Arial" w:eastAsia="Arial" w:hAnsi="Arial" w:cs="Arial"/>
                <w:color w:val="000000"/>
                <w:sz w:val="18"/>
                <w:szCs w:val="18"/>
              </w:rPr>
            </w:pPr>
            <w:r w:rsidRPr="00D469AF">
              <w:rPr>
                <w:rFonts w:ascii="Arial" w:eastAsia="Arial" w:hAnsi="Arial"/>
                <w:sz w:val="18"/>
                <w:szCs w:val="18"/>
              </w:rPr>
              <w:t>Documento</w:t>
            </w:r>
            <w:r w:rsidR="004B05F8">
              <w:rPr>
                <w:rFonts w:ascii="Arial" w:eastAsia="Arial" w:hAnsi="Arial"/>
                <w:sz w:val="18"/>
                <w:szCs w:val="18"/>
              </w:rPr>
              <w:t>s</w:t>
            </w:r>
            <w:r w:rsidRPr="00D469AF">
              <w:rPr>
                <w:rFonts w:ascii="Arial" w:eastAsia="Arial" w:hAnsi="Arial"/>
                <w:sz w:val="18"/>
                <w:szCs w:val="18"/>
              </w:rPr>
              <w:t xml:space="preserve"> acreditativo</w:t>
            </w:r>
            <w:r w:rsidR="004B05F8">
              <w:rPr>
                <w:rFonts w:ascii="Arial" w:eastAsia="Arial" w:hAnsi="Arial"/>
                <w:sz w:val="18"/>
                <w:szCs w:val="18"/>
              </w:rPr>
              <w:t>s</w:t>
            </w:r>
            <w:r w:rsidRPr="00D469AF">
              <w:rPr>
                <w:rFonts w:ascii="Arial" w:eastAsia="Arial" w:hAnsi="Arial"/>
                <w:sz w:val="18"/>
                <w:szCs w:val="18"/>
              </w:rPr>
              <w:t xml:space="preserve"> de haber realizado la transferencia o movimiento bancario, efectuado por el beneficiario a favor del proveedor o proveedores, por el concepto y cantidad subvencionada.</w:t>
            </w:r>
          </w:p>
        </w:tc>
      </w:tr>
      <w:tr w:rsidR="001B3F86" w:rsidRPr="00D469AF" w14:paraId="32BEB513" w14:textId="77777777" w:rsidTr="002003A4">
        <w:trPr>
          <w:trHeight w:val="211"/>
        </w:trPr>
        <w:sdt>
          <w:sdtPr>
            <w:rPr>
              <w:rFonts w:ascii="Arial" w:eastAsia="Calibri" w:hAnsi="Arial" w:cs="Arial"/>
            </w:rPr>
            <w:id w:val="259878311"/>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3206B43C" w14:textId="77777777" w:rsidR="001B3F86" w:rsidRPr="00D469AF" w:rsidRDefault="001B3F86" w:rsidP="001B3F86">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463D24EF" w14:textId="696FA988" w:rsidR="001B3F86" w:rsidRPr="00D469AF" w:rsidRDefault="001B3F86" w:rsidP="00A7043F">
            <w:pPr>
              <w:spacing w:before="60" w:after="200" w:line="276" w:lineRule="auto"/>
              <w:ind w:right="-20"/>
              <w:jc w:val="both"/>
              <w:rPr>
                <w:rFonts w:ascii="Arial" w:eastAsia="Arial" w:hAnsi="Arial" w:cs="Arial"/>
                <w:color w:val="000000" w:themeColor="text1"/>
                <w:sz w:val="18"/>
                <w:szCs w:val="18"/>
              </w:rPr>
            </w:pPr>
            <w:r w:rsidRPr="00D469AF">
              <w:rPr>
                <w:rFonts w:ascii="Arial" w:eastAsia="Arial" w:hAnsi="Arial"/>
                <w:sz w:val="18"/>
                <w:szCs w:val="18"/>
              </w:rPr>
              <w:t>Cuenta justificativa del gasto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 conforme al modelo del anexo establecido en la correspondiente convocatoria.</w:t>
            </w:r>
          </w:p>
        </w:tc>
      </w:tr>
      <w:tr w:rsidR="001B3F86" w:rsidRPr="00D469AF" w14:paraId="50D1AAF7" w14:textId="77777777" w:rsidTr="002003A4">
        <w:trPr>
          <w:trHeight w:val="403"/>
        </w:trPr>
        <w:sdt>
          <w:sdtPr>
            <w:rPr>
              <w:rFonts w:ascii="Arial" w:eastAsia="Calibri" w:hAnsi="Arial" w:cs="Arial"/>
            </w:rPr>
            <w:id w:val="75638531"/>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593561FB" w14:textId="77777777" w:rsidR="001B3F86" w:rsidRPr="00D469AF" w:rsidRDefault="001B3F86" w:rsidP="001B3F86">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6FFCD058" w14:textId="2509ACAC" w:rsidR="001B3F86" w:rsidRPr="00D469AF" w:rsidRDefault="001B3F86" w:rsidP="00A7043F">
            <w:pPr>
              <w:tabs>
                <w:tab w:val="left" w:pos="0"/>
              </w:tabs>
              <w:jc w:val="both"/>
              <w:rPr>
                <w:rFonts w:ascii="Arial" w:eastAsia="Calibri" w:hAnsi="Arial" w:cs="Arial"/>
                <w:sz w:val="18"/>
                <w:szCs w:val="18"/>
              </w:rPr>
            </w:pPr>
            <w:r w:rsidRPr="00D469AF">
              <w:rPr>
                <w:rFonts w:ascii="Arial" w:eastAsia="Arial" w:hAnsi="Arial"/>
                <w:sz w:val="18"/>
                <w:szCs w:val="18"/>
              </w:rPr>
              <w:t>Acta de recepción de las actuaciones finalizadas.</w:t>
            </w:r>
          </w:p>
        </w:tc>
      </w:tr>
      <w:tr w:rsidR="009E5AC0" w:rsidRPr="00D469AF" w14:paraId="174FB314" w14:textId="77777777" w:rsidTr="001B3F86">
        <w:trPr>
          <w:trHeight w:val="70"/>
        </w:trPr>
        <w:sdt>
          <w:sdtPr>
            <w:rPr>
              <w:rFonts w:ascii="Arial" w:eastAsia="Calibri" w:hAnsi="Arial" w:cs="Arial"/>
            </w:rPr>
            <w:id w:val="-33861608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698AE42" w14:textId="6A23208E" w:rsidR="009E5AC0" w:rsidRPr="00D469AF" w:rsidRDefault="009E5AC0" w:rsidP="009E5AC0">
                <w:pPr>
                  <w:tabs>
                    <w:tab w:val="left" w:pos="0"/>
                  </w:tabs>
                  <w:jc w:val="center"/>
                  <w:rPr>
                    <w:rFonts w:ascii="Arial" w:eastAsia="Calibri" w:hAnsi="Arial" w:cs="Arial"/>
                  </w:rPr>
                </w:pPr>
                <w:r>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7A61DC5C" w14:textId="67545A91" w:rsidR="009E5AC0" w:rsidRPr="00D469AF" w:rsidRDefault="009E5AC0" w:rsidP="009E5AC0">
            <w:pPr>
              <w:tabs>
                <w:tab w:val="left" w:pos="0"/>
              </w:tabs>
              <w:jc w:val="both"/>
              <w:rPr>
                <w:rFonts w:ascii="Arial" w:eastAsia="Calibri" w:hAnsi="Arial" w:cs="Arial"/>
                <w:sz w:val="18"/>
                <w:szCs w:val="18"/>
              </w:rPr>
            </w:pPr>
            <w:r w:rsidRPr="00D469AF">
              <w:rPr>
                <w:rFonts w:ascii="Arial" w:eastAsia="Arial" w:hAnsi="Arial"/>
                <w:sz w:val="18"/>
                <w:szCs w:val="18"/>
              </w:rPr>
              <w:t>Evidencias (fotografías/videos) acreditativas de la implantación de las actuaciones subvencionables.</w:t>
            </w:r>
          </w:p>
        </w:tc>
      </w:tr>
      <w:tr w:rsidR="009E5AC0" w:rsidRPr="00D469AF" w14:paraId="360101C9" w14:textId="77777777" w:rsidTr="001B3F86">
        <w:trPr>
          <w:trHeight w:val="70"/>
        </w:trPr>
        <w:sdt>
          <w:sdtPr>
            <w:rPr>
              <w:rFonts w:ascii="Arial" w:eastAsia="Calibri" w:hAnsi="Arial" w:cs="Arial"/>
            </w:rPr>
            <w:id w:val="991604714"/>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78591156" w14:textId="47B00430" w:rsidR="009E5AC0" w:rsidRDefault="009E5AC0" w:rsidP="009E5AC0">
                <w:pPr>
                  <w:tabs>
                    <w:tab w:val="left" w:pos="0"/>
                  </w:tabs>
                  <w:jc w:val="center"/>
                  <w:rPr>
                    <w:rFonts w:ascii="Arial" w:eastAsia="Calibri" w:hAnsi="Arial" w:cs="Arial"/>
                  </w:rPr>
                </w:pPr>
                <w:r>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0BFAF7CC" w14:textId="69B0F073" w:rsidR="009E5AC0" w:rsidRPr="00D469AF" w:rsidRDefault="009E5AC0" w:rsidP="009E5AC0">
            <w:pPr>
              <w:tabs>
                <w:tab w:val="left" w:pos="0"/>
              </w:tabs>
              <w:jc w:val="both"/>
              <w:rPr>
                <w:rFonts w:ascii="Arial" w:eastAsia="Arial" w:hAnsi="Arial"/>
                <w:sz w:val="18"/>
                <w:szCs w:val="18"/>
              </w:rPr>
            </w:pPr>
            <w:r>
              <w:rPr>
                <w:rFonts w:ascii="Arial" w:eastAsia="Arial" w:hAnsi="Arial"/>
                <w:sz w:val="18"/>
                <w:szCs w:val="18"/>
              </w:rPr>
              <w:t>Declaración responsable de mantener un sistema de contabilidad separado según modelo de la convocatoria.</w:t>
            </w:r>
          </w:p>
        </w:tc>
      </w:tr>
    </w:tbl>
    <w:p w14:paraId="17B90D7F" w14:textId="77777777" w:rsidR="006E6F83" w:rsidRPr="00D469AF" w:rsidRDefault="006E6F83" w:rsidP="000F03A2">
      <w:pPr>
        <w:tabs>
          <w:tab w:val="right" w:leader="dot" w:pos="6749"/>
        </w:tabs>
        <w:spacing w:after="170" w:line="245" w:lineRule="auto"/>
        <w:ind w:left="-20" w:right="-20"/>
        <w:jc w:val="both"/>
        <w:rPr>
          <w:rFonts w:ascii="Arial" w:eastAsia="Arial" w:hAnsi="Arial" w:cs="Arial"/>
          <w:color w:val="00000A"/>
          <w:sz w:val="18"/>
          <w:szCs w:val="18"/>
        </w:rPr>
      </w:pPr>
    </w:p>
    <w:p w14:paraId="63FB37C6" w14:textId="77777777" w:rsidR="006E6F83" w:rsidRPr="004B05F8" w:rsidRDefault="006E6F83" w:rsidP="006E6F83">
      <w:pPr>
        <w:spacing w:after="5"/>
        <w:ind w:right="-20"/>
        <w:rPr>
          <w:rFonts w:ascii="Arial" w:eastAsia="Arial" w:hAnsi="Arial" w:cs="Arial"/>
          <w:bCs/>
          <w:strike/>
          <w:color w:val="00000A"/>
        </w:rPr>
      </w:pPr>
    </w:p>
    <w:tbl>
      <w:tblPr>
        <w:tblStyle w:val="Tablaconcuadrcula"/>
        <w:tblW w:w="9351" w:type="dxa"/>
        <w:tblLook w:val="04A0" w:firstRow="1" w:lastRow="0" w:firstColumn="1" w:lastColumn="0" w:noHBand="0" w:noVBand="1"/>
      </w:tblPr>
      <w:tblGrid>
        <w:gridCol w:w="9351"/>
      </w:tblGrid>
      <w:tr w:rsidR="00D01F80" w:rsidRPr="00F51447" w14:paraId="1A2F8190" w14:textId="77777777" w:rsidTr="009E5AC0">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AA795ED" w14:textId="63251BDB" w:rsidR="006E6F83" w:rsidRPr="00F51447" w:rsidRDefault="000304CC" w:rsidP="006E6F83">
            <w:pPr>
              <w:jc w:val="both"/>
              <w:rPr>
                <w:rFonts w:ascii="Arial" w:hAnsi="Arial" w:cs="Arial"/>
                <w:color w:val="FFFFFF" w:themeColor="background1"/>
              </w:rPr>
            </w:pPr>
            <w:r>
              <w:rPr>
                <w:rFonts w:ascii="Arial" w:hAnsi="Arial" w:cs="Arial"/>
                <w:color w:val="FFFFFF" w:themeColor="background1"/>
              </w:rPr>
              <w:t>5</w:t>
            </w:r>
            <w:r w:rsidR="006E6F83" w:rsidRPr="00F51447">
              <w:rPr>
                <w:rFonts w:ascii="Arial" w:hAnsi="Arial" w:cs="Arial"/>
                <w:color w:val="FFFFFF" w:themeColor="background1"/>
              </w:rPr>
              <w:t>. FIRMA</w:t>
            </w:r>
            <w:r w:rsidR="004B05F8" w:rsidRPr="00F51447">
              <w:rPr>
                <w:rFonts w:ascii="Arial" w:hAnsi="Arial" w:cs="Arial"/>
                <w:color w:val="FFFFFF" w:themeColor="background1"/>
              </w:rPr>
              <w:t xml:space="preserve"> </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2230"/>
        <w:gridCol w:w="7121"/>
      </w:tblGrid>
      <w:tr w:rsidR="006E6F83" w:rsidRPr="00F51447" w14:paraId="6E86E17B" w14:textId="77777777" w:rsidTr="009E5AC0">
        <w:trPr>
          <w:trHeight w:val="493"/>
        </w:trPr>
        <w:tc>
          <w:tcPr>
            <w:tcW w:w="93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A2A56" w14:textId="77777777" w:rsidR="006E6F83" w:rsidRPr="00F51447" w:rsidRDefault="006E6F83" w:rsidP="002003A4">
            <w:pPr>
              <w:rPr>
                <w:rFonts w:ascii="Arial" w:hAnsi="Arial" w:cs="Arial"/>
                <w:i/>
                <w:iCs/>
                <w:sz w:val="18"/>
                <w:szCs w:val="18"/>
              </w:rPr>
            </w:pPr>
            <w:r w:rsidRPr="00F51447">
              <w:rPr>
                <w:rFonts w:ascii="Arial" w:hAnsi="Arial" w:cs="Arial"/>
                <w:i/>
                <w:iCs/>
                <w:sz w:val="18"/>
                <w:szCs w:val="18"/>
              </w:rPr>
              <w:t xml:space="preserve">La presente solicitud deberá ser firmada por solicitante o representante </w:t>
            </w:r>
            <w:proofErr w:type="gramStart"/>
            <w:r w:rsidRPr="00F51447">
              <w:rPr>
                <w:rFonts w:ascii="Arial" w:hAnsi="Arial" w:cs="Arial"/>
                <w:i/>
                <w:iCs/>
                <w:sz w:val="18"/>
                <w:szCs w:val="18"/>
              </w:rPr>
              <w:t>del mismo</w:t>
            </w:r>
            <w:proofErr w:type="gramEnd"/>
            <w:r w:rsidRPr="00F51447">
              <w:rPr>
                <w:rFonts w:ascii="Arial" w:hAnsi="Arial" w:cs="Arial"/>
                <w:i/>
                <w:iCs/>
                <w:sz w:val="18"/>
                <w:szCs w:val="18"/>
              </w:rPr>
              <w:t xml:space="preserve"> en su caso</w:t>
            </w:r>
          </w:p>
        </w:tc>
      </w:tr>
      <w:tr w:rsidR="006E6F83" w:rsidRPr="00F51447" w14:paraId="19AABECA" w14:textId="77777777" w:rsidTr="009E5AC0">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47852D62" w14:textId="77777777" w:rsidR="006E6F83" w:rsidRPr="00F51447" w:rsidRDefault="006E6F83" w:rsidP="002003A4">
            <w:pPr>
              <w:rPr>
                <w:rFonts w:ascii="Arial" w:hAnsi="Arial" w:cs="Arial"/>
                <w:sz w:val="18"/>
                <w:szCs w:val="18"/>
              </w:rPr>
            </w:pPr>
            <w:r w:rsidRPr="00F51447">
              <w:rPr>
                <w:rFonts w:ascii="Arial" w:hAnsi="Arial" w:cs="Arial"/>
                <w:sz w:val="18"/>
                <w:szCs w:val="18"/>
              </w:rPr>
              <w:t>Fecha y hora*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AF2A0" w14:textId="77777777" w:rsidR="006E6F83" w:rsidRPr="00F51447" w:rsidRDefault="006E6F83" w:rsidP="002003A4">
            <w:pPr>
              <w:spacing w:after="160" w:line="259" w:lineRule="auto"/>
              <w:rPr>
                <w:rFonts w:ascii="Arial" w:hAnsi="Arial" w:cs="Arial"/>
              </w:rPr>
            </w:pPr>
          </w:p>
        </w:tc>
      </w:tr>
      <w:tr w:rsidR="006E6F83" w:rsidRPr="00F51447" w14:paraId="05C85BA9" w14:textId="77777777" w:rsidTr="009E5AC0">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46661CFB" w14:textId="77777777" w:rsidR="006E6F83" w:rsidRPr="00F51447" w:rsidRDefault="006E6F83" w:rsidP="002003A4">
            <w:pPr>
              <w:rPr>
                <w:rFonts w:ascii="Arial" w:hAnsi="Arial" w:cs="Arial"/>
                <w:sz w:val="18"/>
                <w:szCs w:val="18"/>
              </w:rPr>
            </w:pPr>
            <w:r w:rsidRPr="00F51447">
              <w:rPr>
                <w:rFonts w:ascii="Arial" w:hAnsi="Arial" w:cs="Arial"/>
                <w:sz w:val="18"/>
                <w:szCs w:val="18"/>
              </w:rPr>
              <w:t>Firma*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29B9B" w14:textId="77777777" w:rsidR="006E6F83" w:rsidRPr="00F51447" w:rsidRDefault="006E6F83" w:rsidP="002003A4">
            <w:pPr>
              <w:spacing w:after="160" w:line="259" w:lineRule="auto"/>
              <w:rPr>
                <w:rFonts w:ascii="Arial" w:hAnsi="Arial" w:cs="Arial"/>
              </w:rPr>
            </w:pPr>
          </w:p>
        </w:tc>
      </w:tr>
    </w:tbl>
    <w:p w14:paraId="72710768" w14:textId="77777777" w:rsidR="006E6F83" w:rsidRPr="004B05F8" w:rsidRDefault="006E6F83" w:rsidP="006E6F83">
      <w:pPr>
        <w:rPr>
          <w:rFonts w:ascii="Arial" w:hAnsi="Arial" w:cs="Arial"/>
          <w:strike/>
        </w:rPr>
      </w:pPr>
    </w:p>
    <w:p w14:paraId="753616A4" w14:textId="77777777" w:rsidR="006E6F83" w:rsidRPr="00D469AF" w:rsidRDefault="006E6F83" w:rsidP="006E6F83">
      <w:pPr>
        <w:tabs>
          <w:tab w:val="left" w:pos="0"/>
        </w:tabs>
        <w:jc w:val="both"/>
        <w:rPr>
          <w:rFonts w:ascii="Arial" w:eastAsia="Arial" w:hAnsi="Arial" w:cs="Arial"/>
          <w:b/>
          <w:color w:val="000000" w:themeColor="text1"/>
          <w:sz w:val="20"/>
          <w:szCs w:val="20"/>
        </w:rPr>
      </w:pPr>
    </w:p>
    <w:p w14:paraId="370F8724" w14:textId="77777777" w:rsidR="006E6F83" w:rsidRPr="00D469AF" w:rsidRDefault="006E6F83" w:rsidP="006E6F83">
      <w:pPr>
        <w:tabs>
          <w:tab w:val="left" w:pos="0"/>
        </w:tabs>
        <w:jc w:val="both"/>
        <w:rPr>
          <w:rFonts w:ascii="Arial" w:eastAsia="Arial" w:hAnsi="Arial" w:cs="Arial"/>
          <w:b/>
          <w:color w:val="000000" w:themeColor="text1"/>
          <w:sz w:val="20"/>
          <w:szCs w:val="20"/>
        </w:rPr>
      </w:pPr>
    </w:p>
    <w:p w14:paraId="69C049C4"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CONSEJERÍA DE ECONOMÍA, EMPLEO Y TRANSFORMACIÓN DIGITAL.</w:t>
      </w:r>
    </w:p>
    <w:p w14:paraId="10DACE4E"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3529419B"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0AC6A4CA" w14:textId="77777777" w:rsidR="006E6F83" w:rsidRPr="00D469AF" w:rsidRDefault="006E6F83" w:rsidP="006E6F83">
      <w:pPr>
        <w:tabs>
          <w:tab w:val="left" w:pos="0"/>
        </w:tabs>
        <w:jc w:val="center"/>
        <w:rPr>
          <w:rFonts w:ascii="Arial" w:eastAsia="Calibri" w:hAnsi="Arial" w:cs="Arial"/>
          <w:sz w:val="20"/>
          <w:szCs w:val="20"/>
        </w:rPr>
      </w:pPr>
    </w:p>
    <w:p w14:paraId="01AC85D2" w14:textId="77777777" w:rsidR="006E6F83" w:rsidRPr="00D469AF" w:rsidRDefault="006E6F83" w:rsidP="006E6F83">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529671C0" w14:textId="77777777" w:rsidR="006E6F83" w:rsidRPr="00D469AF" w:rsidRDefault="006E6F83" w:rsidP="006E6F83">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7096AFE3"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5FE67FD7" w14:textId="77777777" w:rsidR="006E6F83" w:rsidRPr="00D469AF" w:rsidRDefault="006E6F83" w:rsidP="006E6F83">
      <w:pPr>
        <w:spacing w:after="160" w:line="278" w:lineRule="auto"/>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br w:type="page"/>
      </w:r>
    </w:p>
    <w:tbl>
      <w:tblPr>
        <w:tblW w:w="9633" w:type="dxa"/>
        <w:tblCellSpacing w:w="0" w:type="dxa"/>
        <w:tblCellMar>
          <w:top w:w="105" w:type="dxa"/>
          <w:left w:w="105" w:type="dxa"/>
          <w:bottom w:w="105" w:type="dxa"/>
          <w:right w:w="105" w:type="dxa"/>
        </w:tblCellMar>
        <w:tblLook w:val="04A0" w:firstRow="1" w:lastRow="0" w:firstColumn="1" w:lastColumn="0" w:noHBand="0" w:noVBand="1"/>
      </w:tblPr>
      <w:tblGrid>
        <w:gridCol w:w="1950"/>
        <w:gridCol w:w="7683"/>
      </w:tblGrid>
      <w:tr w:rsidR="005C406B" w:rsidRPr="00D469AF" w14:paraId="444BBEE5" w14:textId="77777777" w:rsidTr="002003A4">
        <w:trPr>
          <w:trHeight w:val="526"/>
          <w:tblCellSpacing w:w="0" w:type="dxa"/>
        </w:trPr>
        <w:tc>
          <w:tcPr>
            <w:tcW w:w="963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6AA03406" w14:textId="77777777" w:rsidR="005C406B" w:rsidRPr="00D469AF" w:rsidRDefault="005C406B" w:rsidP="002003A4">
            <w:pPr>
              <w:spacing w:after="160"/>
              <w:rPr>
                <w:rFonts w:ascii="Arial" w:eastAsia="Aptos" w:hAnsi="Arial" w:cs="Arial"/>
                <w:b/>
                <w:bCs/>
                <w:kern w:val="2"/>
                <w:sz w:val="18"/>
                <w:szCs w:val="18"/>
                <w:lang w:eastAsia="en-US"/>
                <w14:ligatures w14:val="standardContextual"/>
              </w:rPr>
            </w:pPr>
          </w:p>
          <w:p w14:paraId="1EF8A7D8" w14:textId="77777777" w:rsidR="005C406B" w:rsidRPr="00D469AF" w:rsidRDefault="005C406B" w:rsidP="002003A4">
            <w:pPr>
              <w:spacing w:after="160" w:line="259" w:lineRule="auto"/>
              <w:jc w:val="center"/>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Protección de Datos Personales. Cláusula Informativa.</w:t>
            </w:r>
          </w:p>
        </w:tc>
      </w:tr>
      <w:tr w:rsidR="005C406B" w:rsidRPr="00D469AF" w14:paraId="40ACFF3C" w14:textId="77777777" w:rsidTr="002003A4">
        <w:trPr>
          <w:trHeight w:val="77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8E71E3A" w14:textId="77777777" w:rsidR="005C406B" w:rsidRPr="00D469AF" w:rsidRDefault="005C406B" w:rsidP="002003A4">
            <w:pPr>
              <w:spacing w:after="160" w:line="259" w:lineRule="auto"/>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 xml:space="preserve">RESPONSABLE </w:t>
            </w:r>
          </w:p>
          <w:p w14:paraId="457F520A"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7B2199" w14:textId="77777777" w:rsidR="005C406B" w:rsidRPr="00D469AF" w:rsidRDefault="005C406B" w:rsidP="002003A4">
            <w:pPr>
              <w:spacing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Titular de la Consejería de Economía, Empleo y Transformación Digital.</w:t>
            </w:r>
          </w:p>
          <w:p w14:paraId="4EC4CDDD" w14:textId="77777777" w:rsidR="005C406B" w:rsidRPr="00D469AF" w:rsidRDefault="005C406B" w:rsidP="002003A4">
            <w:pPr>
              <w:spacing w:after="160" w:line="259" w:lineRule="auto"/>
              <w:jc w:val="both"/>
              <w:rPr>
                <w:rFonts w:ascii="Arial" w:eastAsia="Yu Gothic" w:hAnsi="Arial" w:cs="Arial"/>
                <w:kern w:val="2"/>
                <w:sz w:val="18"/>
                <w:szCs w:val="18"/>
                <w:lang w:eastAsia="en-US"/>
                <w14:ligatures w14:val="standardContextual"/>
              </w:rPr>
            </w:pPr>
          </w:p>
          <w:p w14:paraId="6F1A649C" w14:textId="77777777" w:rsidR="005C406B" w:rsidRPr="00EE7283" w:rsidRDefault="005C406B" w:rsidP="002003A4">
            <w:pPr>
              <w:spacing w:after="160" w:line="259" w:lineRule="auto"/>
              <w:jc w:val="both"/>
              <w:rPr>
                <w:rFonts w:ascii="Arial" w:eastAsia="Aptos" w:hAnsi="Arial" w:cs="Arial"/>
                <w:kern w:val="2"/>
                <w:sz w:val="18"/>
                <w:szCs w:val="18"/>
                <w:lang w:val="pt-PT" w:eastAsia="en-US"/>
                <w14:ligatures w14:val="standardContextual"/>
              </w:rPr>
            </w:pPr>
            <w:r w:rsidRPr="00EE7283">
              <w:rPr>
                <w:rFonts w:ascii="Arial" w:eastAsia="Yu Gothic" w:hAnsi="Arial" w:cs="Arial"/>
                <w:kern w:val="2"/>
                <w:sz w:val="18"/>
                <w:szCs w:val="18"/>
                <w:lang w:val="pt-PT" w:eastAsia="en-US"/>
                <w14:ligatures w14:val="standardContextual"/>
              </w:rPr>
              <w:t xml:space="preserve">Paseo de Roma s/n Módulo A. 06800 Mérida (Badajoz) </w:t>
            </w:r>
          </w:p>
          <w:p w14:paraId="62929FE4"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Teléfono 924008603 o bien mediante el correo electrónico extremaduradigital@juntaex.es</w:t>
            </w:r>
          </w:p>
          <w:p w14:paraId="2E0CEB56"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Yu Gothic" w:hAnsi="Arial" w:cs="Arial"/>
                <w:kern w:val="2"/>
                <w:sz w:val="18"/>
                <w:szCs w:val="18"/>
                <w:lang w:eastAsia="en-US"/>
                <w14:ligatures w14:val="standardContextual"/>
              </w:rPr>
              <w:t>Delegado de Protección de Datos de la Junta de Extremadura: dpd@juntaex.es</w:t>
            </w:r>
          </w:p>
        </w:tc>
      </w:tr>
      <w:tr w:rsidR="005C406B" w:rsidRPr="00D469AF" w14:paraId="2130C9DB" w14:textId="77777777" w:rsidTr="002003A4">
        <w:trPr>
          <w:trHeight w:val="466"/>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7C87517"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FINALIDAD </w:t>
            </w:r>
          </w:p>
          <w:p w14:paraId="7040DA74"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0991F3" w14:textId="166A73D2" w:rsidR="005C406B" w:rsidRPr="00D469AF" w:rsidRDefault="005C406B" w:rsidP="009E5AC0">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 xml:space="preserve">El tratamiento de los datos se </w:t>
            </w:r>
            <w:r w:rsidRPr="000304CC">
              <w:rPr>
                <w:rFonts w:ascii="Arial" w:eastAsia="Aptos" w:hAnsi="Arial" w:cs="Arial"/>
                <w:kern w:val="2"/>
                <w:sz w:val="18"/>
                <w:szCs w:val="18"/>
                <w:lang w:eastAsia="en-US"/>
                <w14:ligatures w14:val="standardContextual"/>
              </w:rPr>
              <w:t xml:space="preserve">realiza con la </w:t>
            </w:r>
            <w:r w:rsidR="009E5AC0" w:rsidRPr="000304CC">
              <w:rPr>
                <w:rFonts w:ascii="Arial" w:hAnsi="Arial" w:cs="Arial"/>
                <w:bCs/>
                <w:sz w:val="18"/>
                <w:szCs w:val="18"/>
              </w:rPr>
              <w:t>finalidad de la ordenación, instrucción y comprobación de la concesión de ayudas destinadas a impulsar la digitalización de las grandes empresas en la comunidad autónoma de Extremadura.</w:t>
            </w:r>
          </w:p>
        </w:tc>
      </w:tr>
      <w:tr w:rsidR="005C406B" w:rsidRPr="00D469AF" w14:paraId="4C54710D" w14:textId="77777777" w:rsidTr="002003A4">
        <w:trPr>
          <w:trHeight w:val="9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7BCA156"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LEGITIMACIÓN</w:t>
            </w:r>
          </w:p>
          <w:p w14:paraId="4A865BB9"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79AF3C"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w:t>
            </w:r>
          </w:p>
          <w:p w14:paraId="1A446146"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La Base Jurídica de la finalidad del tratamiento se encuentra en las leyes 39/2015, de 1 de octubre, de procedimiento administrativo común de las administraciones públicas, 58/2003, de 17 de diciembre, General Tributaria, 38/2003, de 17 de noviembre , General de Subvenciones, 6/2011, de 23 de marzo, de subvenciones de la Comunidad Autónoma de Extremadura y 5/2022, de 25 de noviembre, de medidas de mejora de los procesos de respuesta administrativa a la ciudadanía y para la prestación útil de los servicios públicos.</w:t>
            </w:r>
          </w:p>
        </w:tc>
      </w:tr>
      <w:tr w:rsidR="005C406B" w:rsidRPr="00D469AF" w14:paraId="644DCA63" w14:textId="77777777" w:rsidTr="002003A4">
        <w:trPr>
          <w:trHeight w:val="905"/>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E81E985"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PLAZO DE CONSERVACIÓN </w:t>
            </w:r>
          </w:p>
          <w:p w14:paraId="38E87F70"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6DC9A6"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w:t>
            </w:r>
          </w:p>
          <w:p w14:paraId="70DDB699"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w:t>
            </w:r>
          </w:p>
          <w:p w14:paraId="04B30EDC"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w:t>
            </w:r>
          </w:p>
        </w:tc>
      </w:tr>
      <w:tr w:rsidR="005C406B" w:rsidRPr="00D469AF" w14:paraId="4B58938C" w14:textId="77777777" w:rsidTr="002003A4">
        <w:trPr>
          <w:trHeight w:val="4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75A2836"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DESTINATARIOS </w:t>
            </w:r>
            <w:r w:rsidRPr="00D469AF">
              <w:rPr>
                <w:rFonts w:ascii="Arial" w:eastAsia="Aptos" w:hAnsi="Arial" w:cs="Arial"/>
                <w:kern w:val="2"/>
                <w:sz w:val="18"/>
                <w:szCs w:val="18"/>
                <w:lang w:eastAsia="en-US"/>
                <w14:ligatures w14:val="standardContextual"/>
              </w:rPr>
              <w:t>de cesiones o transferencias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A14AED"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Para aquellos procedimientos tramitados en TRAMITA,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57C43140"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Existencia de Encargado de tratamiento.</w:t>
            </w:r>
          </w:p>
          <w:p w14:paraId="1CA24536"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No están previstas transferencias internacionales de datos ni otras cesiones de datos.</w:t>
            </w:r>
          </w:p>
          <w:p w14:paraId="1845DDBE"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embargo, los datos podrán cederse a otros organismos u órganos de la Administración Pública, sin precisar el previo consentimiento del interesado, cuando así lo prevea una norma de Derecho de la Unión Europea o una Ley.</w:t>
            </w:r>
          </w:p>
        </w:tc>
      </w:tr>
      <w:tr w:rsidR="005C406B" w:rsidRPr="00D469AF" w14:paraId="66E267DF" w14:textId="77777777" w:rsidTr="002003A4">
        <w:trPr>
          <w:trHeight w:val="63"/>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0212D50"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DERECHOS </w:t>
            </w:r>
          </w:p>
          <w:p w14:paraId="33D42C88"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las personas interesadas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BD2868"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A obtener confirmación sobre la existencia de un tratamiento de sus datos.</w:t>
            </w:r>
          </w:p>
          <w:p w14:paraId="0CC4172B"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9B989FC"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3DEF7FAF"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Así mismo, en determinadas circunstancias el interesado podrá solicitar la limitación del tratamiento de sus datos, en cuyo caso sólo los conservaremos de acuerdo con la normativa vigente.</w:t>
            </w:r>
          </w:p>
          <w:p w14:paraId="28022F12"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También en determinadas circunstancias, pero exclusivamente por motivos derivados de su situación particular, el interesado podrá oponerse al tratamiento.</w:t>
            </w:r>
          </w:p>
          <w:p w14:paraId="76D49EDA"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 xml:space="preserve">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w:t>
            </w:r>
            <w:proofErr w:type="spellStart"/>
            <w:r w:rsidRPr="00D469AF">
              <w:rPr>
                <w:rFonts w:ascii="Arial" w:eastAsia="Aptos" w:hAnsi="Arial" w:cs="Arial"/>
                <w:kern w:val="2"/>
                <w:sz w:val="18"/>
                <w:szCs w:val="18"/>
                <w:lang w:eastAsia="en-US"/>
                <w14:ligatures w14:val="standardContextual"/>
              </w:rPr>
              <w:t>Juntaex</w:t>
            </w:r>
            <w:proofErr w:type="spellEnd"/>
            <w:r w:rsidRPr="00D469AF">
              <w:rPr>
                <w:rFonts w:ascii="Arial" w:eastAsia="Aptos" w:hAnsi="Arial" w:cs="Arial"/>
                <w:kern w:val="2"/>
                <w:sz w:val="18"/>
                <w:szCs w:val="18"/>
                <w:lang w:eastAsia="en-US"/>
                <w14:ligatures w14:val="standardContextual"/>
              </w:rPr>
              <w:t xml:space="preserve"> de la Junta de Extremadura.</w:t>
            </w:r>
          </w:p>
          <w:p w14:paraId="55DEFED0"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tos (https://www.aepd.es/es)</w:t>
            </w:r>
          </w:p>
        </w:tc>
      </w:tr>
      <w:tr w:rsidR="005C406B" w:rsidRPr="00D469AF" w14:paraId="2FD700E0" w14:textId="77777777" w:rsidTr="002003A4">
        <w:trPr>
          <w:trHeight w:val="105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B7CEF3"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PROCEDENCIA </w:t>
            </w:r>
          </w:p>
          <w:p w14:paraId="248AFA33"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AD39AB" w14:textId="77777777" w:rsidR="005C406B" w:rsidRPr="00D469AF" w:rsidRDefault="005C406B" w:rsidP="002003A4">
            <w:pPr>
              <w:spacing w:before="119" w:line="259" w:lineRule="auto"/>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Se obtienen directamente del interesado o de su representante legal, Registros Públicos y de otras Administraciones, electrónicamente, a través de sus redes corporativas o mediante consulta a las plataformas de intermediación de datos y otros sistemas electrónicos habilitados.</w:t>
            </w:r>
          </w:p>
          <w:p w14:paraId="4A89FF01" w14:textId="77777777" w:rsidR="005C406B" w:rsidRPr="00D469AF" w:rsidRDefault="005C406B" w:rsidP="002003A4">
            <w:pPr>
              <w:spacing w:before="119"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Las categorías de datos que se tratan son:</w:t>
            </w:r>
          </w:p>
          <w:p w14:paraId="2B08B7D0" w14:textId="77777777" w:rsidR="005C406B" w:rsidRPr="00D469AF" w:rsidRDefault="005C406B" w:rsidP="00315CD2">
            <w:pPr>
              <w:numPr>
                <w:ilvl w:val="0"/>
                <w:numId w:val="9"/>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carácter identificativo.</w:t>
            </w:r>
          </w:p>
          <w:p w14:paraId="08806701" w14:textId="77777777" w:rsidR="005C406B" w:rsidRPr="00D469AF" w:rsidRDefault="005C406B" w:rsidP="00315CD2">
            <w:pPr>
              <w:numPr>
                <w:ilvl w:val="0"/>
                <w:numId w:val="9"/>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ocupación Profesionales.</w:t>
            </w:r>
          </w:p>
          <w:p w14:paraId="40FC4CEE" w14:textId="77777777" w:rsidR="005C406B" w:rsidRPr="00D469AF" w:rsidRDefault="005C406B" w:rsidP="00315CD2">
            <w:pPr>
              <w:numPr>
                <w:ilvl w:val="0"/>
                <w:numId w:val="9"/>
              </w:num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económicos, financieros y de seguro.</w:t>
            </w:r>
          </w:p>
          <w:p w14:paraId="2A202FD0"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No se tratan datos especialmente protegidos.</w:t>
            </w:r>
          </w:p>
        </w:tc>
      </w:tr>
    </w:tbl>
    <w:p w14:paraId="57657757" w14:textId="77777777" w:rsidR="005C406B" w:rsidRPr="00D469AF" w:rsidRDefault="005C406B" w:rsidP="006E6F83">
      <w:pPr>
        <w:spacing w:after="160" w:line="278" w:lineRule="auto"/>
        <w:rPr>
          <w:rFonts w:ascii="Arial" w:eastAsia="Arial" w:hAnsi="Arial" w:cs="Arial"/>
          <w:b/>
          <w:color w:val="000000" w:themeColor="text1"/>
          <w:sz w:val="20"/>
          <w:szCs w:val="20"/>
        </w:rPr>
      </w:pPr>
    </w:p>
    <w:p w14:paraId="2835DF14" w14:textId="35BBCDF2" w:rsidR="005C406B" w:rsidRPr="00D469AF" w:rsidRDefault="005C406B">
      <w:pPr>
        <w:spacing w:after="160" w:line="278" w:lineRule="auto"/>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br w:type="page"/>
      </w:r>
    </w:p>
    <w:p w14:paraId="00D881ED" w14:textId="77777777" w:rsidR="005C406B" w:rsidRPr="00D469AF" w:rsidRDefault="005C406B" w:rsidP="006E6F83">
      <w:pPr>
        <w:spacing w:after="160" w:line="278" w:lineRule="auto"/>
        <w:rPr>
          <w:rFonts w:ascii="Arial" w:eastAsia="Arial" w:hAnsi="Arial" w:cs="Arial"/>
          <w:b/>
          <w:color w:val="000000" w:themeColor="text1"/>
          <w:sz w:val="20"/>
          <w:szCs w:val="20"/>
        </w:rPr>
      </w:pPr>
    </w:p>
    <w:p w14:paraId="3E4BD178" w14:textId="665D8FC2" w:rsidR="0024768B" w:rsidRPr="00D469AF" w:rsidRDefault="0024768B" w:rsidP="0024768B">
      <w:pPr>
        <w:spacing w:line="276" w:lineRule="auto"/>
        <w:rPr>
          <w:rFonts w:ascii="Arial" w:eastAsia="Arial" w:hAnsi="Arial" w:cs="Arial"/>
          <w:b/>
          <w:color w:val="000000" w:themeColor="text1"/>
          <w:sz w:val="22"/>
          <w:szCs w:val="22"/>
        </w:rPr>
      </w:pPr>
    </w:p>
    <w:p w14:paraId="576494CB" w14:textId="77777777" w:rsidR="0024768B" w:rsidRPr="00D469AF" w:rsidRDefault="0024768B" w:rsidP="0024768B">
      <w:pPr>
        <w:spacing w:line="276" w:lineRule="auto"/>
        <w:jc w:val="center"/>
        <w:rPr>
          <w:rFonts w:ascii="Arial" w:eastAsia="Arial" w:hAnsi="Arial" w:cs="Arial"/>
          <w:b/>
          <w:color w:val="000000" w:themeColor="text1"/>
          <w:sz w:val="22"/>
          <w:szCs w:val="22"/>
        </w:rPr>
      </w:pPr>
    </w:p>
    <w:p w14:paraId="501F8C57" w14:textId="087FC5A7" w:rsidR="0024768B" w:rsidRPr="00D469AF" w:rsidRDefault="0024768B" w:rsidP="0024768B">
      <w:pPr>
        <w:spacing w:line="276" w:lineRule="auto"/>
        <w:jc w:val="center"/>
        <w:rPr>
          <w:rFonts w:ascii="Arial" w:eastAsia="Arial" w:hAnsi="Arial" w:cs="Arial"/>
          <w:b/>
          <w:color w:val="000000" w:themeColor="text1"/>
          <w:sz w:val="22"/>
          <w:szCs w:val="22"/>
        </w:rPr>
      </w:pPr>
      <w:r w:rsidRPr="00D469AF">
        <w:rPr>
          <w:rFonts w:ascii="Arial" w:eastAsia="Arial" w:hAnsi="Arial" w:cs="Arial"/>
          <w:b/>
          <w:color w:val="000000" w:themeColor="text1"/>
          <w:sz w:val="22"/>
          <w:szCs w:val="22"/>
        </w:rPr>
        <w:t>ANEXO IV</w:t>
      </w:r>
    </w:p>
    <w:p w14:paraId="6557D206" w14:textId="77777777" w:rsidR="0024768B" w:rsidRPr="00D469AF" w:rsidRDefault="0024768B" w:rsidP="0024768B">
      <w:pPr>
        <w:spacing w:line="276" w:lineRule="auto"/>
        <w:jc w:val="both"/>
        <w:rPr>
          <w:rFonts w:ascii="Arial" w:eastAsia="Arial" w:hAnsi="Arial" w:cs="Arial"/>
          <w:b/>
          <w:sz w:val="22"/>
          <w:szCs w:val="22"/>
        </w:rPr>
      </w:pPr>
    </w:p>
    <w:p w14:paraId="75212A03" w14:textId="77777777" w:rsidR="0024768B" w:rsidRPr="00D469AF" w:rsidRDefault="0024768B" w:rsidP="0024768B">
      <w:pPr>
        <w:spacing w:line="276" w:lineRule="auto"/>
        <w:jc w:val="both"/>
        <w:rPr>
          <w:rFonts w:ascii="Arial" w:eastAsia="Arial" w:hAnsi="Arial" w:cs="Arial"/>
          <w:b/>
          <w:sz w:val="22"/>
          <w:szCs w:val="22"/>
        </w:rPr>
      </w:pPr>
      <w:r w:rsidRPr="00D469AF">
        <w:rPr>
          <w:rFonts w:ascii="Arial" w:eastAsia="Arial" w:hAnsi="Arial" w:cs="Arial"/>
          <w:b/>
          <w:sz w:val="22"/>
          <w:szCs w:val="22"/>
        </w:rPr>
        <w:t>MEMORIA TÉCNICA JUSTIFICATIVA DE LAS ACTUACIONES SUBVENCIONABLES</w:t>
      </w:r>
    </w:p>
    <w:p w14:paraId="14559C45" w14:textId="77777777" w:rsidR="0024768B" w:rsidRPr="00D469AF" w:rsidRDefault="0024768B" w:rsidP="0024768B">
      <w:pPr>
        <w:spacing w:line="276" w:lineRule="auto"/>
        <w:jc w:val="center"/>
        <w:rPr>
          <w:rFonts w:ascii="Arial" w:eastAsia="Arial" w:hAnsi="Arial" w:cs="Arial"/>
          <w:bCs/>
          <w:sz w:val="22"/>
          <w:szCs w:val="22"/>
        </w:rPr>
      </w:pPr>
    </w:p>
    <w:p w14:paraId="3358BB30" w14:textId="77777777" w:rsidR="0024768B" w:rsidRPr="00D469AF" w:rsidRDefault="0024768B" w:rsidP="0024768B">
      <w:pPr>
        <w:rPr>
          <w:rFonts w:ascii="Arial" w:hAnsi="Arial" w:cs="Arial"/>
          <w:sz w:val="20"/>
          <w:szCs w:val="20"/>
        </w:rPr>
      </w:pPr>
      <w:r w:rsidRPr="00D469AF">
        <w:rPr>
          <w:rFonts w:ascii="Arial" w:hAnsi="Arial" w:cs="Arial"/>
          <w:sz w:val="20"/>
          <w:szCs w:val="20"/>
        </w:rPr>
        <w:t>Se deberá realizar conforme al siguiente esquema y contener la documentación indicada. </w:t>
      </w:r>
    </w:p>
    <w:p w14:paraId="6E11FC26" w14:textId="77777777" w:rsidR="0024768B" w:rsidRPr="00D469AF" w:rsidRDefault="0024768B" w:rsidP="0024768B">
      <w:pPr>
        <w:rPr>
          <w:rFonts w:ascii="Arial" w:hAnsi="Arial" w:cs="Arial"/>
          <w:sz w:val="20"/>
          <w:szCs w:val="20"/>
        </w:rPr>
      </w:pPr>
      <w:r w:rsidRPr="00D469AF">
        <w:rPr>
          <w:rFonts w:ascii="Arial" w:hAnsi="Arial" w:cs="Arial"/>
          <w:sz w:val="20"/>
          <w:szCs w:val="20"/>
        </w:rPr>
        <w:t> </w:t>
      </w:r>
    </w:p>
    <w:p w14:paraId="4303243B" w14:textId="77777777" w:rsidR="0024768B" w:rsidRPr="001074F5" w:rsidRDefault="0024768B" w:rsidP="00315CD2">
      <w:pPr>
        <w:pStyle w:val="Prrafodelista"/>
        <w:numPr>
          <w:ilvl w:val="0"/>
          <w:numId w:val="11"/>
        </w:numPr>
        <w:textAlignment w:val="baseline"/>
        <w:rPr>
          <w:rFonts w:ascii="Arial" w:hAnsi="Arial" w:cs="Arial"/>
          <w:sz w:val="20"/>
          <w:szCs w:val="20"/>
        </w:rPr>
      </w:pPr>
      <w:r w:rsidRPr="00D469AF">
        <w:rPr>
          <w:rFonts w:ascii="Arial" w:hAnsi="Arial" w:cs="Arial"/>
          <w:sz w:val="20"/>
          <w:szCs w:val="20"/>
        </w:rPr>
        <w:t xml:space="preserve">Datos </w:t>
      </w:r>
      <w:r w:rsidRPr="001074F5">
        <w:rPr>
          <w:rFonts w:ascii="Arial" w:hAnsi="Arial" w:cs="Arial"/>
          <w:sz w:val="20"/>
          <w:szCs w:val="20"/>
        </w:rPr>
        <w:t>administrativos.</w:t>
      </w:r>
    </w:p>
    <w:p w14:paraId="6A91D0F6" w14:textId="68D5920E" w:rsidR="0024768B" w:rsidRPr="001074F5" w:rsidRDefault="0024768B" w:rsidP="00315CD2">
      <w:pPr>
        <w:pStyle w:val="Prrafodelista"/>
        <w:numPr>
          <w:ilvl w:val="1"/>
          <w:numId w:val="11"/>
        </w:numPr>
        <w:textAlignment w:val="baseline"/>
        <w:rPr>
          <w:rFonts w:ascii="Arial" w:hAnsi="Arial" w:cs="Arial"/>
          <w:color w:val="00000A"/>
          <w:sz w:val="20"/>
          <w:szCs w:val="20"/>
        </w:rPr>
      </w:pPr>
      <w:r w:rsidRPr="001074F5">
        <w:rPr>
          <w:rFonts w:ascii="Arial" w:hAnsi="Arial" w:cs="Arial"/>
          <w:color w:val="000000"/>
          <w:sz w:val="20"/>
          <w:szCs w:val="20"/>
        </w:rPr>
        <w:t xml:space="preserve">Identificación </w:t>
      </w:r>
      <w:r w:rsidR="001E0991">
        <w:rPr>
          <w:rFonts w:ascii="Arial" w:hAnsi="Arial" w:cs="Arial"/>
          <w:color w:val="000000"/>
          <w:sz w:val="20"/>
          <w:szCs w:val="20"/>
        </w:rPr>
        <w:t>entidad beneficiaria</w:t>
      </w:r>
      <w:r w:rsidRPr="001074F5">
        <w:rPr>
          <w:rFonts w:ascii="Arial" w:hAnsi="Arial" w:cs="Arial"/>
          <w:color w:val="000000"/>
          <w:sz w:val="20"/>
          <w:szCs w:val="20"/>
        </w:rPr>
        <w:t>. </w:t>
      </w:r>
    </w:p>
    <w:p w14:paraId="770A4BEC" w14:textId="696031E0" w:rsidR="0024768B" w:rsidRPr="001074F5" w:rsidRDefault="0024768B" w:rsidP="00315CD2">
      <w:pPr>
        <w:pStyle w:val="Prrafodelista"/>
        <w:numPr>
          <w:ilvl w:val="2"/>
          <w:numId w:val="11"/>
        </w:numPr>
        <w:tabs>
          <w:tab w:val="num" w:pos="-1188"/>
        </w:tabs>
        <w:textAlignment w:val="baseline"/>
        <w:rPr>
          <w:rFonts w:ascii="Arial" w:hAnsi="Arial" w:cs="Arial"/>
          <w:color w:val="00000A"/>
          <w:sz w:val="20"/>
          <w:szCs w:val="20"/>
        </w:rPr>
      </w:pPr>
      <w:r w:rsidRPr="001074F5">
        <w:rPr>
          <w:rFonts w:ascii="Arial" w:hAnsi="Arial" w:cs="Arial"/>
          <w:color w:val="000000"/>
          <w:sz w:val="20"/>
          <w:szCs w:val="20"/>
        </w:rPr>
        <w:t>Nombre de la empresa.</w:t>
      </w:r>
      <w:r w:rsidR="00EE51FE">
        <w:rPr>
          <w:rFonts w:ascii="Arial" w:hAnsi="Arial" w:cs="Arial"/>
          <w:color w:val="000000"/>
          <w:sz w:val="20"/>
          <w:szCs w:val="20"/>
        </w:rPr>
        <w:t xml:space="preserve"> </w:t>
      </w:r>
    </w:p>
    <w:p w14:paraId="610FA5C7" w14:textId="77777777" w:rsidR="0024768B" w:rsidRPr="001074F5" w:rsidRDefault="0024768B" w:rsidP="00315CD2">
      <w:pPr>
        <w:pStyle w:val="Prrafodelista"/>
        <w:numPr>
          <w:ilvl w:val="2"/>
          <w:numId w:val="11"/>
        </w:numPr>
        <w:textAlignment w:val="baseline"/>
        <w:rPr>
          <w:rFonts w:ascii="Arial" w:hAnsi="Arial" w:cs="Arial"/>
          <w:color w:val="00000A"/>
          <w:sz w:val="20"/>
          <w:szCs w:val="20"/>
        </w:rPr>
      </w:pPr>
      <w:r w:rsidRPr="001074F5">
        <w:rPr>
          <w:rFonts w:ascii="Arial" w:hAnsi="Arial" w:cs="Arial"/>
          <w:color w:val="000000"/>
          <w:sz w:val="20"/>
          <w:szCs w:val="20"/>
        </w:rPr>
        <w:t>Razón social. </w:t>
      </w:r>
    </w:p>
    <w:p w14:paraId="3057A5AD" w14:textId="770BDF90" w:rsidR="0024768B" w:rsidRPr="001074F5" w:rsidRDefault="00EB6594" w:rsidP="00315CD2">
      <w:pPr>
        <w:pStyle w:val="Prrafodelista"/>
        <w:numPr>
          <w:ilvl w:val="2"/>
          <w:numId w:val="11"/>
        </w:numPr>
        <w:textAlignment w:val="baseline"/>
        <w:rPr>
          <w:rFonts w:ascii="Arial" w:hAnsi="Arial" w:cs="Arial"/>
          <w:color w:val="00000A"/>
          <w:sz w:val="20"/>
          <w:szCs w:val="20"/>
        </w:rPr>
      </w:pPr>
      <w:r w:rsidRPr="001074F5">
        <w:rPr>
          <w:rFonts w:ascii="Arial" w:hAnsi="Arial" w:cs="Arial"/>
          <w:color w:val="000000"/>
          <w:sz w:val="20"/>
          <w:szCs w:val="20"/>
        </w:rPr>
        <w:t>NIF.</w:t>
      </w:r>
    </w:p>
    <w:p w14:paraId="2D7BA448" w14:textId="77777777" w:rsidR="0024768B" w:rsidRPr="001074F5" w:rsidRDefault="0024768B" w:rsidP="00315CD2">
      <w:pPr>
        <w:pStyle w:val="Prrafodelista"/>
        <w:numPr>
          <w:ilvl w:val="2"/>
          <w:numId w:val="11"/>
        </w:numPr>
        <w:textAlignment w:val="baseline"/>
        <w:rPr>
          <w:rFonts w:ascii="Arial" w:hAnsi="Arial" w:cs="Arial"/>
          <w:color w:val="00000A"/>
          <w:sz w:val="20"/>
          <w:szCs w:val="20"/>
        </w:rPr>
      </w:pPr>
      <w:r w:rsidRPr="001074F5">
        <w:rPr>
          <w:rFonts w:ascii="Arial" w:hAnsi="Arial" w:cs="Arial"/>
          <w:color w:val="000000"/>
          <w:sz w:val="20"/>
          <w:szCs w:val="20"/>
        </w:rPr>
        <w:t>I.A.E empresa.</w:t>
      </w:r>
    </w:p>
    <w:p w14:paraId="7B5A2E1A" w14:textId="77777777" w:rsidR="0024768B" w:rsidRPr="001074F5" w:rsidRDefault="0024768B" w:rsidP="00315CD2">
      <w:pPr>
        <w:pStyle w:val="Prrafodelista"/>
        <w:numPr>
          <w:ilvl w:val="2"/>
          <w:numId w:val="11"/>
        </w:numPr>
        <w:textAlignment w:val="baseline"/>
        <w:rPr>
          <w:rFonts w:ascii="Arial" w:hAnsi="Arial" w:cs="Arial"/>
          <w:color w:val="00000A"/>
          <w:sz w:val="20"/>
          <w:szCs w:val="20"/>
        </w:rPr>
      </w:pPr>
      <w:r w:rsidRPr="001074F5">
        <w:rPr>
          <w:rFonts w:ascii="Arial" w:hAnsi="Arial" w:cs="Arial"/>
          <w:color w:val="000000"/>
          <w:sz w:val="20"/>
          <w:szCs w:val="20"/>
        </w:rPr>
        <w:t>Persona responsable del proyecto. </w:t>
      </w:r>
    </w:p>
    <w:p w14:paraId="4DA79461" w14:textId="77777777" w:rsidR="0024768B" w:rsidRPr="001074F5" w:rsidRDefault="0024768B" w:rsidP="00315CD2">
      <w:pPr>
        <w:pStyle w:val="Prrafodelista"/>
        <w:numPr>
          <w:ilvl w:val="2"/>
          <w:numId w:val="11"/>
        </w:numPr>
        <w:textAlignment w:val="baseline"/>
        <w:rPr>
          <w:rFonts w:ascii="Arial" w:hAnsi="Arial" w:cs="Arial"/>
          <w:color w:val="00000A"/>
          <w:sz w:val="20"/>
          <w:szCs w:val="20"/>
        </w:rPr>
      </w:pPr>
      <w:r w:rsidRPr="001074F5">
        <w:rPr>
          <w:rFonts w:ascii="Arial" w:hAnsi="Arial" w:cs="Arial"/>
          <w:color w:val="000000"/>
          <w:sz w:val="20"/>
          <w:szCs w:val="20"/>
        </w:rPr>
        <w:t>Teléfono de contacto. </w:t>
      </w:r>
    </w:p>
    <w:p w14:paraId="30F42DAC" w14:textId="77777777" w:rsidR="0024768B" w:rsidRPr="001074F5" w:rsidRDefault="0024768B" w:rsidP="00315CD2">
      <w:pPr>
        <w:pStyle w:val="Prrafodelista"/>
        <w:numPr>
          <w:ilvl w:val="2"/>
          <w:numId w:val="11"/>
        </w:numPr>
        <w:textAlignment w:val="baseline"/>
        <w:rPr>
          <w:rFonts w:ascii="Arial" w:hAnsi="Arial" w:cs="Arial"/>
          <w:color w:val="00000A"/>
          <w:sz w:val="20"/>
          <w:szCs w:val="20"/>
        </w:rPr>
      </w:pPr>
      <w:r w:rsidRPr="001074F5">
        <w:rPr>
          <w:rFonts w:ascii="Arial" w:hAnsi="Arial" w:cs="Arial"/>
          <w:color w:val="000000"/>
          <w:sz w:val="20"/>
          <w:szCs w:val="20"/>
        </w:rPr>
        <w:t>Correo electrónico de contacto. </w:t>
      </w:r>
    </w:p>
    <w:p w14:paraId="2288F08F" w14:textId="2EE92342" w:rsidR="0024768B" w:rsidRPr="001074F5" w:rsidRDefault="0024768B" w:rsidP="00315CD2">
      <w:pPr>
        <w:pStyle w:val="Prrafodelista"/>
        <w:numPr>
          <w:ilvl w:val="2"/>
          <w:numId w:val="11"/>
        </w:numPr>
        <w:textAlignment w:val="baseline"/>
        <w:rPr>
          <w:rFonts w:ascii="Arial" w:hAnsi="Arial" w:cs="Arial"/>
          <w:color w:val="00000A"/>
          <w:sz w:val="20"/>
          <w:szCs w:val="20"/>
        </w:rPr>
      </w:pPr>
      <w:proofErr w:type="spellStart"/>
      <w:r w:rsidRPr="001074F5">
        <w:rPr>
          <w:rFonts w:ascii="Arial" w:hAnsi="Arial" w:cs="Arial"/>
          <w:color w:val="000000"/>
          <w:sz w:val="20"/>
          <w:szCs w:val="20"/>
        </w:rPr>
        <w:t>Url</w:t>
      </w:r>
      <w:proofErr w:type="spellEnd"/>
      <w:r w:rsidRPr="001074F5">
        <w:rPr>
          <w:rFonts w:ascii="Arial" w:hAnsi="Arial" w:cs="Arial"/>
          <w:color w:val="000000"/>
          <w:sz w:val="20"/>
          <w:szCs w:val="20"/>
        </w:rPr>
        <w:t xml:space="preserve"> web empresa</w:t>
      </w:r>
      <w:r w:rsidR="00EE51FE">
        <w:rPr>
          <w:rFonts w:ascii="Arial" w:hAnsi="Arial" w:cs="Arial"/>
          <w:color w:val="000000"/>
          <w:sz w:val="20"/>
          <w:szCs w:val="20"/>
        </w:rPr>
        <w:t xml:space="preserve"> </w:t>
      </w:r>
    </w:p>
    <w:p w14:paraId="7A8165F4" w14:textId="17C39F8F"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1074F5">
        <w:rPr>
          <w:rFonts w:ascii="Arial" w:hAnsi="Arial" w:cs="Arial"/>
          <w:color w:val="000000"/>
          <w:sz w:val="20"/>
          <w:szCs w:val="20"/>
        </w:rPr>
        <w:t>Breve descripción</w:t>
      </w:r>
      <w:r w:rsidRPr="00D469AF">
        <w:rPr>
          <w:rFonts w:ascii="Arial" w:hAnsi="Arial" w:cs="Arial"/>
          <w:color w:val="000000"/>
          <w:sz w:val="20"/>
          <w:szCs w:val="20"/>
        </w:rPr>
        <w:t xml:space="preserve"> de la actividad que desarrolla la </w:t>
      </w:r>
      <w:r w:rsidR="001E0991">
        <w:rPr>
          <w:rFonts w:ascii="Arial" w:hAnsi="Arial" w:cs="Arial"/>
          <w:color w:val="000000"/>
          <w:sz w:val="20"/>
          <w:szCs w:val="20"/>
        </w:rPr>
        <w:t>entidad beneficiaria</w:t>
      </w:r>
      <w:r w:rsidRPr="00D469AF">
        <w:rPr>
          <w:rFonts w:ascii="Arial" w:hAnsi="Arial" w:cs="Arial"/>
          <w:color w:val="000000"/>
          <w:sz w:val="20"/>
          <w:szCs w:val="20"/>
        </w:rPr>
        <w:t>. </w:t>
      </w:r>
    </w:p>
    <w:p w14:paraId="513130D5"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Otros </w:t>
      </w:r>
    </w:p>
    <w:p w14:paraId="672B4A7F" w14:textId="77777777" w:rsidR="0024768B" w:rsidRPr="00D469AF" w:rsidRDefault="0024768B" w:rsidP="00315CD2">
      <w:pPr>
        <w:pStyle w:val="Prrafodelista"/>
        <w:numPr>
          <w:ilvl w:val="1"/>
          <w:numId w:val="11"/>
        </w:numPr>
        <w:ind w:left="708"/>
        <w:textAlignment w:val="baseline"/>
        <w:rPr>
          <w:rFonts w:ascii="Arial" w:hAnsi="Arial" w:cs="Arial"/>
          <w:color w:val="00000A"/>
          <w:sz w:val="20"/>
          <w:szCs w:val="20"/>
        </w:rPr>
      </w:pPr>
      <w:r w:rsidRPr="00D469AF">
        <w:rPr>
          <w:rFonts w:ascii="Arial" w:hAnsi="Arial" w:cs="Arial"/>
          <w:color w:val="000000"/>
          <w:sz w:val="20"/>
          <w:szCs w:val="20"/>
        </w:rPr>
        <w:t>Datos empresa desarrolladora del servicio. </w:t>
      </w:r>
    </w:p>
    <w:p w14:paraId="02D5D24B" w14:textId="77777777" w:rsidR="0024768B" w:rsidRPr="00D469AF" w:rsidRDefault="0024768B" w:rsidP="0024768B">
      <w:pPr>
        <w:pStyle w:val="Prrafodelista"/>
        <w:ind w:left="708"/>
        <w:textAlignment w:val="baseline"/>
        <w:rPr>
          <w:rFonts w:ascii="Arial" w:hAnsi="Arial" w:cs="Arial"/>
          <w:color w:val="00000A"/>
          <w:sz w:val="20"/>
          <w:szCs w:val="20"/>
        </w:rPr>
      </w:pPr>
      <w:r w:rsidRPr="00D469AF">
        <w:rPr>
          <w:rFonts w:ascii="Arial" w:hAnsi="Arial" w:cs="Arial"/>
          <w:color w:val="00000A"/>
          <w:sz w:val="20"/>
          <w:szCs w:val="20"/>
        </w:rPr>
        <w:t>Si hubiese más de una empresa se indicarán los datos de todas ellas y se indicará la parte o partes desarrolladas por cada una, así como los importes facturados por cada una de ellas. Esta información deberá ser coherente con las facturas aportadas y la cuenta justificativa.</w:t>
      </w:r>
    </w:p>
    <w:p w14:paraId="5FF126CA"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Nombre de la empresa desarrolladora. </w:t>
      </w:r>
    </w:p>
    <w:p w14:paraId="4169FF48"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Razón social </w:t>
      </w:r>
    </w:p>
    <w:p w14:paraId="1A734D38" w14:textId="5313F89F" w:rsidR="0024768B" w:rsidRPr="00D469AF" w:rsidRDefault="00EB6594"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NIF</w:t>
      </w:r>
      <w:r w:rsidR="0024768B" w:rsidRPr="00D469AF">
        <w:rPr>
          <w:rFonts w:ascii="Arial" w:hAnsi="Arial" w:cs="Arial"/>
          <w:color w:val="000000"/>
          <w:sz w:val="20"/>
          <w:szCs w:val="20"/>
        </w:rPr>
        <w:t>. </w:t>
      </w:r>
    </w:p>
    <w:p w14:paraId="54660B93"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Correo electrónico de contacto empresa desarrolladora. </w:t>
      </w:r>
    </w:p>
    <w:p w14:paraId="69D6E303" w14:textId="77777777" w:rsidR="0024768B" w:rsidRPr="00D469AF" w:rsidRDefault="0024768B" w:rsidP="00315CD2">
      <w:pPr>
        <w:pStyle w:val="Prrafodelista"/>
        <w:numPr>
          <w:ilvl w:val="1"/>
          <w:numId w:val="11"/>
        </w:numPr>
        <w:textAlignment w:val="baseline"/>
        <w:rPr>
          <w:rFonts w:ascii="Arial" w:hAnsi="Arial" w:cs="Arial"/>
          <w:color w:val="00000A"/>
          <w:sz w:val="20"/>
          <w:szCs w:val="20"/>
        </w:rPr>
      </w:pPr>
      <w:r w:rsidRPr="00D469AF">
        <w:rPr>
          <w:rFonts w:ascii="Arial" w:hAnsi="Arial" w:cs="Arial"/>
          <w:color w:val="000000"/>
          <w:sz w:val="20"/>
          <w:szCs w:val="20"/>
        </w:rPr>
        <w:t>Datos expediente </w:t>
      </w:r>
    </w:p>
    <w:p w14:paraId="73CFD768"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Código de expediente de la ayuda. </w:t>
      </w:r>
    </w:p>
    <w:p w14:paraId="0787B183"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Fecha de concesión. </w:t>
      </w:r>
    </w:p>
    <w:p w14:paraId="7BB1A476"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0"/>
          <w:sz w:val="20"/>
          <w:szCs w:val="20"/>
        </w:rPr>
        <w:t>Fecha de entrega del servicio desarrollado (acta de recepción del servicio).</w:t>
      </w:r>
    </w:p>
    <w:p w14:paraId="68FF33B5" w14:textId="77777777" w:rsidR="0024768B" w:rsidRPr="00D469AF" w:rsidRDefault="0024768B" w:rsidP="0024768B">
      <w:pPr>
        <w:rPr>
          <w:rFonts w:ascii="Arial" w:hAnsi="Arial" w:cs="Arial"/>
          <w:sz w:val="20"/>
          <w:szCs w:val="20"/>
        </w:rPr>
      </w:pPr>
      <w:r w:rsidRPr="00D469AF">
        <w:rPr>
          <w:rFonts w:ascii="Arial" w:hAnsi="Arial" w:cs="Arial"/>
          <w:color w:val="00000A"/>
          <w:sz w:val="20"/>
          <w:szCs w:val="20"/>
        </w:rPr>
        <w:t> </w:t>
      </w:r>
    </w:p>
    <w:p w14:paraId="216F95E0" w14:textId="77777777" w:rsidR="0024768B" w:rsidRPr="00D469AF" w:rsidRDefault="0024768B" w:rsidP="00315CD2">
      <w:pPr>
        <w:pStyle w:val="Prrafodelista"/>
        <w:numPr>
          <w:ilvl w:val="0"/>
          <w:numId w:val="11"/>
        </w:numPr>
        <w:textAlignment w:val="baseline"/>
        <w:rPr>
          <w:rFonts w:ascii="Arial" w:hAnsi="Arial" w:cs="Arial"/>
          <w:color w:val="00000A"/>
          <w:sz w:val="20"/>
          <w:szCs w:val="20"/>
        </w:rPr>
      </w:pPr>
      <w:r w:rsidRPr="00D469AF">
        <w:rPr>
          <w:rFonts w:ascii="Arial" w:hAnsi="Arial" w:cs="Arial"/>
          <w:color w:val="00000A"/>
          <w:sz w:val="20"/>
          <w:szCs w:val="20"/>
        </w:rPr>
        <w:t>Situación de partida </w:t>
      </w:r>
    </w:p>
    <w:p w14:paraId="50D57429" w14:textId="77777777" w:rsidR="0024768B" w:rsidRPr="00D469AF" w:rsidRDefault="0024768B" w:rsidP="00315CD2">
      <w:pPr>
        <w:pStyle w:val="Prrafodelista"/>
        <w:numPr>
          <w:ilvl w:val="1"/>
          <w:numId w:val="11"/>
        </w:numPr>
        <w:tabs>
          <w:tab w:val="num" w:pos="-360"/>
        </w:tabs>
        <w:textAlignment w:val="baseline"/>
        <w:rPr>
          <w:rFonts w:ascii="Arial" w:hAnsi="Arial" w:cs="Arial"/>
          <w:color w:val="00000A"/>
          <w:sz w:val="20"/>
          <w:szCs w:val="20"/>
        </w:rPr>
      </w:pPr>
      <w:r w:rsidRPr="00D469AF">
        <w:rPr>
          <w:rFonts w:ascii="Arial" w:hAnsi="Arial" w:cs="Arial"/>
          <w:color w:val="000000"/>
          <w:sz w:val="20"/>
          <w:szCs w:val="20"/>
        </w:rPr>
        <w:t xml:space="preserve">Descripción de la situación inicial de la empresa antes de la ejecución de la ayuda </w:t>
      </w:r>
    </w:p>
    <w:p w14:paraId="27D6352B" w14:textId="5F8EF391" w:rsidR="0024768B" w:rsidRPr="00F51447" w:rsidRDefault="0024768B" w:rsidP="00315CD2">
      <w:pPr>
        <w:pStyle w:val="Prrafodelista"/>
        <w:numPr>
          <w:ilvl w:val="1"/>
          <w:numId w:val="11"/>
        </w:numPr>
        <w:textAlignment w:val="baseline"/>
        <w:rPr>
          <w:rFonts w:ascii="Arial" w:hAnsi="Arial" w:cs="Arial"/>
          <w:color w:val="00000A"/>
          <w:sz w:val="20"/>
          <w:szCs w:val="20"/>
        </w:rPr>
      </w:pPr>
      <w:r w:rsidRPr="00D469AF">
        <w:rPr>
          <w:rFonts w:ascii="Arial" w:hAnsi="Arial" w:cs="Arial"/>
          <w:color w:val="000000"/>
          <w:sz w:val="20"/>
          <w:szCs w:val="20"/>
        </w:rPr>
        <w:t>Propósito de la ayuda solicitada. Identifica los objetivos de que se quiere conseguir con la ejecución del proyecto de ayuda. ¿Qué objetivo se desea lograr con su implementación?</w:t>
      </w:r>
      <w:r w:rsidR="00EE51FE">
        <w:rPr>
          <w:rFonts w:ascii="Arial" w:hAnsi="Arial" w:cs="Arial"/>
          <w:color w:val="000000"/>
          <w:sz w:val="20"/>
          <w:szCs w:val="20"/>
        </w:rPr>
        <w:t xml:space="preserve"> </w:t>
      </w:r>
    </w:p>
    <w:p w14:paraId="03C39982" w14:textId="77777777" w:rsidR="00F51447" w:rsidRPr="00F51447" w:rsidRDefault="00F51447" w:rsidP="00F51447">
      <w:pPr>
        <w:ind w:left="360"/>
        <w:textAlignment w:val="baseline"/>
        <w:rPr>
          <w:rFonts w:ascii="Arial" w:hAnsi="Arial" w:cs="Arial"/>
          <w:color w:val="00000A"/>
          <w:sz w:val="20"/>
          <w:szCs w:val="20"/>
        </w:rPr>
      </w:pPr>
    </w:p>
    <w:p w14:paraId="610863DB" w14:textId="7205272A" w:rsidR="0024768B" w:rsidRPr="00F51447" w:rsidRDefault="0024768B" w:rsidP="00315CD2">
      <w:pPr>
        <w:pStyle w:val="Prrafodelista"/>
        <w:numPr>
          <w:ilvl w:val="0"/>
          <w:numId w:val="11"/>
        </w:numPr>
        <w:textAlignment w:val="baseline"/>
        <w:rPr>
          <w:rFonts w:ascii="Arial" w:hAnsi="Arial" w:cs="Arial"/>
          <w:sz w:val="20"/>
          <w:szCs w:val="20"/>
        </w:rPr>
      </w:pPr>
      <w:r w:rsidRPr="00F51447">
        <w:rPr>
          <w:rFonts w:ascii="Arial" w:hAnsi="Arial" w:cs="Arial"/>
          <w:color w:val="000000"/>
          <w:sz w:val="20"/>
          <w:szCs w:val="20"/>
        </w:rPr>
        <w:t>Descripción del proyecto desarrollado. </w:t>
      </w:r>
      <w:r w:rsidRPr="00F51447">
        <w:rPr>
          <w:rFonts w:ascii="Arial" w:hAnsi="Arial" w:cs="Arial"/>
          <w:color w:val="00000A"/>
          <w:sz w:val="20"/>
          <w:szCs w:val="20"/>
        </w:rPr>
        <w:t> </w:t>
      </w:r>
    </w:p>
    <w:p w14:paraId="19EBB3C9" w14:textId="77777777" w:rsidR="0024768B" w:rsidRPr="00F51447" w:rsidRDefault="0024768B" w:rsidP="00315CD2">
      <w:pPr>
        <w:pStyle w:val="Prrafodelista"/>
        <w:numPr>
          <w:ilvl w:val="1"/>
          <w:numId w:val="11"/>
        </w:numPr>
        <w:textAlignment w:val="baseline"/>
        <w:rPr>
          <w:rFonts w:ascii="Arial" w:hAnsi="Arial" w:cs="Arial"/>
          <w:color w:val="00000A"/>
          <w:sz w:val="20"/>
          <w:szCs w:val="20"/>
        </w:rPr>
      </w:pPr>
      <w:r w:rsidRPr="00F51447">
        <w:rPr>
          <w:rFonts w:ascii="Arial" w:hAnsi="Arial" w:cs="Arial"/>
          <w:color w:val="000000"/>
          <w:sz w:val="20"/>
          <w:szCs w:val="20"/>
        </w:rPr>
        <w:t>Descripción de los objetivos del proyecto desarrollarlo.</w:t>
      </w:r>
    </w:p>
    <w:p w14:paraId="025CD6BA" w14:textId="77777777" w:rsidR="0024768B" w:rsidRPr="00D469AF" w:rsidRDefault="0024768B" w:rsidP="00315CD2">
      <w:pPr>
        <w:numPr>
          <w:ilvl w:val="1"/>
          <w:numId w:val="11"/>
        </w:numPr>
        <w:textAlignment w:val="baseline"/>
        <w:rPr>
          <w:rFonts w:ascii="Arial" w:hAnsi="Arial" w:cs="Arial"/>
          <w:b/>
          <w:bCs/>
          <w:color w:val="00000A"/>
          <w:sz w:val="20"/>
          <w:szCs w:val="20"/>
        </w:rPr>
      </w:pPr>
      <w:r w:rsidRPr="00F51447">
        <w:rPr>
          <w:rFonts w:ascii="Arial" w:hAnsi="Arial" w:cs="Arial"/>
          <w:color w:val="000000"/>
          <w:sz w:val="20"/>
          <w:szCs w:val="20"/>
        </w:rPr>
        <w:t>Relación</w:t>
      </w:r>
      <w:r w:rsidRPr="00D469AF">
        <w:rPr>
          <w:rFonts w:ascii="Arial" w:hAnsi="Arial" w:cs="Arial"/>
          <w:bCs/>
          <w:color w:val="000000"/>
          <w:sz w:val="20"/>
          <w:szCs w:val="20"/>
        </w:rPr>
        <w:t xml:space="preserve"> de ámbitos tecnológicos que se han desarrollado en el proyecto.</w:t>
      </w:r>
    </w:p>
    <w:p w14:paraId="3EA65398" w14:textId="77777777" w:rsidR="0024768B" w:rsidRPr="00D469AF" w:rsidRDefault="0024768B" w:rsidP="00315CD2">
      <w:pPr>
        <w:numPr>
          <w:ilvl w:val="1"/>
          <w:numId w:val="11"/>
        </w:numPr>
        <w:textAlignment w:val="baseline"/>
        <w:rPr>
          <w:rFonts w:ascii="Arial" w:hAnsi="Arial" w:cs="Arial"/>
          <w:b/>
          <w:bCs/>
          <w:color w:val="00000A"/>
          <w:sz w:val="20"/>
          <w:szCs w:val="20"/>
        </w:rPr>
      </w:pPr>
      <w:r w:rsidRPr="00D469AF">
        <w:rPr>
          <w:rFonts w:ascii="Arial" w:hAnsi="Arial" w:cs="Arial"/>
          <w:bCs/>
          <w:color w:val="000000"/>
          <w:sz w:val="20"/>
          <w:szCs w:val="20"/>
        </w:rPr>
        <w:t xml:space="preserve">Plan de implantación del proyecto. </w:t>
      </w:r>
    </w:p>
    <w:p w14:paraId="0DE1C6A4" w14:textId="77777777" w:rsidR="0024768B" w:rsidRPr="00D469AF" w:rsidRDefault="0024768B" w:rsidP="0024768B">
      <w:pPr>
        <w:ind w:left="792"/>
        <w:rPr>
          <w:rFonts w:ascii="Arial" w:hAnsi="Arial" w:cs="Arial"/>
          <w:b/>
          <w:bCs/>
          <w:color w:val="000000"/>
          <w:sz w:val="20"/>
          <w:szCs w:val="20"/>
        </w:rPr>
      </w:pPr>
      <w:r w:rsidRPr="00D469AF">
        <w:rPr>
          <w:rFonts w:ascii="Arial" w:hAnsi="Arial" w:cs="Arial"/>
          <w:bCs/>
          <w:color w:val="000000"/>
          <w:sz w:val="20"/>
          <w:szCs w:val="20"/>
        </w:rPr>
        <w:t>(Cronograma en el que aparezcan relacionados los ámbitos tecnológicos que abarca el proyecto y sus principales hitos).</w:t>
      </w:r>
    </w:p>
    <w:p w14:paraId="298E3295" w14:textId="77777777" w:rsidR="0024768B" w:rsidRPr="00D469AF" w:rsidRDefault="0024768B" w:rsidP="00315CD2">
      <w:pPr>
        <w:pStyle w:val="Prrafodelista"/>
        <w:numPr>
          <w:ilvl w:val="1"/>
          <w:numId w:val="11"/>
        </w:numPr>
        <w:textAlignment w:val="baseline"/>
        <w:rPr>
          <w:rFonts w:ascii="Arial" w:hAnsi="Arial" w:cs="Arial"/>
          <w:color w:val="00000A"/>
          <w:sz w:val="20"/>
          <w:szCs w:val="20"/>
        </w:rPr>
      </w:pPr>
      <w:r w:rsidRPr="00D469AF">
        <w:rPr>
          <w:rFonts w:ascii="Arial" w:hAnsi="Arial" w:cs="Arial"/>
          <w:color w:val="00000A"/>
          <w:sz w:val="20"/>
          <w:szCs w:val="20"/>
        </w:rPr>
        <w:t>Si se han ejecutado varios servicios, breve descripción de la interrelación entre los servicios implantados, apoyados por croquis gráficos.</w:t>
      </w:r>
    </w:p>
    <w:p w14:paraId="4F375006" w14:textId="77777777" w:rsidR="0024768B" w:rsidRPr="00D469AF" w:rsidRDefault="0024768B" w:rsidP="00315CD2">
      <w:pPr>
        <w:pStyle w:val="Prrafodelista"/>
        <w:numPr>
          <w:ilvl w:val="1"/>
          <w:numId w:val="11"/>
        </w:numPr>
        <w:textAlignment w:val="baseline"/>
        <w:rPr>
          <w:rFonts w:ascii="Arial" w:hAnsi="Arial" w:cs="Arial"/>
          <w:color w:val="00000A"/>
          <w:sz w:val="20"/>
          <w:szCs w:val="20"/>
        </w:rPr>
      </w:pPr>
      <w:r w:rsidRPr="00D469AF">
        <w:rPr>
          <w:rFonts w:ascii="Arial" w:hAnsi="Arial" w:cs="Arial"/>
          <w:color w:val="000000"/>
          <w:sz w:val="20"/>
          <w:szCs w:val="20"/>
        </w:rPr>
        <w:t>Ámbitos tecnológicos (Servicios) del proyecto.</w:t>
      </w:r>
    </w:p>
    <w:p w14:paraId="1805E47A" w14:textId="77777777" w:rsidR="0024768B" w:rsidRPr="00D469AF" w:rsidRDefault="0024768B" w:rsidP="00315CD2">
      <w:pPr>
        <w:pStyle w:val="Prrafodelista"/>
        <w:numPr>
          <w:ilvl w:val="2"/>
          <w:numId w:val="11"/>
        </w:numPr>
        <w:textAlignment w:val="baseline"/>
        <w:rPr>
          <w:rFonts w:ascii="Arial" w:hAnsi="Arial" w:cs="Arial"/>
          <w:bCs/>
          <w:color w:val="00000A"/>
          <w:sz w:val="20"/>
          <w:szCs w:val="20"/>
        </w:rPr>
      </w:pPr>
      <w:r w:rsidRPr="00D469AF">
        <w:rPr>
          <w:rFonts w:ascii="Arial" w:hAnsi="Arial" w:cs="Arial"/>
          <w:bCs/>
          <w:color w:val="000000"/>
          <w:sz w:val="20"/>
          <w:szCs w:val="20"/>
        </w:rPr>
        <w:t>Internet de las cosas (</w:t>
      </w:r>
      <w:proofErr w:type="spellStart"/>
      <w:r w:rsidRPr="00D469AF">
        <w:rPr>
          <w:rFonts w:ascii="Arial" w:hAnsi="Arial" w:cs="Arial"/>
          <w:bCs/>
          <w:color w:val="000000"/>
          <w:sz w:val="20"/>
          <w:szCs w:val="20"/>
        </w:rPr>
        <w:t>IoT</w:t>
      </w:r>
      <w:proofErr w:type="spellEnd"/>
      <w:r w:rsidRPr="00D469AF">
        <w:rPr>
          <w:rFonts w:ascii="Arial" w:hAnsi="Arial" w:cs="Arial"/>
          <w:bCs/>
          <w:color w:val="000000"/>
          <w:sz w:val="20"/>
          <w:szCs w:val="20"/>
        </w:rPr>
        <w:t>).</w:t>
      </w:r>
    </w:p>
    <w:p w14:paraId="351ADE2F"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62CA7DF3"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0D4EBB0E"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w:t>
      </w:r>
      <w:proofErr w:type="spellStart"/>
      <w:r w:rsidRPr="00D469AF">
        <w:rPr>
          <w:rFonts w:ascii="Arial" w:hAnsi="Arial" w:cs="Arial"/>
          <w:color w:val="00000A"/>
          <w:sz w:val="20"/>
          <w:szCs w:val="20"/>
        </w:rPr>
        <w:t>equipación</w:t>
      </w:r>
      <w:proofErr w:type="spellEnd"/>
      <w:r w:rsidRPr="00D469AF">
        <w:rPr>
          <w:rFonts w:ascii="Arial" w:hAnsi="Arial" w:cs="Arial"/>
          <w:color w:val="00000A"/>
          <w:sz w:val="20"/>
          <w:szCs w:val="20"/>
        </w:rPr>
        <w:t xml:space="preserve"> adquirida.</w:t>
      </w:r>
    </w:p>
    <w:p w14:paraId="206AD185" w14:textId="77777777" w:rsidR="0024768B" w:rsidRPr="00D469AF" w:rsidRDefault="0024768B" w:rsidP="0024768B">
      <w:pPr>
        <w:pStyle w:val="Prrafodelista"/>
        <w:ind w:left="1728"/>
        <w:textAlignment w:val="baseline"/>
        <w:rPr>
          <w:rFonts w:ascii="Arial" w:hAnsi="Arial" w:cs="Arial"/>
          <w:color w:val="00000A"/>
          <w:sz w:val="20"/>
          <w:szCs w:val="20"/>
        </w:rPr>
      </w:pPr>
      <w:r w:rsidRPr="00D469AF">
        <w:rPr>
          <w:rFonts w:ascii="Arial" w:hAnsi="Arial" w:cs="Arial"/>
          <w:color w:val="00000A"/>
          <w:sz w:val="20"/>
          <w:szCs w:val="20"/>
        </w:rPr>
        <w:t>Para cada familia de equipos.</w:t>
      </w:r>
    </w:p>
    <w:p w14:paraId="3CF48F18"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proofErr w:type="spellStart"/>
      <w:r w:rsidRPr="00D469AF">
        <w:rPr>
          <w:rFonts w:ascii="Arial" w:hAnsi="Arial" w:cs="Arial"/>
          <w:color w:val="00000A"/>
          <w:sz w:val="20"/>
          <w:szCs w:val="20"/>
        </w:rPr>
        <w:t>Nº</w:t>
      </w:r>
      <w:proofErr w:type="spellEnd"/>
      <w:r w:rsidRPr="00D469AF">
        <w:rPr>
          <w:rFonts w:ascii="Arial" w:hAnsi="Arial" w:cs="Arial"/>
          <w:color w:val="00000A"/>
          <w:sz w:val="20"/>
          <w:szCs w:val="20"/>
        </w:rPr>
        <w:t xml:space="preserve"> de equipos adquiridos.</w:t>
      </w:r>
    </w:p>
    <w:p w14:paraId="0D2252E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proofErr w:type="spellStart"/>
      <w:r w:rsidRPr="00D469AF">
        <w:rPr>
          <w:rFonts w:ascii="Arial" w:hAnsi="Arial" w:cs="Arial"/>
          <w:color w:val="00000A"/>
          <w:sz w:val="20"/>
          <w:szCs w:val="20"/>
        </w:rPr>
        <w:t>Nº</w:t>
      </w:r>
      <w:proofErr w:type="spellEnd"/>
      <w:r w:rsidRPr="00D469AF">
        <w:rPr>
          <w:rFonts w:ascii="Arial" w:hAnsi="Arial" w:cs="Arial"/>
          <w:color w:val="00000A"/>
          <w:sz w:val="20"/>
          <w:szCs w:val="20"/>
        </w:rPr>
        <w:t xml:space="preserve"> de equipos implantados.</w:t>
      </w:r>
    </w:p>
    <w:p w14:paraId="78D330D2"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5904DE6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Plano del despliegue realizado en el que se identifique la conectividad de los elementos.</w:t>
      </w:r>
    </w:p>
    <w:p w14:paraId="2AD3ECE8"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Seguridad.</w:t>
      </w:r>
    </w:p>
    <w:p w14:paraId="1F34469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Gestión de la identidad. Relación elementos con su identificación.</w:t>
      </w:r>
    </w:p>
    <w:p w14:paraId="3383EAB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Manejo de datos. Capacidades de gestión del sistema implantado.</w:t>
      </w:r>
    </w:p>
    <w:p w14:paraId="66CF3CC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Escalabilidad del sistema implantado.</w:t>
      </w:r>
    </w:p>
    <w:p w14:paraId="375A7149"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Interoperabilidad. Relación de estándares en los que se basa la solución implantada.</w:t>
      </w:r>
    </w:p>
    <w:p w14:paraId="23B8C7B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02D1F12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Monitorización y gestión. Descripción del cuadro de mandos desarrollado.</w:t>
      </w:r>
    </w:p>
    <w:p w14:paraId="4B1C1CF6"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108FD606"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791267B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220BE0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4D26EC62"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69473D45" w14:textId="3D52BC0C"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6D067FD1"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2D626984"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del cuadro de mando desplegado,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3376B8B5"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6C98C3BB" w14:textId="77777777" w:rsidR="0024768B" w:rsidRPr="00D469AF" w:rsidRDefault="0024768B" w:rsidP="0024768B">
      <w:pPr>
        <w:pStyle w:val="Prrafodelista"/>
        <w:ind w:left="2232"/>
        <w:textAlignment w:val="baseline"/>
        <w:rPr>
          <w:rFonts w:ascii="Arial" w:hAnsi="Arial" w:cs="Arial"/>
          <w:bCs/>
          <w:color w:val="00000A"/>
          <w:sz w:val="20"/>
          <w:szCs w:val="20"/>
        </w:rPr>
      </w:pPr>
    </w:p>
    <w:p w14:paraId="3B99BDD1" w14:textId="77777777" w:rsidR="0024768B" w:rsidRPr="00D469AF" w:rsidRDefault="0024768B" w:rsidP="00315CD2">
      <w:pPr>
        <w:pStyle w:val="Prrafodelista"/>
        <w:numPr>
          <w:ilvl w:val="2"/>
          <w:numId w:val="11"/>
        </w:numPr>
        <w:textAlignment w:val="baseline"/>
        <w:rPr>
          <w:rFonts w:ascii="Arial" w:hAnsi="Arial" w:cs="Arial"/>
          <w:bCs/>
          <w:color w:val="00000A"/>
          <w:sz w:val="20"/>
          <w:szCs w:val="20"/>
        </w:rPr>
      </w:pPr>
      <w:r w:rsidRPr="00D469AF">
        <w:rPr>
          <w:rFonts w:ascii="Arial" w:hAnsi="Arial" w:cs="Arial"/>
          <w:bCs/>
          <w:color w:val="00000A"/>
          <w:sz w:val="20"/>
          <w:szCs w:val="20"/>
        </w:rPr>
        <w:t xml:space="preserve">Inteligencia Artificial (IA) y Machine </w:t>
      </w:r>
      <w:proofErr w:type="spellStart"/>
      <w:r w:rsidRPr="00D469AF">
        <w:rPr>
          <w:rFonts w:ascii="Arial" w:hAnsi="Arial" w:cs="Arial"/>
          <w:bCs/>
          <w:color w:val="00000A"/>
          <w:sz w:val="20"/>
          <w:szCs w:val="20"/>
        </w:rPr>
        <w:t>Learning</w:t>
      </w:r>
      <w:proofErr w:type="spellEnd"/>
      <w:r w:rsidRPr="00D469AF">
        <w:rPr>
          <w:rFonts w:ascii="Arial" w:hAnsi="Arial" w:cs="Arial"/>
          <w:bCs/>
          <w:color w:val="00000A"/>
          <w:sz w:val="20"/>
          <w:szCs w:val="20"/>
        </w:rPr>
        <w:t>.</w:t>
      </w:r>
    </w:p>
    <w:p w14:paraId="1413CF86"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570CFDED"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28765A6B"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5F77953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capacidades de aprendizaje y adaptación</w:t>
      </w:r>
    </w:p>
    <w:p w14:paraId="09A4FAE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capacidades de razonamiento y de toma de decisiones.</w:t>
      </w:r>
    </w:p>
    <w:p w14:paraId="19399302"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Volumen de datos que puede llegar a manejar el sistema.</w:t>
      </w:r>
    </w:p>
    <w:p w14:paraId="50C9849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w:t>
      </w:r>
      <w:proofErr w:type="gramStart"/>
      <w:r w:rsidRPr="00D469AF">
        <w:rPr>
          <w:rFonts w:ascii="Arial" w:hAnsi="Arial" w:cs="Arial"/>
          <w:color w:val="00000A"/>
          <w:sz w:val="20"/>
          <w:szCs w:val="20"/>
        </w:rPr>
        <w:t>delas</w:t>
      </w:r>
      <w:proofErr w:type="gramEnd"/>
      <w:r w:rsidRPr="00D469AF">
        <w:rPr>
          <w:rFonts w:ascii="Arial" w:hAnsi="Arial" w:cs="Arial"/>
          <w:color w:val="00000A"/>
          <w:sz w:val="20"/>
          <w:szCs w:val="20"/>
        </w:rPr>
        <w:t xml:space="preserve"> medidas de seguridad implantadas.</w:t>
      </w:r>
    </w:p>
    <w:p w14:paraId="5DEFD4DD"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Capacidad de crecimiento del sistema.</w:t>
      </w:r>
    </w:p>
    <w:p w14:paraId="54C61DD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capacidades de adaptabilidad y evolución del sistema.</w:t>
      </w:r>
    </w:p>
    <w:p w14:paraId="4F73AF19" w14:textId="4240BA61" w:rsidR="0024768B" w:rsidRPr="00D469AF" w:rsidRDefault="0024768B" w:rsidP="00315CD2">
      <w:pPr>
        <w:pStyle w:val="Prrafodelista"/>
        <w:numPr>
          <w:ilvl w:val="4"/>
          <w:numId w:val="11"/>
        </w:numPr>
        <w:textAlignment w:val="baseline"/>
        <w:rPr>
          <w:rFonts w:ascii="Arial" w:hAnsi="Arial" w:cs="Arial"/>
          <w:sz w:val="20"/>
          <w:szCs w:val="20"/>
        </w:rPr>
      </w:pPr>
      <w:r w:rsidRPr="00D469AF">
        <w:rPr>
          <w:rFonts w:ascii="Arial" w:hAnsi="Arial" w:cs="Arial"/>
          <w:sz w:val="20"/>
          <w:szCs w:val="20"/>
        </w:rPr>
        <w:t>Certificado o declaración responsable</w:t>
      </w:r>
      <w:r w:rsidR="00EE51FE">
        <w:rPr>
          <w:rFonts w:ascii="Arial" w:hAnsi="Arial" w:cs="Arial"/>
          <w:sz w:val="20"/>
          <w:szCs w:val="20"/>
        </w:rPr>
        <w:t xml:space="preserve"> </w:t>
      </w:r>
      <w:r w:rsidRPr="00D469AF">
        <w:rPr>
          <w:rFonts w:ascii="Arial" w:hAnsi="Arial" w:cs="Arial"/>
          <w:sz w:val="20"/>
          <w:szCs w:val="20"/>
        </w:rPr>
        <w:t xml:space="preserve">de cumplimiento con las regulaciones vigentes. </w:t>
      </w:r>
    </w:p>
    <w:p w14:paraId="241144CD"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45892378"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392298DF"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7F4F7A86"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271C6CE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0889B382" w14:textId="18AFF884"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25B82572"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2481482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0EB8D8EE" w14:textId="77777777" w:rsidR="0024768B" w:rsidRPr="00D469AF" w:rsidRDefault="0024768B" w:rsidP="0024768B">
      <w:pPr>
        <w:pStyle w:val="Prrafodelista"/>
        <w:ind w:left="2232"/>
        <w:textAlignment w:val="baseline"/>
        <w:rPr>
          <w:rFonts w:ascii="Arial" w:hAnsi="Arial" w:cs="Arial"/>
          <w:color w:val="00000A"/>
          <w:sz w:val="20"/>
          <w:szCs w:val="20"/>
        </w:rPr>
      </w:pPr>
    </w:p>
    <w:p w14:paraId="6466EC1D" w14:textId="77777777" w:rsidR="0024768B" w:rsidRPr="00D469AF" w:rsidRDefault="0024768B" w:rsidP="00315CD2">
      <w:pPr>
        <w:pStyle w:val="Prrafodelista"/>
        <w:numPr>
          <w:ilvl w:val="2"/>
          <w:numId w:val="11"/>
        </w:numPr>
        <w:textAlignment w:val="baseline"/>
        <w:rPr>
          <w:rFonts w:ascii="Arial" w:hAnsi="Arial" w:cs="Arial"/>
          <w:bCs/>
          <w:color w:val="00000A"/>
          <w:sz w:val="20"/>
          <w:szCs w:val="20"/>
        </w:rPr>
      </w:pPr>
      <w:r w:rsidRPr="00D469AF">
        <w:rPr>
          <w:rFonts w:ascii="Arial" w:hAnsi="Arial" w:cs="Arial"/>
          <w:bCs/>
          <w:color w:val="00000A"/>
          <w:sz w:val="20"/>
          <w:szCs w:val="20"/>
        </w:rPr>
        <w:t>Realidad Aumentada (AR).</w:t>
      </w:r>
    </w:p>
    <w:p w14:paraId="5B7D0394"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bCs/>
          <w:color w:val="000000"/>
          <w:sz w:val="20"/>
          <w:szCs w:val="20"/>
        </w:rPr>
        <w:t>Descripción de la actuación</w:t>
      </w:r>
      <w:r w:rsidRPr="00D469AF">
        <w:rPr>
          <w:rFonts w:ascii="Arial" w:hAnsi="Arial" w:cs="Arial"/>
          <w:color w:val="000000"/>
          <w:sz w:val="20"/>
          <w:szCs w:val="20"/>
        </w:rPr>
        <w:t xml:space="preserve">. </w:t>
      </w:r>
    </w:p>
    <w:p w14:paraId="65FF25F2"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085FA54F"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58558CDB"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del método de rastreo utilizado en la solución.</w:t>
      </w:r>
    </w:p>
    <w:p w14:paraId="6509A07F"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Capacidades de resolución gráfica de la solución adoptada.</w:t>
      </w:r>
    </w:p>
    <w:p w14:paraId="3D5F1A6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Capacidades de interacción que ofrece la solución implantada.</w:t>
      </w:r>
    </w:p>
    <w:p w14:paraId="0484BB56"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del as medidas de seguridad implantadas.</w:t>
      </w:r>
    </w:p>
    <w:p w14:paraId="73138484"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Capacidades de detección y reconocimiento de objetos de la solución implantada.</w:t>
      </w:r>
    </w:p>
    <w:p w14:paraId="4ECFB796"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11C2C43F"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77EF54B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3390DFC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7E6525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39F1235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72E60E6E" w14:textId="1D7BE87B"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7EC490E3"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55F7494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0AC30987"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A"/>
          <w:sz w:val="20"/>
          <w:szCs w:val="20"/>
        </w:rPr>
        <w:t>Realidad Virtual (VR).</w:t>
      </w:r>
    </w:p>
    <w:p w14:paraId="7751469F"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040F4604"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58FDAB7E"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16A8E8C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del método de rastreo utilizado en la solución.</w:t>
      </w:r>
    </w:p>
    <w:p w14:paraId="68F6D24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Capacidades de resolución gráfica de la solución adoptada.</w:t>
      </w:r>
    </w:p>
    <w:p w14:paraId="5FED487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Capacidades de sonido de la solución implantada.</w:t>
      </w:r>
    </w:p>
    <w:p w14:paraId="2D025EFE"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4F02F49D"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interfaz de usuario.</w:t>
      </w:r>
    </w:p>
    <w:p w14:paraId="3F6F09A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Estándares de seguridad y comodidad establecidos. </w:t>
      </w:r>
    </w:p>
    <w:p w14:paraId="21D2CEC6"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Otra información.</w:t>
      </w:r>
    </w:p>
    <w:p w14:paraId="2F5339C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26DB60F4"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4923413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6888B264"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5F308C01" w14:textId="298D8B24"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6477EEDC"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6813485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46CBD47A" w14:textId="77777777" w:rsidR="0024768B" w:rsidRPr="00D469AF" w:rsidRDefault="0024768B" w:rsidP="0024768B">
      <w:pPr>
        <w:pStyle w:val="Prrafodelista"/>
        <w:ind w:left="2232"/>
        <w:textAlignment w:val="baseline"/>
        <w:rPr>
          <w:rFonts w:ascii="Arial" w:hAnsi="Arial" w:cs="Arial"/>
          <w:color w:val="00000A"/>
          <w:sz w:val="20"/>
          <w:szCs w:val="20"/>
        </w:rPr>
      </w:pPr>
    </w:p>
    <w:p w14:paraId="14A32B1C"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A"/>
          <w:sz w:val="20"/>
          <w:szCs w:val="20"/>
        </w:rPr>
        <w:t>Fabricación Aditiva.</w:t>
      </w:r>
    </w:p>
    <w:p w14:paraId="52B97C08"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30D814DA"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proofErr w:type="spellStart"/>
      <w:r w:rsidRPr="00D469AF">
        <w:rPr>
          <w:rFonts w:ascii="Arial" w:hAnsi="Arial" w:cs="Arial"/>
          <w:color w:val="000000"/>
          <w:sz w:val="20"/>
          <w:szCs w:val="20"/>
        </w:rPr>
        <w:t>Nº</w:t>
      </w:r>
      <w:proofErr w:type="spellEnd"/>
      <w:r w:rsidRPr="00D469AF">
        <w:rPr>
          <w:rFonts w:ascii="Arial" w:hAnsi="Arial" w:cs="Arial"/>
          <w:color w:val="000000"/>
          <w:sz w:val="20"/>
          <w:szCs w:val="20"/>
        </w:rPr>
        <w:t xml:space="preserve"> de equipos de impresión adquiridos/actualizados.</w:t>
      </w:r>
    </w:p>
    <w:p w14:paraId="6CA4AFC8"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04F87B87"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4BA7A4D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materiales que puede utilizar la solución implantada.</w:t>
      </w:r>
    </w:p>
    <w:p w14:paraId="796C7C5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 escalabilidad del sistema.</w:t>
      </w:r>
    </w:p>
    <w:p w14:paraId="51E9F495"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1758EB26"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4941BD5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 gestión de residuos y sostenibilidad.</w:t>
      </w:r>
    </w:p>
    <w:p w14:paraId="7A087BD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del nivel de automatización y/o las posibilidades de automatización que ofrece la solución implantada.</w:t>
      </w:r>
    </w:p>
    <w:p w14:paraId="3284599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los sistemas/procedimientos de supervisión y monitorización de los elementos fabricados.</w:t>
      </w:r>
    </w:p>
    <w:p w14:paraId="1A6D2E2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las medidas de seguridad </w:t>
      </w:r>
      <w:proofErr w:type="spellStart"/>
      <w:r w:rsidRPr="00D469AF">
        <w:rPr>
          <w:rFonts w:ascii="Arial" w:hAnsi="Arial" w:cs="Arial"/>
          <w:color w:val="00000A"/>
          <w:sz w:val="20"/>
          <w:szCs w:val="20"/>
        </w:rPr>
        <w:t>antiaccidentes</w:t>
      </w:r>
      <w:proofErr w:type="spellEnd"/>
      <w:r w:rsidRPr="00D469AF">
        <w:rPr>
          <w:rFonts w:ascii="Arial" w:hAnsi="Arial" w:cs="Arial"/>
          <w:color w:val="00000A"/>
          <w:sz w:val="20"/>
          <w:szCs w:val="20"/>
        </w:rPr>
        <w:t xml:space="preserve"> establecidas.</w:t>
      </w:r>
    </w:p>
    <w:p w14:paraId="69904829"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del software de la solución implantada</w:t>
      </w:r>
    </w:p>
    <w:p w14:paraId="5F2D3D5C"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597E4E9"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0F35AD77"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194C7A8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2604A39F"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1B05CECD" w14:textId="7A9A93FB"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48DB3F40"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1E165D9B"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5B11D79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5689160C" w14:textId="77777777" w:rsidR="0024768B" w:rsidRPr="00D469AF" w:rsidRDefault="0024768B" w:rsidP="0024768B">
      <w:pPr>
        <w:pStyle w:val="Prrafodelista"/>
        <w:ind w:left="2232"/>
        <w:textAlignment w:val="baseline"/>
        <w:rPr>
          <w:rFonts w:ascii="Arial" w:hAnsi="Arial" w:cs="Arial"/>
          <w:color w:val="00000A"/>
          <w:sz w:val="20"/>
          <w:szCs w:val="20"/>
        </w:rPr>
      </w:pPr>
    </w:p>
    <w:p w14:paraId="641FA1CC" w14:textId="77777777" w:rsidR="0024768B" w:rsidRPr="00D469AF" w:rsidRDefault="0024768B" w:rsidP="0024768B">
      <w:pPr>
        <w:pStyle w:val="Prrafodelista"/>
        <w:ind w:left="2232"/>
        <w:textAlignment w:val="baseline"/>
        <w:rPr>
          <w:rFonts w:ascii="Arial" w:hAnsi="Arial" w:cs="Arial"/>
          <w:color w:val="00000A"/>
          <w:sz w:val="20"/>
          <w:szCs w:val="20"/>
        </w:rPr>
      </w:pPr>
    </w:p>
    <w:p w14:paraId="2C8F0E57" w14:textId="77777777" w:rsidR="0024768B" w:rsidRPr="00D469AF" w:rsidRDefault="0024768B" w:rsidP="00315CD2">
      <w:pPr>
        <w:pStyle w:val="Prrafodelista"/>
        <w:numPr>
          <w:ilvl w:val="2"/>
          <w:numId w:val="11"/>
        </w:numPr>
        <w:textAlignment w:val="baseline"/>
        <w:rPr>
          <w:rFonts w:ascii="Arial" w:hAnsi="Arial" w:cs="Arial"/>
          <w:bCs/>
          <w:color w:val="00000A"/>
          <w:sz w:val="20"/>
          <w:szCs w:val="20"/>
        </w:rPr>
      </w:pPr>
      <w:r w:rsidRPr="00D469AF">
        <w:rPr>
          <w:rFonts w:ascii="Arial" w:hAnsi="Arial" w:cs="Arial"/>
          <w:bCs/>
          <w:color w:val="00000A"/>
          <w:sz w:val="20"/>
          <w:szCs w:val="20"/>
        </w:rPr>
        <w:t>Robótica colaborativa.</w:t>
      </w:r>
    </w:p>
    <w:p w14:paraId="0725E36B"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Descripción de la actuación.</w:t>
      </w:r>
    </w:p>
    <w:p w14:paraId="5392421B" w14:textId="77777777" w:rsidR="0024768B" w:rsidRPr="00EE7283" w:rsidRDefault="0024768B" w:rsidP="00315CD2">
      <w:pPr>
        <w:pStyle w:val="Prrafodelista"/>
        <w:numPr>
          <w:ilvl w:val="3"/>
          <w:numId w:val="11"/>
        </w:numPr>
        <w:textAlignment w:val="baseline"/>
        <w:rPr>
          <w:rFonts w:ascii="Arial" w:hAnsi="Arial" w:cs="Arial"/>
          <w:color w:val="00000A"/>
          <w:sz w:val="20"/>
          <w:szCs w:val="20"/>
          <w:lang w:val="pt-PT"/>
        </w:rPr>
      </w:pPr>
      <w:r w:rsidRPr="00EE7283">
        <w:rPr>
          <w:rFonts w:ascii="Arial" w:hAnsi="Arial" w:cs="Arial"/>
          <w:color w:val="000000"/>
          <w:sz w:val="20"/>
          <w:szCs w:val="20"/>
          <w:lang w:val="pt-PT"/>
        </w:rPr>
        <w:t xml:space="preserve">Nº de robots adquiridos/actualizados. </w:t>
      </w:r>
    </w:p>
    <w:p w14:paraId="2CFEF587"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4C1E0F37"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383A7C49"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características de los robots implicados en la solución implantada.</w:t>
      </w:r>
    </w:p>
    <w:p w14:paraId="36BEC50D" w14:textId="77777777" w:rsidR="0024768B" w:rsidRPr="00D469AF" w:rsidRDefault="0024768B" w:rsidP="00315CD2">
      <w:pPr>
        <w:pStyle w:val="Prrafodelista"/>
        <w:numPr>
          <w:ilvl w:val="5"/>
          <w:numId w:val="11"/>
        </w:numPr>
        <w:textAlignment w:val="baseline"/>
        <w:rPr>
          <w:rFonts w:ascii="Arial" w:hAnsi="Arial" w:cs="Arial"/>
          <w:color w:val="00000A"/>
          <w:sz w:val="20"/>
          <w:szCs w:val="20"/>
        </w:rPr>
      </w:pPr>
      <w:r w:rsidRPr="00D469AF">
        <w:rPr>
          <w:rFonts w:ascii="Arial" w:hAnsi="Arial" w:cs="Arial"/>
          <w:color w:val="00000A"/>
          <w:sz w:val="20"/>
          <w:szCs w:val="20"/>
        </w:rPr>
        <w:t>Tipología de sensores.</w:t>
      </w:r>
    </w:p>
    <w:p w14:paraId="4F9A56F8" w14:textId="77777777" w:rsidR="0024768B" w:rsidRPr="00D469AF" w:rsidRDefault="0024768B" w:rsidP="00315CD2">
      <w:pPr>
        <w:pStyle w:val="Prrafodelista"/>
        <w:numPr>
          <w:ilvl w:val="5"/>
          <w:numId w:val="11"/>
        </w:numPr>
        <w:textAlignment w:val="baseline"/>
        <w:rPr>
          <w:rFonts w:ascii="Arial" w:hAnsi="Arial" w:cs="Arial"/>
          <w:color w:val="00000A"/>
          <w:sz w:val="20"/>
          <w:szCs w:val="20"/>
        </w:rPr>
      </w:pPr>
      <w:r w:rsidRPr="00D469AF">
        <w:rPr>
          <w:rFonts w:ascii="Arial" w:hAnsi="Arial" w:cs="Arial"/>
          <w:color w:val="00000A"/>
          <w:sz w:val="20"/>
          <w:szCs w:val="20"/>
        </w:rPr>
        <w:t>Interfaz de programación.</w:t>
      </w:r>
    </w:p>
    <w:p w14:paraId="6F073A5D" w14:textId="77777777" w:rsidR="0024768B" w:rsidRPr="00D469AF" w:rsidRDefault="0024768B" w:rsidP="00315CD2">
      <w:pPr>
        <w:pStyle w:val="Prrafodelista"/>
        <w:numPr>
          <w:ilvl w:val="5"/>
          <w:numId w:val="11"/>
        </w:numPr>
        <w:textAlignment w:val="baseline"/>
        <w:rPr>
          <w:rFonts w:ascii="Arial" w:hAnsi="Arial" w:cs="Arial"/>
          <w:color w:val="00000A"/>
          <w:sz w:val="20"/>
          <w:szCs w:val="20"/>
        </w:rPr>
      </w:pPr>
      <w:r w:rsidRPr="00D469AF">
        <w:rPr>
          <w:rFonts w:ascii="Arial" w:hAnsi="Arial" w:cs="Arial"/>
          <w:color w:val="00000A"/>
          <w:sz w:val="20"/>
          <w:szCs w:val="20"/>
        </w:rPr>
        <w:t>Capacidades de adaptación al entorno.</w:t>
      </w:r>
    </w:p>
    <w:p w14:paraId="0356EC9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del sistema de monitorización y diagnostico remoto.</w:t>
      </w:r>
    </w:p>
    <w:p w14:paraId="38BDFDA5"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6BB878A8"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1EF9BD72"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DE56DFE"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15B9903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0ADECAB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20140A4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3BDA1A6F" w14:textId="0C63D64D"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3934DE5B"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3C430E38"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738546EB"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5AFE97A3" w14:textId="77777777" w:rsidR="0024768B" w:rsidRPr="00D469AF" w:rsidRDefault="0024768B" w:rsidP="0024768B">
      <w:pPr>
        <w:rPr>
          <w:rFonts w:ascii="Arial" w:hAnsi="Arial" w:cs="Arial"/>
          <w:color w:val="00000A"/>
          <w:sz w:val="20"/>
          <w:szCs w:val="20"/>
        </w:rPr>
      </w:pPr>
    </w:p>
    <w:p w14:paraId="740C2233" w14:textId="77777777" w:rsidR="0024768B" w:rsidRPr="00D469AF" w:rsidRDefault="0024768B" w:rsidP="00315CD2">
      <w:pPr>
        <w:pStyle w:val="Prrafodelista"/>
        <w:numPr>
          <w:ilvl w:val="2"/>
          <w:numId w:val="11"/>
        </w:numPr>
        <w:textAlignment w:val="baseline"/>
        <w:rPr>
          <w:rFonts w:ascii="Arial" w:hAnsi="Arial" w:cs="Arial"/>
          <w:bCs/>
          <w:color w:val="00000A"/>
          <w:sz w:val="20"/>
          <w:szCs w:val="20"/>
        </w:rPr>
      </w:pPr>
      <w:r w:rsidRPr="00D469AF">
        <w:rPr>
          <w:rFonts w:ascii="Arial" w:hAnsi="Arial" w:cs="Arial"/>
          <w:bCs/>
          <w:color w:val="00000A"/>
          <w:sz w:val="20"/>
          <w:szCs w:val="20"/>
        </w:rPr>
        <w:t>Robótica Industrial.</w:t>
      </w:r>
    </w:p>
    <w:p w14:paraId="10890481"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Descripción de la actuación.</w:t>
      </w:r>
    </w:p>
    <w:p w14:paraId="737E73A5" w14:textId="77777777" w:rsidR="0024768B" w:rsidRPr="00EE7283" w:rsidRDefault="0024768B" w:rsidP="00315CD2">
      <w:pPr>
        <w:pStyle w:val="Prrafodelista"/>
        <w:numPr>
          <w:ilvl w:val="3"/>
          <w:numId w:val="11"/>
        </w:numPr>
        <w:textAlignment w:val="baseline"/>
        <w:rPr>
          <w:rFonts w:ascii="Arial" w:hAnsi="Arial" w:cs="Arial"/>
          <w:color w:val="00000A"/>
          <w:sz w:val="20"/>
          <w:szCs w:val="20"/>
          <w:lang w:val="pt-PT"/>
        </w:rPr>
      </w:pPr>
      <w:r w:rsidRPr="00EE7283">
        <w:rPr>
          <w:rFonts w:ascii="Arial" w:hAnsi="Arial" w:cs="Arial"/>
          <w:color w:val="000000"/>
          <w:sz w:val="20"/>
          <w:szCs w:val="20"/>
          <w:lang w:val="pt-PT"/>
        </w:rPr>
        <w:t xml:space="preserve">Nº de robots adquiridos/actualizados. </w:t>
      </w:r>
    </w:p>
    <w:p w14:paraId="55277647"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65F16D03"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79F00984"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características de los robots implicados en la solución implantada.</w:t>
      </w:r>
    </w:p>
    <w:p w14:paraId="08AA0FB5" w14:textId="77777777" w:rsidR="0024768B" w:rsidRPr="00D469AF" w:rsidRDefault="0024768B" w:rsidP="00315CD2">
      <w:pPr>
        <w:pStyle w:val="Prrafodelista"/>
        <w:numPr>
          <w:ilvl w:val="5"/>
          <w:numId w:val="11"/>
        </w:numPr>
        <w:textAlignment w:val="baseline"/>
        <w:rPr>
          <w:rFonts w:ascii="Arial" w:hAnsi="Arial" w:cs="Arial"/>
          <w:color w:val="00000A"/>
          <w:sz w:val="20"/>
          <w:szCs w:val="20"/>
        </w:rPr>
      </w:pPr>
      <w:r w:rsidRPr="00D469AF">
        <w:rPr>
          <w:rFonts w:ascii="Arial" w:hAnsi="Arial" w:cs="Arial"/>
          <w:color w:val="00000A"/>
          <w:sz w:val="20"/>
          <w:szCs w:val="20"/>
        </w:rPr>
        <w:t>Tipología de sensores.</w:t>
      </w:r>
    </w:p>
    <w:p w14:paraId="7F2944E1" w14:textId="77777777" w:rsidR="0024768B" w:rsidRPr="00D469AF" w:rsidRDefault="0024768B" w:rsidP="00315CD2">
      <w:pPr>
        <w:pStyle w:val="Prrafodelista"/>
        <w:numPr>
          <w:ilvl w:val="5"/>
          <w:numId w:val="11"/>
        </w:numPr>
        <w:textAlignment w:val="baseline"/>
        <w:rPr>
          <w:rFonts w:ascii="Arial" w:hAnsi="Arial" w:cs="Arial"/>
          <w:color w:val="00000A"/>
          <w:sz w:val="20"/>
          <w:szCs w:val="20"/>
        </w:rPr>
      </w:pPr>
      <w:r w:rsidRPr="00D469AF">
        <w:rPr>
          <w:rFonts w:ascii="Arial" w:hAnsi="Arial" w:cs="Arial"/>
          <w:color w:val="00000A"/>
          <w:sz w:val="20"/>
          <w:szCs w:val="20"/>
        </w:rPr>
        <w:t>Interfaz de programación.</w:t>
      </w:r>
    </w:p>
    <w:p w14:paraId="6D44596E" w14:textId="77777777" w:rsidR="0024768B" w:rsidRPr="00D469AF" w:rsidRDefault="0024768B" w:rsidP="00315CD2">
      <w:pPr>
        <w:pStyle w:val="Prrafodelista"/>
        <w:numPr>
          <w:ilvl w:val="5"/>
          <w:numId w:val="11"/>
        </w:numPr>
        <w:textAlignment w:val="baseline"/>
        <w:rPr>
          <w:rFonts w:ascii="Arial" w:hAnsi="Arial" w:cs="Arial"/>
          <w:color w:val="00000A"/>
          <w:sz w:val="20"/>
          <w:szCs w:val="20"/>
        </w:rPr>
      </w:pPr>
      <w:r w:rsidRPr="00D469AF">
        <w:rPr>
          <w:rFonts w:ascii="Arial" w:hAnsi="Arial" w:cs="Arial"/>
          <w:color w:val="00000A"/>
          <w:sz w:val="20"/>
          <w:szCs w:val="20"/>
        </w:rPr>
        <w:t>Capacidades de adaptación al entorno.</w:t>
      </w:r>
    </w:p>
    <w:p w14:paraId="7227CE2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del sistema de monitorización y diagnostico remoto.</w:t>
      </w:r>
    </w:p>
    <w:p w14:paraId="7C1D0F2D"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01DC1D2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7457E325"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AB1EB3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Formación si la hubiese. </w:t>
      </w:r>
    </w:p>
    <w:p w14:paraId="4698A52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690551D0"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0C2087AF"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software y licencias entregados. </w:t>
      </w:r>
    </w:p>
    <w:p w14:paraId="5702065C" w14:textId="278043C0"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03BAE3B2"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33BDE93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17A81296"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25DDBBCB" w14:textId="77777777" w:rsidR="0024768B" w:rsidRPr="00D469AF" w:rsidRDefault="0024768B" w:rsidP="0024768B">
      <w:pPr>
        <w:rPr>
          <w:rFonts w:ascii="Arial" w:hAnsi="Arial" w:cs="Arial"/>
          <w:color w:val="00000A"/>
          <w:sz w:val="20"/>
          <w:szCs w:val="20"/>
        </w:rPr>
      </w:pPr>
    </w:p>
    <w:p w14:paraId="467A102B" w14:textId="77777777" w:rsidR="0024768B" w:rsidRPr="00D469AF" w:rsidRDefault="0024768B" w:rsidP="00315CD2">
      <w:pPr>
        <w:pStyle w:val="Prrafodelista"/>
        <w:numPr>
          <w:ilvl w:val="2"/>
          <w:numId w:val="11"/>
        </w:numPr>
        <w:textAlignment w:val="baseline"/>
        <w:rPr>
          <w:rFonts w:ascii="Arial" w:hAnsi="Arial" w:cs="Arial"/>
          <w:bCs/>
          <w:color w:val="00000A"/>
          <w:sz w:val="20"/>
          <w:szCs w:val="20"/>
        </w:rPr>
      </w:pPr>
      <w:r w:rsidRPr="00D469AF">
        <w:rPr>
          <w:rFonts w:ascii="Arial" w:hAnsi="Arial" w:cs="Arial"/>
          <w:bCs/>
          <w:color w:val="00000A"/>
          <w:sz w:val="20"/>
          <w:szCs w:val="20"/>
        </w:rPr>
        <w:t>Gemelo digital.</w:t>
      </w:r>
    </w:p>
    <w:p w14:paraId="53CB2F04"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34D78DC9"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4C672FFC"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2DA8B9D4"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Esquema gráfico del gemelo desarrollado. (Una o varias imágenes que representen las funcionalidades del gemelo desarrollado). </w:t>
      </w:r>
    </w:p>
    <w:p w14:paraId="3CEDC758" w14:textId="177D019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Ubicación del gemelo digital. Se indicará la ubicación concreta donde ha quedado instalado.</w:t>
      </w:r>
      <w:r w:rsidR="00EE51FE">
        <w:rPr>
          <w:rFonts w:ascii="Arial" w:hAnsi="Arial" w:cs="Arial"/>
          <w:color w:val="00000A"/>
          <w:sz w:val="20"/>
          <w:szCs w:val="20"/>
        </w:rPr>
        <w:t xml:space="preserve"> </w:t>
      </w:r>
    </w:p>
    <w:p w14:paraId="09053FD5" w14:textId="2F35BC75"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Dispositivo en el que se encuentra el gemelo digital.</w:t>
      </w:r>
      <w:r w:rsidR="00EE51FE">
        <w:rPr>
          <w:rFonts w:ascii="Arial" w:hAnsi="Arial" w:cs="Arial"/>
          <w:color w:val="00000A"/>
          <w:sz w:val="20"/>
          <w:szCs w:val="20"/>
        </w:rPr>
        <w:t xml:space="preserve"> </w:t>
      </w:r>
    </w:p>
    <w:p w14:paraId="296E7F16" w14:textId="77777777" w:rsidR="0024768B" w:rsidRPr="00D469AF" w:rsidRDefault="0024768B" w:rsidP="0024768B">
      <w:pPr>
        <w:pStyle w:val="Prrafodelista"/>
        <w:ind w:left="2064"/>
        <w:textAlignment w:val="baseline"/>
        <w:rPr>
          <w:rFonts w:ascii="Arial" w:hAnsi="Arial" w:cs="Arial"/>
          <w:color w:val="00000A"/>
          <w:sz w:val="20"/>
          <w:szCs w:val="20"/>
        </w:rPr>
      </w:pPr>
      <w:r w:rsidRPr="00D469AF">
        <w:rPr>
          <w:rFonts w:ascii="Arial" w:hAnsi="Arial" w:cs="Arial"/>
          <w:color w:val="00000A"/>
          <w:sz w:val="20"/>
          <w:szCs w:val="20"/>
        </w:rPr>
        <w:t>(En el caso de se haya adquirido un equipo informático específico para su instalación se describirán en este apartado todas sus características técnicas (hardware, software y de conectividad).</w:t>
      </w:r>
    </w:p>
    <w:p w14:paraId="0F0E2505" w14:textId="772DE8D6"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Modelo 3D del gemelo digital.</w:t>
      </w:r>
      <w:r w:rsidR="00EE51FE">
        <w:rPr>
          <w:rFonts w:ascii="Arial" w:hAnsi="Arial" w:cs="Arial"/>
          <w:color w:val="00000A"/>
          <w:sz w:val="20"/>
          <w:szCs w:val="20"/>
        </w:rPr>
        <w:t xml:space="preserve"> </w:t>
      </w:r>
    </w:p>
    <w:p w14:paraId="2CAEE2DF"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Descripción del modelo 3D indicando las herramientas para desarrollarlo o adaptarlo a la solución implantada. </w:t>
      </w:r>
    </w:p>
    <w:p w14:paraId="4C424560" w14:textId="3BFEB85A"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Breve video demostrativo del modelo 3D.</w:t>
      </w:r>
      <w:r w:rsidR="00EE51FE">
        <w:rPr>
          <w:rFonts w:ascii="Arial" w:hAnsi="Arial" w:cs="Arial"/>
          <w:color w:val="00000A"/>
          <w:sz w:val="20"/>
          <w:szCs w:val="20"/>
        </w:rPr>
        <w:t xml:space="preserve"> </w:t>
      </w:r>
    </w:p>
    <w:p w14:paraId="256C4ED7"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(Enlace que permita su descarga o, en su defecto, archivo) </w:t>
      </w:r>
    </w:p>
    <w:p w14:paraId="47195536" w14:textId="4C6439EB"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Fuentes de datos utilizadas por el gemelo digital.</w:t>
      </w:r>
      <w:r w:rsidR="00EE51FE">
        <w:rPr>
          <w:rFonts w:ascii="Arial" w:hAnsi="Arial" w:cs="Arial"/>
          <w:color w:val="00000A"/>
          <w:sz w:val="20"/>
          <w:szCs w:val="20"/>
        </w:rPr>
        <w:t xml:space="preserve"> </w:t>
      </w:r>
    </w:p>
    <w:p w14:paraId="31E6E0EB"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(Si se han adquirido sensores o cualquier otro dispositivo de recogida y recopilación de datos se detallarán en este apartado tanto sus características como los datos que recopilan. También se detallará en este apartado la infraestructura utilizada para el almacenamiento de esos datos.) </w:t>
      </w:r>
    </w:p>
    <w:p w14:paraId="014F6B38" w14:textId="1C0DCBDB"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Interfaz de usuario desarrollado.</w:t>
      </w:r>
      <w:r w:rsidR="00EE51FE">
        <w:rPr>
          <w:rFonts w:ascii="Arial" w:hAnsi="Arial" w:cs="Arial"/>
          <w:color w:val="00000A"/>
          <w:sz w:val="20"/>
          <w:szCs w:val="20"/>
        </w:rPr>
        <w:t xml:space="preserve"> </w:t>
      </w:r>
    </w:p>
    <w:p w14:paraId="5ED100A2"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Descripción del interfaz de usuario. </w:t>
      </w:r>
    </w:p>
    <w:p w14:paraId="13123706"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Funcionalidades del interfaz de usuario </w:t>
      </w:r>
    </w:p>
    <w:p w14:paraId="3CD59CE6"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Software que soporta el interfaz de usuario. </w:t>
      </w:r>
    </w:p>
    <w:p w14:paraId="69F0F47A"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Esquema de conectividad del gemelo digital. </w:t>
      </w:r>
    </w:p>
    <w:p w14:paraId="5BDFCCC0"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Se detallarán los sistemas de comunicación empleados entre los dispositivos y la infraestructura de almacenamiento de datos y entre estos y el gemelo digital. También se describirán las comunicaciones existentes entre el gemelo digital y su gemelo real. </w:t>
      </w:r>
    </w:p>
    <w:p w14:paraId="33BED930"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Esquema de conectividad del modelo. </w:t>
      </w:r>
    </w:p>
    <w:p w14:paraId="3B9ECE72"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Descripción de la conectividad. </w:t>
      </w:r>
    </w:p>
    <w:p w14:paraId="5662B43E"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Descripción de la Inteligencia Artificial que se ha utilizado. </w:t>
      </w:r>
    </w:p>
    <w:p w14:paraId="23A99DA5"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Se describirán los algoritmos y técnicas de aprendizaje automático, simulación e inteligencia artificial que permiten al gemelo digital realizar análisis predictivos. </w:t>
      </w:r>
    </w:p>
    <w:p w14:paraId="3D1184BB"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proofErr w:type="spellStart"/>
      <w:r w:rsidRPr="00D469AF">
        <w:rPr>
          <w:rFonts w:ascii="Arial" w:hAnsi="Arial" w:cs="Arial"/>
          <w:color w:val="00000A"/>
          <w:sz w:val="20"/>
          <w:szCs w:val="20"/>
        </w:rPr>
        <w:t>Equipación</w:t>
      </w:r>
      <w:proofErr w:type="spellEnd"/>
      <w:r w:rsidRPr="00D469AF">
        <w:rPr>
          <w:rFonts w:ascii="Arial" w:hAnsi="Arial" w:cs="Arial"/>
          <w:color w:val="00000A"/>
          <w:sz w:val="20"/>
          <w:szCs w:val="20"/>
        </w:rPr>
        <w:t xml:space="preserve"> adquirida (ya sea física o virtual). </w:t>
      </w:r>
    </w:p>
    <w:p w14:paraId="641DBFD7"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Arquitectura de soporte del gemelo digital. </w:t>
      </w:r>
    </w:p>
    <w:p w14:paraId="64558700"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Pruebas de validación realizadas que acrediten el correcto funcionamiento del gemelo digital y sus resultados. </w:t>
      </w:r>
    </w:p>
    <w:p w14:paraId="4028FA6B" w14:textId="77777777" w:rsidR="0024768B" w:rsidRPr="00D469AF" w:rsidRDefault="0024768B" w:rsidP="00315CD2">
      <w:pPr>
        <w:pStyle w:val="Prrafodelista"/>
        <w:numPr>
          <w:ilvl w:val="3"/>
          <w:numId w:val="11"/>
        </w:numPr>
        <w:ind w:left="2064"/>
        <w:textAlignment w:val="baseline"/>
        <w:rPr>
          <w:rFonts w:ascii="Arial" w:hAnsi="Arial" w:cs="Arial"/>
          <w:color w:val="00000A"/>
          <w:sz w:val="20"/>
          <w:szCs w:val="20"/>
        </w:rPr>
      </w:pPr>
      <w:r w:rsidRPr="00D469AF">
        <w:rPr>
          <w:rFonts w:ascii="Arial" w:hAnsi="Arial" w:cs="Arial"/>
          <w:color w:val="00000A"/>
          <w:sz w:val="20"/>
          <w:szCs w:val="20"/>
        </w:rPr>
        <w:t>Descripción del as medidas de seguridad implantadas.</w:t>
      </w:r>
    </w:p>
    <w:p w14:paraId="7F1BB887"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583153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70D0E645"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191ECD5F"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4DB962FE"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5C178DED" w14:textId="55FFB372"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0EACAD45"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117FE05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71CD82B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741D0AB6" w14:textId="77777777" w:rsidR="0024768B" w:rsidRPr="00D469AF" w:rsidRDefault="0024768B" w:rsidP="0024768B">
      <w:pPr>
        <w:pStyle w:val="Prrafodelista"/>
        <w:ind w:left="1728"/>
        <w:textAlignment w:val="baseline"/>
        <w:rPr>
          <w:rFonts w:ascii="Arial" w:hAnsi="Arial" w:cs="Arial"/>
          <w:color w:val="00000A"/>
          <w:sz w:val="20"/>
          <w:szCs w:val="20"/>
        </w:rPr>
      </w:pPr>
    </w:p>
    <w:p w14:paraId="1930CCC0"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proofErr w:type="spellStart"/>
      <w:r w:rsidRPr="00D469AF">
        <w:rPr>
          <w:rFonts w:ascii="Arial" w:hAnsi="Arial" w:cs="Arial"/>
          <w:color w:val="00000A"/>
          <w:sz w:val="20"/>
          <w:szCs w:val="20"/>
        </w:rPr>
        <w:t>BlockChain</w:t>
      </w:r>
      <w:proofErr w:type="spellEnd"/>
      <w:r w:rsidRPr="00D469AF">
        <w:rPr>
          <w:rFonts w:ascii="Arial" w:hAnsi="Arial" w:cs="Arial"/>
          <w:color w:val="00000A"/>
          <w:sz w:val="20"/>
          <w:szCs w:val="20"/>
        </w:rPr>
        <w:t>.</w:t>
      </w:r>
    </w:p>
    <w:p w14:paraId="002B9322"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actuación. </w:t>
      </w:r>
    </w:p>
    <w:p w14:paraId="22B8275E"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Objetivos alcanzados.</w:t>
      </w:r>
    </w:p>
    <w:p w14:paraId="0DCAF47B"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3E11BE7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Plataforma </w:t>
      </w:r>
      <w:proofErr w:type="spellStart"/>
      <w:r w:rsidRPr="00D469AF">
        <w:rPr>
          <w:rFonts w:ascii="Arial" w:hAnsi="Arial" w:cs="Arial"/>
          <w:color w:val="00000A"/>
          <w:sz w:val="20"/>
          <w:szCs w:val="20"/>
        </w:rPr>
        <w:t>blockchain</w:t>
      </w:r>
      <w:proofErr w:type="spellEnd"/>
      <w:r w:rsidRPr="00D469AF">
        <w:rPr>
          <w:rFonts w:ascii="Arial" w:hAnsi="Arial" w:cs="Arial"/>
          <w:color w:val="00000A"/>
          <w:sz w:val="20"/>
          <w:szCs w:val="20"/>
        </w:rPr>
        <w:t xml:space="preserve"> utilizada.</w:t>
      </w:r>
    </w:p>
    <w:p w14:paraId="49C3D1E3" w14:textId="77777777" w:rsidR="0024768B" w:rsidRPr="00D469AF" w:rsidRDefault="0024768B" w:rsidP="0024768B">
      <w:pPr>
        <w:pStyle w:val="Prrafodelista"/>
        <w:ind w:left="2232"/>
        <w:textAlignment w:val="baseline"/>
        <w:rPr>
          <w:rFonts w:ascii="Arial" w:hAnsi="Arial" w:cs="Arial"/>
          <w:color w:val="00000A"/>
          <w:sz w:val="20"/>
          <w:szCs w:val="20"/>
        </w:rPr>
      </w:pPr>
    </w:p>
    <w:p w14:paraId="7857CD53" w14:textId="77777777" w:rsidR="0024768B" w:rsidRPr="00D469AF" w:rsidRDefault="0024768B" w:rsidP="00315CD2">
      <w:pPr>
        <w:pStyle w:val="Prrafodelista"/>
        <w:numPr>
          <w:ilvl w:val="2"/>
          <w:numId w:val="11"/>
        </w:numPr>
        <w:textAlignment w:val="baseline"/>
        <w:rPr>
          <w:rFonts w:ascii="Arial" w:hAnsi="Arial" w:cs="Arial"/>
          <w:color w:val="00000A"/>
          <w:sz w:val="20"/>
          <w:szCs w:val="20"/>
        </w:rPr>
      </w:pPr>
      <w:r w:rsidRPr="00D469AF">
        <w:rPr>
          <w:rFonts w:ascii="Arial" w:hAnsi="Arial" w:cs="Arial"/>
          <w:color w:val="00000A"/>
          <w:sz w:val="20"/>
          <w:szCs w:val="20"/>
        </w:rPr>
        <w:t>5G</w:t>
      </w:r>
    </w:p>
    <w:p w14:paraId="5B6CDD84"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actuación. </w:t>
      </w:r>
    </w:p>
    <w:p w14:paraId="7A7AEE3C"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Inversión realizada en la actuación.</w:t>
      </w:r>
    </w:p>
    <w:p w14:paraId="59127978"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Objetivos alcanzados.</w:t>
      </w:r>
    </w:p>
    <w:p w14:paraId="34CACC3B"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6309D2E4"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Esquema de la conectividad de la solución implantada.</w:t>
      </w:r>
    </w:p>
    <w:p w14:paraId="0AEC5E68"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proofErr w:type="spellStart"/>
      <w:r w:rsidRPr="00D469AF">
        <w:rPr>
          <w:rFonts w:ascii="Arial" w:hAnsi="Arial" w:cs="Arial"/>
          <w:color w:val="00000A"/>
          <w:sz w:val="20"/>
          <w:szCs w:val="20"/>
        </w:rPr>
        <w:t>Equipación</w:t>
      </w:r>
      <w:proofErr w:type="spellEnd"/>
      <w:r w:rsidRPr="00D469AF">
        <w:rPr>
          <w:rFonts w:ascii="Arial" w:hAnsi="Arial" w:cs="Arial"/>
          <w:color w:val="00000A"/>
          <w:sz w:val="20"/>
          <w:szCs w:val="20"/>
        </w:rPr>
        <w:t xml:space="preserve"> adquirida.</w:t>
      </w:r>
    </w:p>
    <w:p w14:paraId="28EE6CA3"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5DCA6D2C"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39CB2786"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41B800CB"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4B033FAA"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6AE4761"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76F54048" w14:textId="77777777"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39B00783" w14:textId="404F6DCD" w:rsidR="0024768B" w:rsidRPr="00D469AF" w:rsidRDefault="0024768B" w:rsidP="00315CD2">
      <w:pPr>
        <w:pStyle w:val="Prrafodelista"/>
        <w:numPr>
          <w:ilvl w:val="4"/>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311D0216"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40E5C322" w14:textId="77777777" w:rsidR="0024768B" w:rsidRPr="00D469AF" w:rsidRDefault="0024768B" w:rsidP="0024768B">
      <w:pPr>
        <w:pStyle w:val="Prrafodelista"/>
        <w:ind w:left="2232"/>
        <w:textAlignment w:val="baseline"/>
        <w:rPr>
          <w:rFonts w:ascii="Arial" w:hAnsi="Arial" w:cs="Arial"/>
          <w:color w:val="00000A"/>
          <w:sz w:val="20"/>
          <w:szCs w:val="20"/>
        </w:rPr>
      </w:pPr>
    </w:p>
    <w:p w14:paraId="497BD195" w14:textId="77777777" w:rsidR="0024768B" w:rsidRPr="00D469AF" w:rsidRDefault="0024768B" w:rsidP="00315CD2">
      <w:pPr>
        <w:pStyle w:val="Prrafodelista"/>
        <w:numPr>
          <w:ilvl w:val="2"/>
          <w:numId w:val="11"/>
        </w:numPr>
        <w:textAlignment w:val="baseline"/>
        <w:rPr>
          <w:rFonts w:ascii="Arial" w:hAnsi="Arial" w:cs="Arial"/>
          <w:b/>
          <w:color w:val="00000A"/>
          <w:sz w:val="20"/>
          <w:szCs w:val="20"/>
        </w:rPr>
      </w:pPr>
      <w:r w:rsidRPr="00D469AF">
        <w:rPr>
          <w:rFonts w:ascii="Arial" w:hAnsi="Arial" w:cs="Arial"/>
          <w:bCs/>
          <w:color w:val="00000A"/>
          <w:sz w:val="20"/>
          <w:szCs w:val="20"/>
        </w:rPr>
        <w:t>Plan estratégico de transformación digital.</w:t>
      </w:r>
    </w:p>
    <w:p w14:paraId="2E241FFD"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actuación. </w:t>
      </w:r>
    </w:p>
    <w:p w14:paraId="3AEC051A"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Objetivos alcanzados.</w:t>
      </w:r>
    </w:p>
    <w:p w14:paraId="0B8C8845"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29548008" w14:textId="77777777" w:rsidR="0024768B" w:rsidRPr="00D469AF" w:rsidRDefault="0024768B" w:rsidP="00315CD2">
      <w:pPr>
        <w:pStyle w:val="Prrafodelista"/>
        <w:numPr>
          <w:ilvl w:val="3"/>
          <w:numId w:val="11"/>
        </w:numPr>
        <w:textAlignment w:val="baseline"/>
        <w:rPr>
          <w:rFonts w:ascii="Arial" w:hAnsi="Arial" w:cs="Arial"/>
          <w:sz w:val="20"/>
          <w:szCs w:val="20"/>
        </w:rPr>
      </w:pPr>
      <w:r w:rsidRPr="00D469AF">
        <w:rPr>
          <w:rFonts w:ascii="Arial" w:hAnsi="Arial" w:cs="Arial"/>
          <w:color w:val="00000A"/>
          <w:sz w:val="20"/>
          <w:szCs w:val="20"/>
        </w:rPr>
        <w:t>Resumen ejecutivo del plan estratégico desarrollado.</w:t>
      </w:r>
    </w:p>
    <w:p w14:paraId="29C078E4"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Copia del Plan Estratégico con la justificación del cumplimiento del contenido establecido en las bases reguladoras.</w:t>
      </w:r>
    </w:p>
    <w:p w14:paraId="57EA8F54" w14:textId="77777777" w:rsidR="0024768B" w:rsidRPr="00D469AF" w:rsidRDefault="0024768B" w:rsidP="00315CD2">
      <w:pPr>
        <w:pStyle w:val="Prrafodelista"/>
        <w:numPr>
          <w:ilvl w:val="3"/>
          <w:numId w:val="11"/>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C8974D0" w14:textId="77777777" w:rsidR="0024768B" w:rsidRPr="00D469AF" w:rsidRDefault="0024768B" w:rsidP="00315CD2">
      <w:pPr>
        <w:pStyle w:val="Prrafodelista"/>
        <w:numPr>
          <w:ilvl w:val="3"/>
          <w:numId w:val="11"/>
        </w:numPr>
        <w:spacing w:after="200" w:line="276" w:lineRule="auto"/>
        <w:rPr>
          <w:rFonts w:ascii="Arial" w:hAnsi="Arial" w:cs="Arial"/>
          <w:color w:val="00000A"/>
          <w:sz w:val="20"/>
          <w:szCs w:val="20"/>
        </w:rPr>
      </w:pPr>
      <w:r w:rsidRPr="00D469AF">
        <w:rPr>
          <w:rFonts w:ascii="Arial" w:hAnsi="Arial" w:cs="Arial"/>
          <w:color w:val="00000A"/>
          <w:sz w:val="20"/>
          <w:szCs w:val="20"/>
        </w:rPr>
        <w:t>Perfil profesional del consultor responsable de la elaboración de la estrategia.</w:t>
      </w:r>
    </w:p>
    <w:p w14:paraId="20532D9A" w14:textId="77777777" w:rsidR="0024768B" w:rsidRPr="00D469AF" w:rsidRDefault="0024768B" w:rsidP="0024768B">
      <w:pPr>
        <w:pStyle w:val="Prrafodelista"/>
        <w:ind w:left="1728"/>
        <w:rPr>
          <w:rFonts w:ascii="Arial" w:hAnsi="Arial" w:cs="Arial"/>
          <w:color w:val="00000A"/>
          <w:sz w:val="20"/>
          <w:szCs w:val="20"/>
        </w:rPr>
      </w:pPr>
    </w:p>
    <w:p w14:paraId="32091ED9" w14:textId="77777777" w:rsidR="0024768B" w:rsidRPr="00D469AF" w:rsidRDefault="0024768B" w:rsidP="00315CD2">
      <w:pPr>
        <w:pStyle w:val="Prrafodelista"/>
        <w:numPr>
          <w:ilvl w:val="0"/>
          <w:numId w:val="11"/>
        </w:numPr>
        <w:textAlignment w:val="baseline"/>
        <w:rPr>
          <w:rFonts w:ascii="Arial" w:hAnsi="Arial" w:cs="Arial"/>
          <w:sz w:val="20"/>
          <w:szCs w:val="20"/>
        </w:rPr>
      </w:pPr>
      <w:r w:rsidRPr="00D469AF">
        <w:rPr>
          <w:rFonts w:ascii="Arial" w:hAnsi="Arial" w:cs="Arial"/>
          <w:sz w:val="20"/>
          <w:szCs w:val="20"/>
        </w:rPr>
        <w:t>Otros documentos</w:t>
      </w:r>
    </w:p>
    <w:p w14:paraId="28223BF9" w14:textId="0C382D46" w:rsidR="0024768B" w:rsidRDefault="008C0124" w:rsidP="00315CD2">
      <w:pPr>
        <w:pStyle w:val="Prrafodelista"/>
        <w:numPr>
          <w:ilvl w:val="1"/>
          <w:numId w:val="11"/>
        </w:numPr>
        <w:textAlignment w:val="baseline"/>
        <w:rPr>
          <w:rFonts w:ascii="Arial" w:hAnsi="Arial" w:cs="Arial"/>
          <w:sz w:val="20"/>
          <w:szCs w:val="20"/>
        </w:rPr>
      </w:pPr>
      <w:r>
        <w:rPr>
          <w:rFonts w:ascii="Arial" w:hAnsi="Arial" w:cs="Arial"/>
          <w:sz w:val="20"/>
          <w:szCs w:val="20"/>
        </w:rPr>
        <w:t>Cualquier otro documento o apartado no contemplado con anterioridad.</w:t>
      </w:r>
    </w:p>
    <w:p w14:paraId="0A85DEA2" w14:textId="77777777" w:rsidR="008C0124" w:rsidRPr="008C0124" w:rsidRDefault="008C0124" w:rsidP="008C0124">
      <w:pPr>
        <w:ind w:left="360"/>
        <w:textAlignment w:val="baseline"/>
        <w:rPr>
          <w:rFonts w:ascii="Arial" w:hAnsi="Arial" w:cs="Arial"/>
          <w:sz w:val="20"/>
          <w:szCs w:val="20"/>
        </w:rPr>
      </w:pPr>
    </w:p>
    <w:p w14:paraId="4463904E" w14:textId="77777777" w:rsidR="0024768B" w:rsidRPr="00D469AF" w:rsidRDefault="0024768B" w:rsidP="00315CD2">
      <w:pPr>
        <w:pStyle w:val="Prrafodelista"/>
        <w:numPr>
          <w:ilvl w:val="0"/>
          <w:numId w:val="11"/>
        </w:numPr>
        <w:textAlignment w:val="baseline"/>
        <w:rPr>
          <w:rFonts w:ascii="Arial" w:hAnsi="Arial" w:cs="Arial"/>
          <w:sz w:val="20"/>
          <w:szCs w:val="20"/>
        </w:rPr>
      </w:pPr>
      <w:r w:rsidRPr="00D469AF">
        <w:rPr>
          <w:rFonts w:ascii="Arial" w:hAnsi="Arial" w:cs="Arial"/>
          <w:sz w:val="20"/>
          <w:szCs w:val="20"/>
        </w:rPr>
        <w:t>Desglose de gastos.</w:t>
      </w:r>
    </w:p>
    <w:p w14:paraId="3AA3D9CD" w14:textId="77777777" w:rsidR="0024768B" w:rsidRPr="00D469AF" w:rsidRDefault="0024768B" w:rsidP="0024768B">
      <w:pPr>
        <w:rPr>
          <w:rFonts w:ascii="Arial" w:hAnsi="Arial" w:cs="Arial"/>
          <w:color w:val="4EA72E" w:themeColor="accent6"/>
          <w:sz w:val="20"/>
          <w:szCs w:val="20"/>
        </w:rPr>
      </w:pPr>
    </w:p>
    <w:p w14:paraId="3AE762AB" w14:textId="77777777" w:rsidR="0024768B" w:rsidRPr="00D469AF" w:rsidRDefault="0024768B" w:rsidP="0024768B">
      <w:pPr>
        <w:rPr>
          <w:rFonts w:ascii="Arial" w:hAnsi="Arial" w:cs="Arial"/>
          <w:b/>
          <w:bCs/>
          <w:sz w:val="20"/>
          <w:szCs w:val="20"/>
        </w:rPr>
      </w:pPr>
      <w:r w:rsidRPr="00D469AF">
        <w:rPr>
          <w:rFonts w:ascii="Arial" w:hAnsi="Arial" w:cs="Arial"/>
          <w:bCs/>
          <w:sz w:val="20"/>
          <w:szCs w:val="20"/>
        </w:rPr>
        <w:t>Se cumplimentará la siguiente tabla detallado en la descripción el destino de cada gasto, además se entregará una copia de esta en soporte editable, (hoja de cálculo o tabla de procesador de texto): </w:t>
      </w:r>
    </w:p>
    <w:p w14:paraId="59C101C0" w14:textId="77777777" w:rsidR="0024768B" w:rsidRPr="00D469AF" w:rsidRDefault="0024768B" w:rsidP="0024768B">
      <w:pPr>
        <w:rPr>
          <w:rFonts w:ascii="Arial" w:hAnsi="Arial" w:cs="Arial"/>
          <w:sz w:val="22"/>
          <w:szCs w:val="22"/>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1200"/>
        <w:gridCol w:w="2795"/>
        <w:gridCol w:w="1592"/>
        <w:gridCol w:w="1438"/>
      </w:tblGrid>
      <w:tr w:rsidR="0024768B" w:rsidRPr="00D469AF" w14:paraId="620175BC" w14:textId="77777777" w:rsidTr="00FE276C">
        <w:trPr>
          <w:trHeight w:val="300"/>
          <w:tblHeader/>
        </w:trPr>
        <w:tc>
          <w:tcPr>
            <w:tcW w:w="1463" w:type="dxa"/>
            <w:tcBorders>
              <w:top w:val="single" w:sz="4" w:space="0" w:color="auto"/>
              <w:left w:val="single" w:sz="4" w:space="0" w:color="auto"/>
              <w:bottom w:val="single" w:sz="4" w:space="0" w:color="auto"/>
              <w:right w:val="single" w:sz="4" w:space="0" w:color="auto"/>
            </w:tcBorders>
            <w:shd w:val="clear" w:color="auto" w:fill="E8E8E8" w:themeFill="background2"/>
          </w:tcPr>
          <w:p w14:paraId="5C6D1577" w14:textId="77777777" w:rsidR="0024768B" w:rsidRPr="00D469AF" w:rsidRDefault="0024768B" w:rsidP="00FE276C">
            <w:pPr>
              <w:rPr>
                <w:rFonts w:ascii="Arial" w:hAnsi="Arial" w:cs="Arial"/>
                <w:b/>
                <w:bCs/>
                <w:sz w:val="18"/>
                <w:szCs w:val="18"/>
              </w:rPr>
            </w:pPr>
            <w:r w:rsidRPr="00D469AF">
              <w:rPr>
                <w:rFonts w:ascii="Arial" w:hAnsi="Arial" w:cs="Arial"/>
                <w:bCs/>
                <w:sz w:val="18"/>
                <w:szCs w:val="18"/>
              </w:rPr>
              <w:t>Servicio</w:t>
            </w:r>
          </w:p>
        </w:tc>
        <w:tc>
          <w:tcPr>
            <w:tcW w:w="1200" w:type="dxa"/>
            <w:tcBorders>
              <w:top w:val="single" w:sz="6" w:space="0" w:color="000000"/>
              <w:left w:val="single" w:sz="4" w:space="0" w:color="auto"/>
              <w:bottom w:val="single" w:sz="6" w:space="0" w:color="000000"/>
              <w:right w:val="single" w:sz="6" w:space="0" w:color="000000"/>
            </w:tcBorders>
            <w:shd w:val="clear" w:color="auto" w:fill="E8E8E8" w:themeFill="background2"/>
            <w:hideMark/>
          </w:tcPr>
          <w:p w14:paraId="5FDD5397" w14:textId="77777777" w:rsidR="0024768B" w:rsidRPr="00D469AF" w:rsidRDefault="0024768B" w:rsidP="00FE276C">
            <w:pPr>
              <w:rPr>
                <w:rFonts w:ascii="Arial" w:hAnsi="Arial" w:cs="Arial"/>
                <w:sz w:val="18"/>
                <w:szCs w:val="18"/>
              </w:rPr>
            </w:pPr>
            <w:r w:rsidRPr="00D469AF">
              <w:rPr>
                <w:rFonts w:ascii="Arial" w:hAnsi="Arial" w:cs="Arial"/>
                <w:bCs/>
                <w:sz w:val="18"/>
                <w:szCs w:val="18"/>
              </w:rPr>
              <w:t>Tipo de gasto</w:t>
            </w:r>
            <w:r w:rsidRPr="00D469AF">
              <w:rPr>
                <w:rFonts w:ascii="Arial" w:hAnsi="Arial" w:cs="Arial"/>
                <w:sz w:val="18"/>
                <w:szCs w:val="18"/>
              </w:rPr>
              <w:t> </w:t>
            </w:r>
          </w:p>
        </w:tc>
        <w:tc>
          <w:tcPr>
            <w:tcW w:w="2795"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48DCAE22" w14:textId="77777777" w:rsidR="0024768B" w:rsidRPr="00D469AF" w:rsidRDefault="0024768B" w:rsidP="00FE276C">
            <w:pPr>
              <w:rPr>
                <w:rFonts w:ascii="Arial" w:hAnsi="Arial" w:cs="Arial"/>
                <w:sz w:val="18"/>
                <w:szCs w:val="18"/>
              </w:rPr>
            </w:pPr>
            <w:r w:rsidRPr="00D469AF">
              <w:rPr>
                <w:rFonts w:ascii="Arial" w:hAnsi="Arial" w:cs="Arial"/>
                <w:bCs/>
                <w:sz w:val="18"/>
                <w:szCs w:val="18"/>
              </w:rPr>
              <w:t>Descripción</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551125DE" w14:textId="77777777" w:rsidR="0024768B" w:rsidRPr="00D469AF" w:rsidRDefault="0024768B" w:rsidP="00FE276C">
            <w:pPr>
              <w:rPr>
                <w:rFonts w:ascii="Arial" w:hAnsi="Arial" w:cs="Arial"/>
                <w:sz w:val="18"/>
                <w:szCs w:val="18"/>
              </w:rPr>
            </w:pPr>
            <w:r w:rsidRPr="00D469AF">
              <w:rPr>
                <w:rFonts w:ascii="Arial" w:hAnsi="Arial" w:cs="Arial"/>
                <w:bCs/>
                <w:sz w:val="18"/>
                <w:szCs w:val="18"/>
              </w:rPr>
              <w:t>Empresa</w:t>
            </w: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0DE6957C" w14:textId="77777777" w:rsidR="0024768B" w:rsidRPr="00D469AF" w:rsidRDefault="0024768B" w:rsidP="00FE276C">
            <w:pPr>
              <w:rPr>
                <w:rFonts w:ascii="Arial" w:hAnsi="Arial" w:cs="Arial"/>
                <w:sz w:val="18"/>
                <w:szCs w:val="18"/>
              </w:rPr>
            </w:pPr>
            <w:r w:rsidRPr="00D469AF">
              <w:rPr>
                <w:rFonts w:ascii="Arial" w:hAnsi="Arial" w:cs="Arial"/>
                <w:bCs/>
                <w:sz w:val="18"/>
                <w:szCs w:val="18"/>
              </w:rPr>
              <w:t>Importe (€)</w:t>
            </w:r>
            <w:r w:rsidRPr="00D469AF">
              <w:rPr>
                <w:rFonts w:ascii="Arial" w:hAnsi="Arial" w:cs="Arial"/>
                <w:sz w:val="18"/>
                <w:szCs w:val="18"/>
              </w:rPr>
              <w:t> </w:t>
            </w:r>
          </w:p>
        </w:tc>
      </w:tr>
      <w:tr w:rsidR="0024768B" w:rsidRPr="00D469AF" w14:paraId="5C878F95" w14:textId="77777777" w:rsidTr="00FE276C">
        <w:trPr>
          <w:trHeight w:val="300"/>
        </w:trPr>
        <w:tc>
          <w:tcPr>
            <w:tcW w:w="1463" w:type="dxa"/>
            <w:vMerge w:val="restart"/>
            <w:tcBorders>
              <w:top w:val="single" w:sz="4" w:space="0" w:color="auto"/>
              <w:left w:val="single" w:sz="4" w:space="0" w:color="auto"/>
              <w:right w:val="single" w:sz="4" w:space="0" w:color="auto"/>
            </w:tcBorders>
          </w:tcPr>
          <w:p w14:paraId="6D0E9645" w14:textId="77777777" w:rsidR="0024768B" w:rsidRPr="00D469AF" w:rsidRDefault="0024768B" w:rsidP="00FE276C">
            <w:pPr>
              <w:rPr>
                <w:rFonts w:ascii="Arial" w:hAnsi="Arial" w:cs="Arial"/>
                <w:sz w:val="18"/>
                <w:szCs w:val="18"/>
              </w:rPr>
            </w:pPr>
            <w:r w:rsidRPr="00D469AF">
              <w:rPr>
                <w:rFonts w:ascii="Arial" w:hAnsi="Arial" w:cs="Arial"/>
                <w:sz w:val="18"/>
                <w:szCs w:val="18"/>
              </w:rPr>
              <w:t>Internet de las cosas (</w:t>
            </w:r>
            <w:proofErr w:type="spellStart"/>
            <w:r w:rsidRPr="00D469AF">
              <w:rPr>
                <w:rFonts w:ascii="Arial" w:hAnsi="Arial" w:cs="Arial"/>
                <w:sz w:val="18"/>
                <w:szCs w:val="18"/>
              </w:rPr>
              <w:t>IoT</w:t>
            </w:r>
            <w:proofErr w:type="spellEnd"/>
            <w:r w:rsidRPr="00D469AF">
              <w:rPr>
                <w:rFonts w:ascii="Arial" w:hAnsi="Arial" w:cs="Arial"/>
                <w:sz w:val="18"/>
                <w:szCs w:val="18"/>
              </w:rPr>
              <w:t>).</w:t>
            </w: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63A7C143"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hideMark/>
          </w:tcPr>
          <w:p w14:paraId="35AE0C4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6" w:space="0" w:color="000000"/>
            </w:tcBorders>
            <w:hideMark/>
          </w:tcPr>
          <w:p w14:paraId="711980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7A59A7C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0CF718F" w14:textId="77777777" w:rsidTr="00FE276C">
        <w:trPr>
          <w:trHeight w:val="300"/>
        </w:trPr>
        <w:tc>
          <w:tcPr>
            <w:tcW w:w="1463" w:type="dxa"/>
            <w:vMerge/>
            <w:tcBorders>
              <w:left w:val="single" w:sz="4" w:space="0" w:color="auto"/>
              <w:right w:val="single" w:sz="4" w:space="0" w:color="auto"/>
            </w:tcBorders>
          </w:tcPr>
          <w:p w14:paraId="579C29CF"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1CFCCC8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293E56B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6" w:space="0" w:color="000000"/>
            </w:tcBorders>
            <w:hideMark/>
          </w:tcPr>
          <w:p w14:paraId="5790985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613246B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7FF7AA3" w14:textId="77777777" w:rsidTr="00FE276C">
        <w:trPr>
          <w:trHeight w:val="300"/>
        </w:trPr>
        <w:tc>
          <w:tcPr>
            <w:tcW w:w="1463" w:type="dxa"/>
            <w:vMerge/>
            <w:tcBorders>
              <w:left w:val="single" w:sz="4" w:space="0" w:color="auto"/>
              <w:right w:val="single" w:sz="4" w:space="0" w:color="auto"/>
            </w:tcBorders>
          </w:tcPr>
          <w:p w14:paraId="114452B2"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05251EA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C16AC8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0CE5EDD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6BE33F4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AF6B3F5" w14:textId="77777777" w:rsidTr="00FE276C">
        <w:trPr>
          <w:trHeight w:val="300"/>
        </w:trPr>
        <w:tc>
          <w:tcPr>
            <w:tcW w:w="1463" w:type="dxa"/>
            <w:vMerge/>
            <w:tcBorders>
              <w:left w:val="single" w:sz="4" w:space="0" w:color="auto"/>
              <w:right w:val="single" w:sz="4" w:space="0" w:color="auto"/>
            </w:tcBorders>
          </w:tcPr>
          <w:p w14:paraId="6F106BCB"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64044DD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142C390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6" w:space="0" w:color="000000"/>
            </w:tcBorders>
            <w:hideMark/>
          </w:tcPr>
          <w:p w14:paraId="7F95AE2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C46960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7199D9" w14:textId="77777777" w:rsidTr="00FE276C">
        <w:trPr>
          <w:trHeight w:val="256"/>
        </w:trPr>
        <w:tc>
          <w:tcPr>
            <w:tcW w:w="1463" w:type="dxa"/>
            <w:vMerge/>
            <w:tcBorders>
              <w:left w:val="single" w:sz="4" w:space="0" w:color="auto"/>
              <w:right w:val="single" w:sz="4" w:space="0" w:color="auto"/>
            </w:tcBorders>
          </w:tcPr>
          <w:p w14:paraId="55628BEE"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409EFF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hideMark/>
          </w:tcPr>
          <w:p w14:paraId="2EC478D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6" w:space="0" w:color="000000"/>
            </w:tcBorders>
            <w:hideMark/>
          </w:tcPr>
          <w:p w14:paraId="425D2294" w14:textId="676D7A6A" w:rsidR="0024768B" w:rsidRPr="00D469AF" w:rsidRDefault="00EE51FE" w:rsidP="00FE276C">
            <w:pPr>
              <w:rPr>
                <w:rFonts w:ascii="Arial" w:hAnsi="Arial" w:cs="Arial"/>
                <w:sz w:val="18"/>
                <w:szCs w:val="18"/>
              </w:rPr>
            </w:pPr>
            <w:r>
              <w:rPr>
                <w:rFonts w:ascii="Arial" w:hAnsi="Arial" w:cs="Arial"/>
                <w:sz w:val="18"/>
                <w:szCs w:val="18"/>
              </w:rPr>
              <w:t xml:space="preserve"> </w:t>
            </w:r>
          </w:p>
        </w:tc>
        <w:tc>
          <w:tcPr>
            <w:tcW w:w="1438" w:type="dxa"/>
            <w:tcBorders>
              <w:top w:val="single" w:sz="6" w:space="0" w:color="000000"/>
              <w:left w:val="single" w:sz="6" w:space="0" w:color="000000"/>
              <w:right w:val="single" w:sz="6" w:space="0" w:color="000000"/>
            </w:tcBorders>
            <w:hideMark/>
          </w:tcPr>
          <w:p w14:paraId="0A046A60" w14:textId="47C98EDF" w:rsidR="0024768B" w:rsidRPr="00D469AF" w:rsidRDefault="00EE51FE" w:rsidP="00FE276C">
            <w:pPr>
              <w:rPr>
                <w:rFonts w:ascii="Arial" w:hAnsi="Arial" w:cs="Arial"/>
                <w:sz w:val="18"/>
                <w:szCs w:val="18"/>
              </w:rPr>
            </w:pPr>
            <w:r>
              <w:rPr>
                <w:rFonts w:ascii="Arial" w:hAnsi="Arial" w:cs="Arial"/>
                <w:sz w:val="18"/>
                <w:szCs w:val="18"/>
              </w:rPr>
              <w:t xml:space="preserve"> </w:t>
            </w:r>
          </w:p>
        </w:tc>
      </w:tr>
      <w:tr w:rsidR="0024768B" w:rsidRPr="00D469AF" w14:paraId="75150C1F" w14:textId="77777777" w:rsidTr="00FE276C">
        <w:trPr>
          <w:trHeight w:val="300"/>
        </w:trPr>
        <w:tc>
          <w:tcPr>
            <w:tcW w:w="1463" w:type="dxa"/>
            <w:vMerge/>
            <w:tcBorders>
              <w:left w:val="single" w:sz="4" w:space="0" w:color="auto"/>
              <w:right w:val="single" w:sz="4" w:space="0" w:color="auto"/>
            </w:tcBorders>
          </w:tcPr>
          <w:p w14:paraId="2F2803C8"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2D25E35A"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hideMark/>
          </w:tcPr>
          <w:p w14:paraId="218FC96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6" w:space="0" w:color="000000"/>
            </w:tcBorders>
            <w:hideMark/>
          </w:tcPr>
          <w:p w14:paraId="242EB98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F91527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55EE35" w14:textId="77777777" w:rsidTr="00FE276C">
        <w:trPr>
          <w:trHeight w:val="300"/>
        </w:trPr>
        <w:tc>
          <w:tcPr>
            <w:tcW w:w="1463" w:type="dxa"/>
            <w:vMerge/>
            <w:tcBorders>
              <w:left w:val="single" w:sz="4" w:space="0" w:color="auto"/>
              <w:right w:val="single" w:sz="4" w:space="0" w:color="auto"/>
            </w:tcBorders>
          </w:tcPr>
          <w:p w14:paraId="437EF540"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789378F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4C95222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104B2A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E98007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C3ECA6F" w14:textId="77777777" w:rsidTr="00FE276C">
        <w:trPr>
          <w:trHeight w:val="300"/>
        </w:trPr>
        <w:tc>
          <w:tcPr>
            <w:tcW w:w="1463" w:type="dxa"/>
            <w:vMerge/>
            <w:tcBorders>
              <w:left w:val="single" w:sz="4" w:space="0" w:color="auto"/>
              <w:right w:val="single" w:sz="4" w:space="0" w:color="auto"/>
            </w:tcBorders>
          </w:tcPr>
          <w:p w14:paraId="33A02419"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2195997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032C4D0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6" w:space="0" w:color="000000"/>
            </w:tcBorders>
            <w:hideMark/>
          </w:tcPr>
          <w:p w14:paraId="5594029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A34877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0074574" w14:textId="77777777" w:rsidTr="00FE276C">
        <w:trPr>
          <w:trHeight w:val="317"/>
        </w:trPr>
        <w:tc>
          <w:tcPr>
            <w:tcW w:w="1463" w:type="dxa"/>
            <w:vMerge/>
            <w:tcBorders>
              <w:left w:val="single" w:sz="4" w:space="0" w:color="auto"/>
              <w:right w:val="single" w:sz="4" w:space="0" w:color="auto"/>
            </w:tcBorders>
          </w:tcPr>
          <w:p w14:paraId="4FE8E01C"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33EA7F9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hideMark/>
          </w:tcPr>
          <w:p w14:paraId="462CBF0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6" w:space="0" w:color="000000"/>
            </w:tcBorders>
            <w:hideMark/>
          </w:tcPr>
          <w:p w14:paraId="3DA887B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right w:val="single" w:sz="6" w:space="0" w:color="000000"/>
            </w:tcBorders>
            <w:hideMark/>
          </w:tcPr>
          <w:p w14:paraId="056A749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A722FAB" w14:textId="77777777" w:rsidTr="00FE276C">
        <w:trPr>
          <w:trHeight w:val="300"/>
        </w:trPr>
        <w:tc>
          <w:tcPr>
            <w:tcW w:w="1463" w:type="dxa"/>
            <w:vMerge/>
            <w:tcBorders>
              <w:left w:val="single" w:sz="4" w:space="0" w:color="auto"/>
              <w:right w:val="single" w:sz="4" w:space="0" w:color="auto"/>
            </w:tcBorders>
          </w:tcPr>
          <w:p w14:paraId="12005E5E"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3330ECDA"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hideMark/>
          </w:tcPr>
          <w:p w14:paraId="76FB439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6" w:space="0" w:color="000000"/>
            </w:tcBorders>
            <w:hideMark/>
          </w:tcPr>
          <w:p w14:paraId="205C83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182F52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BBE963C" w14:textId="77777777" w:rsidTr="00FE276C">
        <w:trPr>
          <w:trHeight w:val="300"/>
        </w:trPr>
        <w:tc>
          <w:tcPr>
            <w:tcW w:w="1463" w:type="dxa"/>
            <w:vMerge/>
            <w:tcBorders>
              <w:left w:val="single" w:sz="4" w:space="0" w:color="auto"/>
              <w:right w:val="single" w:sz="4" w:space="0" w:color="auto"/>
            </w:tcBorders>
          </w:tcPr>
          <w:p w14:paraId="399BA098"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226CA92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3DA2376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133341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3065C83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76BCE1B" w14:textId="77777777" w:rsidTr="00FE276C">
        <w:trPr>
          <w:trHeight w:val="300"/>
        </w:trPr>
        <w:tc>
          <w:tcPr>
            <w:tcW w:w="1463" w:type="dxa"/>
            <w:vMerge/>
            <w:tcBorders>
              <w:left w:val="single" w:sz="4" w:space="0" w:color="auto"/>
              <w:right w:val="single" w:sz="4" w:space="0" w:color="auto"/>
            </w:tcBorders>
          </w:tcPr>
          <w:p w14:paraId="699654BC"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473DA17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22672A2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6" w:space="0" w:color="000000"/>
            </w:tcBorders>
            <w:hideMark/>
          </w:tcPr>
          <w:p w14:paraId="6AC97D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4EDAB55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33E0D42" w14:textId="77777777" w:rsidTr="00FE276C">
        <w:trPr>
          <w:trHeight w:val="319"/>
        </w:trPr>
        <w:tc>
          <w:tcPr>
            <w:tcW w:w="1463" w:type="dxa"/>
            <w:vMerge/>
            <w:tcBorders>
              <w:left w:val="single" w:sz="4" w:space="0" w:color="auto"/>
              <w:right w:val="single" w:sz="4" w:space="0" w:color="auto"/>
            </w:tcBorders>
          </w:tcPr>
          <w:p w14:paraId="3DCEB32E"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3DBCCF9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hideMark/>
          </w:tcPr>
          <w:p w14:paraId="0F74B291"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6" w:space="0" w:color="000000"/>
            </w:tcBorders>
            <w:hideMark/>
          </w:tcPr>
          <w:p w14:paraId="0AF32EE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right w:val="single" w:sz="6" w:space="0" w:color="000000"/>
            </w:tcBorders>
            <w:hideMark/>
          </w:tcPr>
          <w:p w14:paraId="2E5C3A8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6BA9346" w14:textId="77777777" w:rsidTr="00FE276C">
        <w:trPr>
          <w:trHeight w:val="300"/>
        </w:trPr>
        <w:tc>
          <w:tcPr>
            <w:tcW w:w="1463" w:type="dxa"/>
            <w:vMerge/>
            <w:tcBorders>
              <w:left w:val="single" w:sz="4" w:space="0" w:color="auto"/>
              <w:right w:val="single" w:sz="4" w:space="0" w:color="auto"/>
            </w:tcBorders>
          </w:tcPr>
          <w:p w14:paraId="1E8F6A0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7EE277B5"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hideMark/>
          </w:tcPr>
          <w:p w14:paraId="511768A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6" w:space="0" w:color="000000"/>
            </w:tcBorders>
            <w:hideMark/>
          </w:tcPr>
          <w:p w14:paraId="0A1743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397849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13400B0" w14:textId="77777777" w:rsidTr="00FE276C">
        <w:trPr>
          <w:trHeight w:val="300"/>
        </w:trPr>
        <w:tc>
          <w:tcPr>
            <w:tcW w:w="1463" w:type="dxa"/>
            <w:vMerge/>
            <w:tcBorders>
              <w:left w:val="single" w:sz="4" w:space="0" w:color="auto"/>
              <w:right w:val="single" w:sz="4" w:space="0" w:color="auto"/>
            </w:tcBorders>
          </w:tcPr>
          <w:p w14:paraId="4EB0B8A6"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6CA8986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1AECDC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0BCA5BE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6D340F1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80D8D0D" w14:textId="77777777" w:rsidTr="00FE276C">
        <w:trPr>
          <w:trHeight w:val="300"/>
        </w:trPr>
        <w:tc>
          <w:tcPr>
            <w:tcW w:w="1463" w:type="dxa"/>
            <w:vMerge/>
            <w:tcBorders>
              <w:left w:val="single" w:sz="4" w:space="0" w:color="auto"/>
              <w:right w:val="single" w:sz="4" w:space="0" w:color="auto"/>
            </w:tcBorders>
          </w:tcPr>
          <w:p w14:paraId="430B01E1"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1853F97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68954E2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6" w:space="0" w:color="000000"/>
            </w:tcBorders>
            <w:hideMark/>
          </w:tcPr>
          <w:p w14:paraId="42E3E97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3C7F3B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D9402C" w14:textId="77777777" w:rsidTr="00FE276C">
        <w:trPr>
          <w:trHeight w:val="300"/>
        </w:trPr>
        <w:tc>
          <w:tcPr>
            <w:tcW w:w="1463" w:type="dxa"/>
            <w:vMerge/>
            <w:tcBorders>
              <w:left w:val="single" w:sz="4" w:space="0" w:color="auto"/>
              <w:right w:val="single" w:sz="4" w:space="0" w:color="auto"/>
            </w:tcBorders>
          </w:tcPr>
          <w:p w14:paraId="3AE920E9"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1CA067C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50BA350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1291316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8" w:space="0" w:color="auto"/>
              <w:right w:val="single" w:sz="6" w:space="0" w:color="000000"/>
            </w:tcBorders>
            <w:hideMark/>
          </w:tcPr>
          <w:p w14:paraId="6721DAF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C61583" w14:textId="77777777" w:rsidTr="00FE276C">
        <w:trPr>
          <w:trHeight w:val="300"/>
        </w:trPr>
        <w:tc>
          <w:tcPr>
            <w:tcW w:w="1463" w:type="dxa"/>
            <w:vMerge/>
            <w:tcBorders>
              <w:left w:val="single" w:sz="4" w:space="0" w:color="auto"/>
              <w:bottom w:val="single" w:sz="4" w:space="0" w:color="auto"/>
              <w:right w:val="single" w:sz="4" w:space="0" w:color="auto"/>
            </w:tcBorders>
          </w:tcPr>
          <w:p w14:paraId="617F8BA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6" w:space="0" w:color="000000"/>
            </w:tcBorders>
            <w:vAlign w:val="center"/>
          </w:tcPr>
          <w:p w14:paraId="751E9F2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6" w:space="0" w:color="000000"/>
              <w:left w:val="single" w:sz="6" w:space="0" w:color="000000"/>
              <w:bottom w:val="single" w:sz="8" w:space="0" w:color="auto"/>
              <w:right w:val="single" w:sz="6" w:space="0" w:color="000000"/>
            </w:tcBorders>
          </w:tcPr>
          <w:p w14:paraId="32CC6832" w14:textId="77777777" w:rsidR="0024768B" w:rsidRPr="00D469AF" w:rsidRDefault="0024768B" w:rsidP="00FE276C">
            <w:pPr>
              <w:rPr>
                <w:rFonts w:ascii="Arial" w:hAnsi="Arial" w:cs="Arial"/>
                <w:sz w:val="18"/>
                <w:szCs w:val="18"/>
              </w:rPr>
            </w:pPr>
          </w:p>
        </w:tc>
      </w:tr>
      <w:tr w:rsidR="0024768B" w:rsidRPr="00D469AF" w14:paraId="4C58E2B8" w14:textId="77777777" w:rsidTr="00FE276C">
        <w:trPr>
          <w:trHeight w:val="300"/>
        </w:trPr>
        <w:tc>
          <w:tcPr>
            <w:tcW w:w="1463" w:type="dxa"/>
            <w:vMerge w:val="restart"/>
            <w:tcBorders>
              <w:top w:val="single" w:sz="4" w:space="0" w:color="auto"/>
              <w:left w:val="single" w:sz="4" w:space="0" w:color="auto"/>
              <w:right w:val="single" w:sz="4" w:space="0" w:color="auto"/>
            </w:tcBorders>
          </w:tcPr>
          <w:p w14:paraId="58342A24" w14:textId="77777777" w:rsidR="0024768B" w:rsidRPr="00D469AF" w:rsidRDefault="0024768B" w:rsidP="00FE276C">
            <w:pPr>
              <w:rPr>
                <w:rFonts w:ascii="Arial" w:hAnsi="Arial" w:cs="Arial"/>
                <w:sz w:val="18"/>
                <w:szCs w:val="18"/>
              </w:rPr>
            </w:pPr>
            <w:r w:rsidRPr="00D469AF">
              <w:rPr>
                <w:rFonts w:ascii="Arial" w:hAnsi="Arial" w:cs="Arial"/>
                <w:sz w:val="18"/>
                <w:szCs w:val="18"/>
              </w:rPr>
              <w:t xml:space="preserve">Inteligencia Artificial (IA) y Machine </w:t>
            </w:r>
            <w:proofErr w:type="spellStart"/>
            <w:r w:rsidRPr="00D469AF">
              <w:rPr>
                <w:rFonts w:ascii="Arial" w:hAnsi="Arial" w:cs="Arial"/>
                <w:sz w:val="18"/>
                <w:szCs w:val="18"/>
              </w:rPr>
              <w:t>Learning</w:t>
            </w:r>
            <w:proofErr w:type="spellEnd"/>
            <w:r w:rsidRPr="00D469AF">
              <w:rPr>
                <w:rFonts w:ascii="Arial" w:hAnsi="Arial" w:cs="Arial"/>
                <w:sz w:val="18"/>
                <w:szCs w:val="18"/>
              </w:rPr>
              <w:t>.</w:t>
            </w:r>
          </w:p>
        </w:tc>
        <w:tc>
          <w:tcPr>
            <w:tcW w:w="1200" w:type="dxa"/>
            <w:vMerge w:val="restart"/>
            <w:tcBorders>
              <w:top w:val="single" w:sz="6" w:space="0" w:color="000000"/>
              <w:left w:val="single" w:sz="4" w:space="0" w:color="auto"/>
              <w:right w:val="single" w:sz="6" w:space="0" w:color="000000"/>
            </w:tcBorders>
          </w:tcPr>
          <w:p w14:paraId="644181F7"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023C73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379F0ED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C09BB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A31CF6" w14:textId="77777777" w:rsidTr="00FE276C">
        <w:trPr>
          <w:trHeight w:val="300"/>
        </w:trPr>
        <w:tc>
          <w:tcPr>
            <w:tcW w:w="1463" w:type="dxa"/>
            <w:vMerge/>
            <w:tcBorders>
              <w:left w:val="single" w:sz="4" w:space="0" w:color="auto"/>
              <w:right w:val="single" w:sz="4" w:space="0" w:color="auto"/>
            </w:tcBorders>
          </w:tcPr>
          <w:p w14:paraId="08FE8B5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833F13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BBA247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5F17019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0A4D59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B4EE329" w14:textId="77777777" w:rsidTr="00FE276C">
        <w:trPr>
          <w:trHeight w:val="300"/>
        </w:trPr>
        <w:tc>
          <w:tcPr>
            <w:tcW w:w="1463" w:type="dxa"/>
            <w:vMerge/>
            <w:tcBorders>
              <w:left w:val="single" w:sz="4" w:space="0" w:color="auto"/>
              <w:right w:val="single" w:sz="4" w:space="0" w:color="auto"/>
            </w:tcBorders>
          </w:tcPr>
          <w:p w14:paraId="729ABCB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545BC6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F5976B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62B0B6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C61B44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2C9EDD3" w14:textId="77777777" w:rsidTr="00FE276C">
        <w:trPr>
          <w:trHeight w:val="300"/>
        </w:trPr>
        <w:tc>
          <w:tcPr>
            <w:tcW w:w="1463" w:type="dxa"/>
            <w:vMerge/>
            <w:tcBorders>
              <w:left w:val="single" w:sz="4" w:space="0" w:color="auto"/>
              <w:right w:val="single" w:sz="4" w:space="0" w:color="auto"/>
            </w:tcBorders>
          </w:tcPr>
          <w:p w14:paraId="5C6D790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EC8F94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F0FFCA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135D314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937F54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5DF1C8F" w14:textId="77777777" w:rsidTr="00FE276C">
        <w:trPr>
          <w:trHeight w:val="233"/>
        </w:trPr>
        <w:tc>
          <w:tcPr>
            <w:tcW w:w="1463" w:type="dxa"/>
            <w:vMerge/>
            <w:tcBorders>
              <w:left w:val="single" w:sz="4" w:space="0" w:color="auto"/>
              <w:right w:val="single" w:sz="4" w:space="0" w:color="auto"/>
            </w:tcBorders>
          </w:tcPr>
          <w:p w14:paraId="47B59EA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D9549C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33B7B6F"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1BFB10A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09BA29B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47304D3" w14:textId="77777777" w:rsidTr="00FE276C">
        <w:trPr>
          <w:trHeight w:val="300"/>
        </w:trPr>
        <w:tc>
          <w:tcPr>
            <w:tcW w:w="1463" w:type="dxa"/>
            <w:vMerge/>
            <w:tcBorders>
              <w:left w:val="single" w:sz="4" w:space="0" w:color="auto"/>
              <w:right w:val="single" w:sz="4" w:space="0" w:color="auto"/>
            </w:tcBorders>
          </w:tcPr>
          <w:p w14:paraId="1B5773F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5079DCD"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103D6C4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1F6EEEF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DD1CB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B9637D4" w14:textId="77777777" w:rsidTr="00FE276C">
        <w:trPr>
          <w:trHeight w:val="300"/>
        </w:trPr>
        <w:tc>
          <w:tcPr>
            <w:tcW w:w="1463" w:type="dxa"/>
            <w:vMerge/>
            <w:tcBorders>
              <w:left w:val="single" w:sz="4" w:space="0" w:color="auto"/>
              <w:right w:val="single" w:sz="4" w:space="0" w:color="auto"/>
            </w:tcBorders>
          </w:tcPr>
          <w:p w14:paraId="7B8CF74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F75CE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1B3B20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5C0B1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C53F2C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06C2188" w14:textId="77777777" w:rsidTr="00FE276C">
        <w:trPr>
          <w:trHeight w:val="300"/>
        </w:trPr>
        <w:tc>
          <w:tcPr>
            <w:tcW w:w="1463" w:type="dxa"/>
            <w:vMerge/>
            <w:tcBorders>
              <w:left w:val="single" w:sz="4" w:space="0" w:color="auto"/>
              <w:right w:val="single" w:sz="4" w:space="0" w:color="auto"/>
            </w:tcBorders>
          </w:tcPr>
          <w:p w14:paraId="0CE8910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110077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EFC39B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5D3F5CF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2DDC2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1826FC" w14:textId="77777777" w:rsidTr="00FE276C">
        <w:trPr>
          <w:trHeight w:val="267"/>
        </w:trPr>
        <w:tc>
          <w:tcPr>
            <w:tcW w:w="1463" w:type="dxa"/>
            <w:vMerge/>
            <w:tcBorders>
              <w:left w:val="single" w:sz="4" w:space="0" w:color="auto"/>
              <w:right w:val="single" w:sz="4" w:space="0" w:color="auto"/>
            </w:tcBorders>
          </w:tcPr>
          <w:p w14:paraId="7F4F402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E5E4CE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22B9F1B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27A0C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F2E7A5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8320291" w14:textId="77777777" w:rsidTr="00FE276C">
        <w:trPr>
          <w:trHeight w:val="300"/>
        </w:trPr>
        <w:tc>
          <w:tcPr>
            <w:tcW w:w="1463" w:type="dxa"/>
            <w:vMerge/>
            <w:tcBorders>
              <w:left w:val="single" w:sz="4" w:space="0" w:color="auto"/>
              <w:right w:val="single" w:sz="4" w:space="0" w:color="auto"/>
            </w:tcBorders>
          </w:tcPr>
          <w:p w14:paraId="2A9C610C"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C43D87C"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61D4DFB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3E96708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C68B69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BE2BE1" w14:textId="77777777" w:rsidTr="00FE276C">
        <w:trPr>
          <w:trHeight w:val="300"/>
        </w:trPr>
        <w:tc>
          <w:tcPr>
            <w:tcW w:w="1463" w:type="dxa"/>
            <w:vMerge/>
            <w:tcBorders>
              <w:left w:val="single" w:sz="4" w:space="0" w:color="auto"/>
              <w:right w:val="single" w:sz="4" w:space="0" w:color="auto"/>
            </w:tcBorders>
          </w:tcPr>
          <w:p w14:paraId="41995F99"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3F5522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5CF5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A46526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6D4549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BAC24C4" w14:textId="77777777" w:rsidTr="00FE276C">
        <w:trPr>
          <w:trHeight w:val="300"/>
        </w:trPr>
        <w:tc>
          <w:tcPr>
            <w:tcW w:w="1463" w:type="dxa"/>
            <w:vMerge/>
            <w:tcBorders>
              <w:left w:val="single" w:sz="4" w:space="0" w:color="auto"/>
              <w:right w:val="single" w:sz="4" w:space="0" w:color="auto"/>
            </w:tcBorders>
          </w:tcPr>
          <w:p w14:paraId="3CA6165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AB45C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4552F5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5306278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E27106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C535196" w14:textId="77777777" w:rsidTr="00FE276C">
        <w:trPr>
          <w:trHeight w:val="295"/>
        </w:trPr>
        <w:tc>
          <w:tcPr>
            <w:tcW w:w="1463" w:type="dxa"/>
            <w:vMerge/>
            <w:tcBorders>
              <w:left w:val="single" w:sz="4" w:space="0" w:color="auto"/>
              <w:right w:val="single" w:sz="4" w:space="0" w:color="auto"/>
            </w:tcBorders>
          </w:tcPr>
          <w:p w14:paraId="060B50A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B216A7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4BFE044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6AF65E9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0898E34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3D3EAB6" w14:textId="77777777" w:rsidTr="00FE276C">
        <w:trPr>
          <w:trHeight w:val="300"/>
        </w:trPr>
        <w:tc>
          <w:tcPr>
            <w:tcW w:w="1463" w:type="dxa"/>
            <w:vMerge/>
            <w:tcBorders>
              <w:left w:val="single" w:sz="4" w:space="0" w:color="auto"/>
              <w:right w:val="single" w:sz="4" w:space="0" w:color="auto"/>
            </w:tcBorders>
          </w:tcPr>
          <w:p w14:paraId="536DD5F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7B52823"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3BD1994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72F265C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83852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B249FE" w14:textId="77777777" w:rsidTr="00FE276C">
        <w:trPr>
          <w:trHeight w:val="300"/>
        </w:trPr>
        <w:tc>
          <w:tcPr>
            <w:tcW w:w="1463" w:type="dxa"/>
            <w:vMerge/>
            <w:tcBorders>
              <w:left w:val="single" w:sz="4" w:space="0" w:color="auto"/>
              <w:right w:val="single" w:sz="4" w:space="0" w:color="auto"/>
            </w:tcBorders>
          </w:tcPr>
          <w:p w14:paraId="73DFE9D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1A868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4A8473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6C0857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2CCC51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1962267" w14:textId="77777777" w:rsidTr="00FE276C">
        <w:trPr>
          <w:trHeight w:val="300"/>
        </w:trPr>
        <w:tc>
          <w:tcPr>
            <w:tcW w:w="1463" w:type="dxa"/>
            <w:vMerge/>
            <w:tcBorders>
              <w:left w:val="single" w:sz="4" w:space="0" w:color="auto"/>
              <w:right w:val="single" w:sz="4" w:space="0" w:color="auto"/>
            </w:tcBorders>
          </w:tcPr>
          <w:p w14:paraId="66CD5D0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F77BC5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F8283FE"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2D0E8E4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275F07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70D6C15" w14:textId="77777777" w:rsidTr="00FE276C">
        <w:trPr>
          <w:trHeight w:val="300"/>
        </w:trPr>
        <w:tc>
          <w:tcPr>
            <w:tcW w:w="1463" w:type="dxa"/>
            <w:vMerge/>
            <w:tcBorders>
              <w:left w:val="single" w:sz="4" w:space="0" w:color="auto"/>
              <w:right w:val="single" w:sz="4" w:space="0" w:color="auto"/>
            </w:tcBorders>
          </w:tcPr>
          <w:p w14:paraId="17B28CDB"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37D2735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F9EC86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97A4F4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43F9A4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6E569C2" w14:textId="77777777" w:rsidTr="00FE276C">
        <w:trPr>
          <w:trHeight w:val="300"/>
        </w:trPr>
        <w:tc>
          <w:tcPr>
            <w:tcW w:w="1463" w:type="dxa"/>
            <w:vMerge/>
            <w:tcBorders>
              <w:left w:val="single" w:sz="4" w:space="0" w:color="auto"/>
              <w:bottom w:val="single" w:sz="4" w:space="0" w:color="auto"/>
              <w:right w:val="single" w:sz="4" w:space="0" w:color="auto"/>
            </w:tcBorders>
          </w:tcPr>
          <w:p w14:paraId="48F82B82"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73A9F7CF"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5A94BB61" w14:textId="77777777" w:rsidR="0024768B" w:rsidRPr="00D469AF" w:rsidRDefault="0024768B" w:rsidP="00FE276C">
            <w:pPr>
              <w:rPr>
                <w:rFonts w:ascii="Arial" w:hAnsi="Arial" w:cs="Arial"/>
                <w:sz w:val="18"/>
                <w:szCs w:val="18"/>
              </w:rPr>
            </w:pPr>
          </w:p>
        </w:tc>
      </w:tr>
      <w:tr w:rsidR="0024768B" w:rsidRPr="00D469AF" w14:paraId="4035CD49" w14:textId="77777777" w:rsidTr="00FE276C">
        <w:trPr>
          <w:trHeight w:val="300"/>
        </w:trPr>
        <w:tc>
          <w:tcPr>
            <w:tcW w:w="1463" w:type="dxa"/>
            <w:vMerge w:val="restart"/>
            <w:tcBorders>
              <w:top w:val="single" w:sz="4" w:space="0" w:color="auto"/>
              <w:left w:val="single" w:sz="4" w:space="0" w:color="auto"/>
              <w:right w:val="single" w:sz="4" w:space="0" w:color="auto"/>
            </w:tcBorders>
          </w:tcPr>
          <w:p w14:paraId="7A16F211" w14:textId="77777777" w:rsidR="0024768B" w:rsidRPr="00D469AF" w:rsidRDefault="0024768B" w:rsidP="00FE276C">
            <w:pPr>
              <w:rPr>
                <w:rFonts w:ascii="Arial" w:hAnsi="Arial" w:cs="Arial"/>
                <w:sz w:val="18"/>
                <w:szCs w:val="18"/>
              </w:rPr>
            </w:pPr>
            <w:r w:rsidRPr="00D469AF">
              <w:rPr>
                <w:rFonts w:ascii="Arial" w:hAnsi="Arial" w:cs="Arial"/>
                <w:sz w:val="18"/>
                <w:szCs w:val="18"/>
              </w:rPr>
              <w:t>Realidad Aumentada (AR).</w:t>
            </w:r>
          </w:p>
        </w:tc>
        <w:tc>
          <w:tcPr>
            <w:tcW w:w="1200" w:type="dxa"/>
            <w:vMerge w:val="restart"/>
            <w:tcBorders>
              <w:top w:val="single" w:sz="6" w:space="0" w:color="000000"/>
              <w:left w:val="single" w:sz="4" w:space="0" w:color="auto"/>
              <w:right w:val="single" w:sz="6" w:space="0" w:color="000000"/>
            </w:tcBorders>
          </w:tcPr>
          <w:p w14:paraId="5D517806"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19767624"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709F157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208A1D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A96E98" w14:textId="77777777" w:rsidTr="00FE276C">
        <w:trPr>
          <w:trHeight w:val="300"/>
        </w:trPr>
        <w:tc>
          <w:tcPr>
            <w:tcW w:w="1463" w:type="dxa"/>
            <w:vMerge/>
            <w:tcBorders>
              <w:left w:val="single" w:sz="4" w:space="0" w:color="auto"/>
              <w:right w:val="single" w:sz="4" w:space="0" w:color="auto"/>
            </w:tcBorders>
          </w:tcPr>
          <w:p w14:paraId="6B113FF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FD097E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060BF1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2A90332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906DF1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ABAB46B" w14:textId="77777777" w:rsidTr="00FE276C">
        <w:trPr>
          <w:trHeight w:val="300"/>
        </w:trPr>
        <w:tc>
          <w:tcPr>
            <w:tcW w:w="1463" w:type="dxa"/>
            <w:vMerge/>
            <w:tcBorders>
              <w:left w:val="single" w:sz="4" w:space="0" w:color="auto"/>
              <w:right w:val="single" w:sz="4" w:space="0" w:color="auto"/>
            </w:tcBorders>
          </w:tcPr>
          <w:p w14:paraId="5A046CC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6CEB50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304F05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F84349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DE30EC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44118AB" w14:textId="77777777" w:rsidTr="00FE276C">
        <w:trPr>
          <w:trHeight w:val="300"/>
        </w:trPr>
        <w:tc>
          <w:tcPr>
            <w:tcW w:w="1463" w:type="dxa"/>
            <w:vMerge/>
            <w:tcBorders>
              <w:left w:val="single" w:sz="4" w:space="0" w:color="auto"/>
              <w:right w:val="single" w:sz="4" w:space="0" w:color="auto"/>
            </w:tcBorders>
          </w:tcPr>
          <w:p w14:paraId="67A85BB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0D261A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1F9210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D74EFD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2122C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1DBA68" w14:textId="77777777" w:rsidTr="00FE276C">
        <w:trPr>
          <w:trHeight w:val="355"/>
        </w:trPr>
        <w:tc>
          <w:tcPr>
            <w:tcW w:w="1463" w:type="dxa"/>
            <w:vMerge/>
            <w:tcBorders>
              <w:left w:val="single" w:sz="4" w:space="0" w:color="auto"/>
              <w:right w:val="single" w:sz="4" w:space="0" w:color="auto"/>
            </w:tcBorders>
          </w:tcPr>
          <w:p w14:paraId="305C3E4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DCCE6D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8C03B18"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21A7C6A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C7D0B0D" w14:textId="789792EE" w:rsidR="0024768B" w:rsidRPr="00D469AF" w:rsidRDefault="00EE51FE" w:rsidP="00FE276C">
            <w:pPr>
              <w:rPr>
                <w:rFonts w:ascii="Arial" w:hAnsi="Arial" w:cs="Arial"/>
                <w:sz w:val="18"/>
                <w:szCs w:val="18"/>
              </w:rPr>
            </w:pPr>
            <w:r>
              <w:rPr>
                <w:rFonts w:ascii="Arial" w:hAnsi="Arial" w:cs="Arial"/>
                <w:sz w:val="18"/>
                <w:szCs w:val="18"/>
              </w:rPr>
              <w:t xml:space="preserve"> </w:t>
            </w:r>
          </w:p>
        </w:tc>
      </w:tr>
      <w:tr w:rsidR="0024768B" w:rsidRPr="00D469AF" w14:paraId="506105F0" w14:textId="77777777" w:rsidTr="00FE276C">
        <w:trPr>
          <w:trHeight w:val="300"/>
        </w:trPr>
        <w:tc>
          <w:tcPr>
            <w:tcW w:w="1463" w:type="dxa"/>
            <w:vMerge/>
            <w:tcBorders>
              <w:left w:val="single" w:sz="4" w:space="0" w:color="auto"/>
              <w:right w:val="single" w:sz="4" w:space="0" w:color="auto"/>
            </w:tcBorders>
          </w:tcPr>
          <w:p w14:paraId="2384E29A"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BF5F7FA"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6636F6F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65ADC7C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6D54FB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CF5EAFB" w14:textId="77777777" w:rsidTr="00FE276C">
        <w:trPr>
          <w:trHeight w:val="300"/>
        </w:trPr>
        <w:tc>
          <w:tcPr>
            <w:tcW w:w="1463" w:type="dxa"/>
            <w:vMerge/>
            <w:tcBorders>
              <w:left w:val="single" w:sz="4" w:space="0" w:color="auto"/>
              <w:right w:val="single" w:sz="4" w:space="0" w:color="auto"/>
            </w:tcBorders>
          </w:tcPr>
          <w:p w14:paraId="352DA0D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27FBA4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91A511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1A6DA7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918F18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BB45F00" w14:textId="77777777" w:rsidTr="00FE276C">
        <w:trPr>
          <w:trHeight w:val="300"/>
        </w:trPr>
        <w:tc>
          <w:tcPr>
            <w:tcW w:w="1463" w:type="dxa"/>
            <w:vMerge/>
            <w:tcBorders>
              <w:left w:val="single" w:sz="4" w:space="0" w:color="auto"/>
              <w:right w:val="single" w:sz="4" w:space="0" w:color="auto"/>
            </w:tcBorders>
          </w:tcPr>
          <w:p w14:paraId="0144887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D33D24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81715F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8B147D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41DF10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212A2AC" w14:textId="77777777" w:rsidTr="00FE276C">
        <w:trPr>
          <w:trHeight w:val="303"/>
        </w:trPr>
        <w:tc>
          <w:tcPr>
            <w:tcW w:w="1463" w:type="dxa"/>
            <w:vMerge/>
            <w:tcBorders>
              <w:left w:val="single" w:sz="4" w:space="0" w:color="auto"/>
              <w:right w:val="single" w:sz="4" w:space="0" w:color="auto"/>
            </w:tcBorders>
          </w:tcPr>
          <w:p w14:paraId="61AD6B73"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4FFFC8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7B88D55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B6E1B5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A1BA8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B93F895" w14:textId="77777777" w:rsidTr="00FE276C">
        <w:trPr>
          <w:trHeight w:val="300"/>
        </w:trPr>
        <w:tc>
          <w:tcPr>
            <w:tcW w:w="1463" w:type="dxa"/>
            <w:vMerge/>
            <w:tcBorders>
              <w:left w:val="single" w:sz="4" w:space="0" w:color="auto"/>
              <w:right w:val="single" w:sz="4" w:space="0" w:color="auto"/>
            </w:tcBorders>
          </w:tcPr>
          <w:p w14:paraId="4FF7914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678C2C53"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078D517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537ABF2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70450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FC5A39" w14:textId="77777777" w:rsidTr="00FE276C">
        <w:trPr>
          <w:trHeight w:val="300"/>
        </w:trPr>
        <w:tc>
          <w:tcPr>
            <w:tcW w:w="1463" w:type="dxa"/>
            <w:vMerge/>
            <w:tcBorders>
              <w:left w:val="single" w:sz="4" w:space="0" w:color="auto"/>
              <w:right w:val="single" w:sz="4" w:space="0" w:color="auto"/>
            </w:tcBorders>
          </w:tcPr>
          <w:p w14:paraId="26B45C8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4E45D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5DA15B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A7EA6A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7CB2FF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C0B603D" w14:textId="77777777" w:rsidTr="00FE276C">
        <w:trPr>
          <w:trHeight w:val="300"/>
        </w:trPr>
        <w:tc>
          <w:tcPr>
            <w:tcW w:w="1463" w:type="dxa"/>
            <w:vMerge/>
            <w:tcBorders>
              <w:left w:val="single" w:sz="4" w:space="0" w:color="auto"/>
              <w:right w:val="single" w:sz="4" w:space="0" w:color="auto"/>
            </w:tcBorders>
          </w:tcPr>
          <w:p w14:paraId="241DEC5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B01735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1B2BC5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70F0AA2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BBD665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24D910B" w14:textId="77777777" w:rsidTr="00FE276C">
        <w:trPr>
          <w:trHeight w:val="300"/>
        </w:trPr>
        <w:tc>
          <w:tcPr>
            <w:tcW w:w="1463" w:type="dxa"/>
            <w:vMerge/>
            <w:tcBorders>
              <w:left w:val="single" w:sz="4" w:space="0" w:color="auto"/>
              <w:right w:val="single" w:sz="4" w:space="0" w:color="auto"/>
            </w:tcBorders>
          </w:tcPr>
          <w:p w14:paraId="2B77AEB9"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76A94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848D9DD"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DDAE1A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10FB2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46BA28" w14:textId="77777777" w:rsidTr="00FE276C">
        <w:trPr>
          <w:trHeight w:val="300"/>
        </w:trPr>
        <w:tc>
          <w:tcPr>
            <w:tcW w:w="1463" w:type="dxa"/>
            <w:vMerge/>
            <w:tcBorders>
              <w:left w:val="single" w:sz="4" w:space="0" w:color="auto"/>
              <w:right w:val="single" w:sz="4" w:space="0" w:color="auto"/>
            </w:tcBorders>
          </w:tcPr>
          <w:p w14:paraId="44C214C8"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64A428E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8C2F800"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3AB0BAB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8F6F5F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19A4D18" w14:textId="77777777" w:rsidTr="00FE276C">
        <w:trPr>
          <w:trHeight w:val="300"/>
        </w:trPr>
        <w:tc>
          <w:tcPr>
            <w:tcW w:w="1463" w:type="dxa"/>
            <w:vMerge/>
            <w:tcBorders>
              <w:left w:val="single" w:sz="4" w:space="0" w:color="auto"/>
              <w:right w:val="single" w:sz="4" w:space="0" w:color="auto"/>
            </w:tcBorders>
          </w:tcPr>
          <w:p w14:paraId="2560579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7C0C10A4"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75E761E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2 </w:t>
            </w:r>
          </w:p>
        </w:tc>
        <w:tc>
          <w:tcPr>
            <w:tcW w:w="1592" w:type="dxa"/>
            <w:tcBorders>
              <w:top w:val="single" w:sz="6" w:space="0" w:color="000000"/>
              <w:left w:val="single" w:sz="6" w:space="0" w:color="000000"/>
              <w:bottom w:val="single" w:sz="6" w:space="0" w:color="000000"/>
              <w:right w:val="single" w:sz="8" w:space="0" w:color="auto"/>
            </w:tcBorders>
          </w:tcPr>
          <w:p w14:paraId="48A3E4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289F57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6490DB5" w14:textId="77777777" w:rsidTr="00FE276C">
        <w:trPr>
          <w:trHeight w:val="300"/>
        </w:trPr>
        <w:tc>
          <w:tcPr>
            <w:tcW w:w="1463" w:type="dxa"/>
            <w:vMerge/>
            <w:tcBorders>
              <w:left w:val="single" w:sz="4" w:space="0" w:color="auto"/>
              <w:right w:val="single" w:sz="4" w:space="0" w:color="auto"/>
            </w:tcBorders>
          </w:tcPr>
          <w:p w14:paraId="678C3F0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A5BAB7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9CCE01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3BDF4F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96AEE6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B7B3767" w14:textId="77777777" w:rsidTr="00FE276C">
        <w:trPr>
          <w:trHeight w:val="300"/>
        </w:trPr>
        <w:tc>
          <w:tcPr>
            <w:tcW w:w="1463" w:type="dxa"/>
            <w:vMerge/>
            <w:tcBorders>
              <w:left w:val="single" w:sz="4" w:space="0" w:color="auto"/>
              <w:right w:val="single" w:sz="4" w:space="0" w:color="auto"/>
            </w:tcBorders>
          </w:tcPr>
          <w:p w14:paraId="7B9FB13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85F853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3868C3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1BBCD4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641202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9640AF9" w14:textId="77777777" w:rsidTr="00FE276C">
        <w:trPr>
          <w:trHeight w:val="300"/>
        </w:trPr>
        <w:tc>
          <w:tcPr>
            <w:tcW w:w="1463" w:type="dxa"/>
            <w:vMerge/>
            <w:tcBorders>
              <w:left w:val="single" w:sz="4" w:space="0" w:color="auto"/>
              <w:right w:val="single" w:sz="4" w:space="0" w:color="auto"/>
            </w:tcBorders>
          </w:tcPr>
          <w:p w14:paraId="4109764F"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230C935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47D0D8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C7CD2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B99E14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8F5200E" w14:textId="77777777" w:rsidTr="00FE276C">
        <w:trPr>
          <w:trHeight w:val="300"/>
        </w:trPr>
        <w:tc>
          <w:tcPr>
            <w:tcW w:w="1463" w:type="dxa"/>
            <w:vMerge/>
            <w:tcBorders>
              <w:left w:val="single" w:sz="4" w:space="0" w:color="auto"/>
              <w:bottom w:val="single" w:sz="4" w:space="0" w:color="auto"/>
              <w:right w:val="single" w:sz="4" w:space="0" w:color="auto"/>
            </w:tcBorders>
          </w:tcPr>
          <w:p w14:paraId="0E05FCC7"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16BF1DC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3CE56F8C" w14:textId="77777777" w:rsidR="0024768B" w:rsidRPr="00D469AF" w:rsidRDefault="0024768B" w:rsidP="00FE276C">
            <w:pPr>
              <w:rPr>
                <w:rFonts w:ascii="Arial" w:hAnsi="Arial" w:cs="Arial"/>
                <w:sz w:val="18"/>
                <w:szCs w:val="18"/>
              </w:rPr>
            </w:pPr>
          </w:p>
        </w:tc>
      </w:tr>
      <w:tr w:rsidR="0024768B" w:rsidRPr="00D469AF" w14:paraId="390C192D" w14:textId="77777777" w:rsidTr="00FE276C">
        <w:trPr>
          <w:trHeight w:val="300"/>
        </w:trPr>
        <w:tc>
          <w:tcPr>
            <w:tcW w:w="1463" w:type="dxa"/>
            <w:vMerge w:val="restart"/>
            <w:tcBorders>
              <w:left w:val="single" w:sz="4" w:space="0" w:color="auto"/>
              <w:right w:val="single" w:sz="4" w:space="0" w:color="auto"/>
            </w:tcBorders>
          </w:tcPr>
          <w:p w14:paraId="7EDB9CE3" w14:textId="77777777" w:rsidR="0024768B" w:rsidRPr="00D469AF" w:rsidRDefault="0024768B" w:rsidP="00FE276C">
            <w:pPr>
              <w:rPr>
                <w:rFonts w:ascii="Arial" w:hAnsi="Arial" w:cs="Arial"/>
                <w:sz w:val="18"/>
                <w:szCs w:val="18"/>
              </w:rPr>
            </w:pPr>
            <w:r w:rsidRPr="00D469AF">
              <w:rPr>
                <w:rFonts w:ascii="Arial" w:hAnsi="Arial" w:cs="Arial"/>
                <w:sz w:val="18"/>
                <w:szCs w:val="18"/>
              </w:rPr>
              <w:t>Realidad Virtual (VR)</w:t>
            </w:r>
          </w:p>
        </w:tc>
        <w:tc>
          <w:tcPr>
            <w:tcW w:w="1200" w:type="dxa"/>
            <w:vMerge w:val="restart"/>
            <w:tcBorders>
              <w:top w:val="single" w:sz="6" w:space="0" w:color="000000"/>
              <w:left w:val="single" w:sz="4" w:space="0" w:color="auto"/>
              <w:right w:val="single" w:sz="6" w:space="0" w:color="000000"/>
            </w:tcBorders>
          </w:tcPr>
          <w:p w14:paraId="4A1EAE92"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161BE57E"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473FCD1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5AAEB2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1B22246" w14:textId="77777777" w:rsidTr="00FE276C">
        <w:trPr>
          <w:trHeight w:val="300"/>
        </w:trPr>
        <w:tc>
          <w:tcPr>
            <w:tcW w:w="1463" w:type="dxa"/>
            <w:vMerge/>
            <w:tcBorders>
              <w:left w:val="single" w:sz="4" w:space="0" w:color="auto"/>
              <w:right w:val="single" w:sz="4" w:space="0" w:color="auto"/>
            </w:tcBorders>
          </w:tcPr>
          <w:p w14:paraId="202E9D4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755778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4D746BD"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31C1B28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EEBA8A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F199EA" w14:textId="77777777" w:rsidTr="00FE276C">
        <w:trPr>
          <w:trHeight w:val="300"/>
        </w:trPr>
        <w:tc>
          <w:tcPr>
            <w:tcW w:w="1463" w:type="dxa"/>
            <w:vMerge/>
            <w:tcBorders>
              <w:left w:val="single" w:sz="4" w:space="0" w:color="auto"/>
              <w:right w:val="single" w:sz="4" w:space="0" w:color="auto"/>
            </w:tcBorders>
          </w:tcPr>
          <w:p w14:paraId="09D9D15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440BE6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2D4B6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560B0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968DCF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682F544" w14:textId="77777777" w:rsidTr="00FE276C">
        <w:trPr>
          <w:trHeight w:val="300"/>
        </w:trPr>
        <w:tc>
          <w:tcPr>
            <w:tcW w:w="1463" w:type="dxa"/>
            <w:vMerge/>
            <w:tcBorders>
              <w:left w:val="single" w:sz="4" w:space="0" w:color="auto"/>
              <w:right w:val="single" w:sz="4" w:space="0" w:color="auto"/>
            </w:tcBorders>
          </w:tcPr>
          <w:p w14:paraId="5DAA89F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27B880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81EFA7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77C8E3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06890A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B5F94D2" w14:textId="77777777" w:rsidTr="00FE276C">
        <w:trPr>
          <w:trHeight w:val="300"/>
        </w:trPr>
        <w:tc>
          <w:tcPr>
            <w:tcW w:w="1463" w:type="dxa"/>
            <w:vMerge/>
            <w:tcBorders>
              <w:left w:val="single" w:sz="4" w:space="0" w:color="auto"/>
              <w:right w:val="single" w:sz="4" w:space="0" w:color="auto"/>
            </w:tcBorders>
          </w:tcPr>
          <w:p w14:paraId="1908295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27B1C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DBBC5E"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2D627E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CC5CD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61B4498" w14:textId="77777777" w:rsidTr="00FE276C">
        <w:trPr>
          <w:trHeight w:val="300"/>
        </w:trPr>
        <w:tc>
          <w:tcPr>
            <w:tcW w:w="1463" w:type="dxa"/>
            <w:vMerge/>
            <w:tcBorders>
              <w:left w:val="single" w:sz="4" w:space="0" w:color="auto"/>
              <w:right w:val="single" w:sz="4" w:space="0" w:color="auto"/>
            </w:tcBorders>
          </w:tcPr>
          <w:p w14:paraId="0CDD1934"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91C9C5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9A73F4C"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20344A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11D24D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CC7FC75" w14:textId="77777777" w:rsidTr="00FE276C">
        <w:trPr>
          <w:trHeight w:val="300"/>
        </w:trPr>
        <w:tc>
          <w:tcPr>
            <w:tcW w:w="1463" w:type="dxa"/>
            <w:vMerge/>
            <w:tcBorders>
              <w:left w:val="single" w:sz="4" w:space="0" w:color="auto"/>
              <w:right w:val="single" w:sz="4" w:space="0" w:color="auto"/>
            </w:tcBorders>
          </w:tcPr>
          <w:p w14:paraId="7F2331B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4362F2B"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2DBC2C6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2 </w:t>
            </w:r>
          </w:p>
        </w:tc>
        <w:tc>
          <w:tcPr>
            <w:tcW w:w="1592" w:type="dxa"/>
            <w:tcBorders>
              <w:top w:val="single" w:sz="6" w:space="0" w:color="000000"/>
              <w:left w:val="single" w:sz="6" w:space="0" w:color="000000"/>
              <w:bottom w:val="single" w:sz="6" w:space="0" w:color="000000"/>
              <w:right w:val="single" w:sz="8" w:space="0" w:color="auto"/>
            </w:tcBorders>
          </w:tcPr>
          <w:p w14:paraId="27007CE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8C586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736F6CA" w14:textId="77777777" w:rsidTr="00FE276C">
        <w:trPr>
          <w:trHeight w:val="300"/>
        </w:trPr>
        <w:tc>
          <w:tcPr>
            <w:tcW w:w="1463" w:type="dxa"/>
            <w:vMerge/>
            <w:tcBorders>
              <w:left w:val="single" w:sz="4" w:space="0" w:color="auto"/>
              <w:right w:val="single" w:sz="4" w:space="0" w:color="auto"/>
            </w:tcBorders>
          </w:tcPr>
          <w:p w14:paraId="0F2CEC8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97B7AB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120BA9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FA31E7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FD41BB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4851D59" w14:textId="77777777" w:rsidTr="00FE276C">
        <w:trPr>
          <w:trHeight w:val="300"/>
        </w:trPr>
        <w:tc>
          <w:tcPr>
            <w:tcW w:w="1463" w:type="dxa"/>
            <w:vMerge/>
            <w:tcBorders>
              <w:left w:val="single" w:sz="4" w:space="0" w:color="auto"/>
              <w:right w:val="single" w:sz="4" w:space="0" w:color="auto"/>
            </w:tcBorders>
          </w:tcPr>
          <w:p w14:paraId="12A6AB0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EFB168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19B6E9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62ED756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ABD201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FDD1E73" w14:textId="77777777" w:rsidTr="00FE276C">
        <w:trPr>
          <w:trHeight w:val="300"/>
        </w:trPr>
        <w:tc>
          <w:tcPr>
            <w:tcW w:w="1463" w:type="dxa"/>
            <w:vMerge/>
            <w:tcBorders>
              <w:left w:val="single" w:sz="4" w:space="0" w:color="auto"/>
              <w:right w:val="single" w:sz="4" w:space="0" w:color="auto"/>
            </w:tcBorders>
          </w:tcPr>
          <w:p w14:paraId="11C3B70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C50426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E106D9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674923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BE6C9E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7D4E76A" w14:textId="77777777" w:rsidTr="00FE276C">
        <w:trPr>
          <w:trHeight w:val="300"/>
        </w:trPr>
        <w:tc>
          <w:tcPr>
            <w:tcW w:w="1463" w:type="dxa"/>
            <w:vMerge/>
            <w:tcBorders>
              <w:left w:val="single" w:sz="4" w:space="0" w:color="auto"/>
              <w:right w:val="single" w:sz="4" w:space="0" w:color="auto"/>
            </w:tcBorders>
          </w:tcPr>
          <w:p w14:paraId="40E61923"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565F3B1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E6BBADA"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25EC05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A9EC41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E215298" w14:textId="77777777" w:rsidTr="00FE276C">
        <w:trPr>
          <w:trHeight w:val="300"/>
        </w:trPr>
        <w:tc>
          <w:tcPr>
            <w:tcW w:w="1463" w:type="dxa"/>
            <w:vMerge/>
            <w:tcBorders>
              <w:left w:val="single" w:sz="4" w:space="0" w:color="auto"/>
              <w:right w:val="single" w:sz="4" w:space="0" w:color="auto"/>
            </w:tcBorders>
          </w:tcPr>
          <w:p w14:paraId="6DBEB787"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893B712"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65E2FF4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2 </w:t>
            </w:r>
          </w:p>
        </w:tc>
        <w:tc>
          <w:tcPr>
            <w:tcW w:w="1592" w:type="dxa"/>
            <w:tcBorders>
              <w:top w:val="single" w:sz="6" w:space="0" w:color="000000"/>
              <w:left w:val="single" w:sz="6" w:space="0" w:color="000000"/>
              <w:bottom w:val="single" w:sz="6" w:space="0" w:color="000000"/>
              <w:right w:val="single" w:sz="8" w:space="0" w:color="auto"/>
            </w:tcBorders>
          </w:tcPr>
          <w:p w14:paraId="506873E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23248D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32C1B11" w14:textId="77777777" w:rsidTr="00FE276C">
        <w:trPr>
          <w:trHeight w:val="300"/>
        </w:trPr>
        <w:tc>
          <w:tcPr>
            <w:tcW w:w="1463" w:type="dxa"/>
            <w:vMerge/>
            <w:tcBorders>
              <w:left w:val="single" w:sz="4" w:space="0" w:color="auto"/>
              <w:right w:val="single" w:sz="4" w:space="0" w:color="auto"/>
            </w:tcBorders>
          </w:tcPr>
          <w:p w14:paraId="0F6A800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3BECBF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9A45FE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2002D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BE09E7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D15C383" w14:textId="77777777" w:rsidTr="00FE276C">
        <w:trPr>
          <w:trHeight w:val="300"/>
        </w:trPr>
        <w:tc>
          <w:tcPr>
            <w:tcW w:w="1463" w:type="dxa"/>
            <w:vMerge/>
            <w:tcBorders>
              <w:left w:val="single" w:sz="4" w:space="0" w:color="auto"/>
              <w:right w:val="single" w:sz="4" w:space="0" w:color="auto"/>
            </w:tcBorders>
          </w:tcPr>
          <w:p w14:paraId="1E171AD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76E794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42EC52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714F0DE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0D5973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A6E38C1" w14:textId="77777777" w:rsidTr="00FE276C">
        <w:trPr>
          <w:trHeight w:val="300"/>
        </w:trPr>
        <w:tc>
          <w:tcPr>
            <w:tcW w:w="1463" w:type="dxa"/>
            <w:vMerge/>
            <w:tcBorders>
              <w:left w:val="single" w:sz="4" w:space="0" w:color="auto"/>
              <w:right w:val="single" w:sz="4" w:space="0" w:color="auto"/>
            </w:tcBorders>
          </w:tcPr>
          <w:p w14:paraId="66FA3F79"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61E3D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B6F111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EEF729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30C503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15B2EAA" w14:textId="77777777" w:rsidTr="00FE276C">
        <w:trPr>
          <w:trHeight w:val="300"/>
        </w:trPr>
        <w:tc>
          <w:tcPr>
            <w:tcW w:w="1463" w:type="dxa"/>
            <w:vMerge/>
            <w:tcBorders>
              <w:left w:val="single" w:sz="4" w:space="0" w:color="auto"/>
              <w:right w:val="single" w:sz="4" w:space="0" w:color="auto"/>
            </w:tcBorders>
          </w:tcPr>
          <w:p w14:paraId="618417BB"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238F560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CE4E087"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0386708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7981B4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6DDC877" w14:textId="77777777" w:rsidTr="00FE276C">
        <w:trPr>
          <w:trHeight w:val="300"/>
        </w:trPr>
        <w:tc>
          <w:tcPr>
            <w:tcW w:w="1463" w:type="dxa"/>
            <w:vMerge/>
            <w:tcBorders>
              <w:left w:val="single" w:sz="4" w:space="0" w:color="auto"/>
              <w:right w:val="single" w:sz="4" w:space="0" w:color="auto"/>
            </w:tcBorders>
          </w:tcPr>
          <w:p w14:paraId="2219E842"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6EFDDCE"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4B1D052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2 </w:t>
            </w:r>
          </w:p>
        </w:tc>
        <w:tc>
          <w:tcPr>
            <w:tcW w:w="1592" w:type="dxa"/>
            <w:tcBorders>
              <w:top w:val="single" w:sz="6" w:space="0" w:color="000000"/>
              <w:left w:val="single" w:sz="6" w:space="0" w:color="000000"/>
              <w:bottom w:val="single" w:sz="6" w:space="0" w:color="000000"/>
              <w:right w:val="single" w:sz="8" w:space="0" w:color="auto"/>
            </w:tcBorders>
          </w:tcPr>
          <w:p w14:paraId="335BC57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2B362A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B40F5C" w14:textId="77777777" w:rsidTr="00FE276C">
        <w:trPr>
          <w:trHeight w:val="300"/>
        </w:trPr>
        <w:tc>
          <w:tcPr>
            <w:tcW w:w="1463" w:type="dxa"/>
            <w:vMerge/>
            <w:tcBorders>
              <w:left w:val="single" w:sz="4" w:space="0" w:color="auto"/>
              <w:right w:val="single" w:sz="4" w:space="0" w:color="auto"/>
            </w:tcBorders>
          </w:tcPr>
          <w:p w14:paraId="55603E7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84A49A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4F787E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7243C7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42FB1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20E6EE4" w14:textId="77777777" w:rsidTr="00FE276C">
        <w:trPr>
          <w:trHeight w:val="300"/>
        </w:trPr>
        <w:tc>
          <w:tcPr>
            <w:tcW w:w="1463" w:type="dxa"/>
            <w:vMerge/>
            <w:tcBorders>
              <w:left w:val="single" w:sz="4" w:space="0" w:color="auto"/>
              <w:right w:val="single" w:sz="4" w:space="0" w:color="auto"/>
            </w:tcBorders>
          </w:tcPr>
          <w:p w14:paraId="2ABDF65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4A0511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554490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2D838C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AB30D3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FF8242C" w14:textId="77777777" w:rsidTr="00FE276C">
        <w:trPr>
          <w:trHeight w:val="300"/>
        </w:trPr>
        <w:tc>
          <w:tcPr>
            <w:tcW w:w="1463" w:type="dxa"/>
            <w:vMerge/>
            <w:tcBorders>
              <w:left w:val="single" w:sz="4" w:space="0" w:color="auto"/>
              <w:right w:val="single" w:sz="4" w:space="0" w:color="auto"/>
            </w:tcBorders>
          </w:tcPr>
          <w:p w14:paraId="6EC0E2FD"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78D0ECA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213E6D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08B78A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1A19C5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ED685FC" w14:textId="77777777" w:rsidTr="00FE276C">
        <w:trPr>
          <w:trHeight w:val="300"/>
        </w:trPr>
        <w:tc>
          <w:tcPr>
            <w:tcW w:w="1463" w:type="dxa"/>
            <w:vMerge/>
            <w:tcBorders>
              <w:left w:val="single" w:sz="4" w:space="0" w:color="auto"/>
              <w:bottom w:val="single" w:sz="4" w:space="0" w:color="auto"/>
              <w:right w:val="single" w:sz="4" w:space="0" w:color="auto"/>
            </w:tcBorders>
          </w:tcPr>
          <w:p w14:paraId="6D90B95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6424686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63C6DB43" w14:textId="77777777" w:rsidR="0024768B" w:rsidRPr="00D469AF" w:rsidRDefault="0024768B" w:rsidP="00FE276C">
            <w:pPr>
              <w:rPr>
                <w:rFonts w:ascii="Arial" w:hAnsi="Arial" w:cs="Arial"/>
                <w:sz w:val="18"/>
                <w:szCs w:val="18"/>
              </w:rPr>
            </w:pPr>
          </w:p>
        </w:tc>
      </w:tr>
      <w:tr w:rsidR="0024768B" w:rsidRPr="00D469AF" w14:paraId="58980E81" w14:textId="77777777" w:rsidTr="00FE276C">
        <w:trPr>
          <w:trHeight w:val="300"/>
        </w:trPr>
        <w:tc>
          <w:tcPr>
            <w:tcW w:w="1463" w:type="dxa"/>
            <w:vMerge w:val="restart"/>
            <w:tcBorders>
              <w:left w:val="single" w:sz="4" w:space="0" w:color="auto"/>
              <w:right w:val="single" w:sz="4" w:space="0" w:color="auto"/>
            </w:tcBorders>
          </w:tcPr>
          <w:p w14:paraId="66DEFCEC" w14:textId="77777777" w:rsidR="0024768B" w:rsidRPr="00D469AF" w:rsidRDefault="0024768B" w:rsidP="00FE276C">
            <w:pPr>
              <w:rPr>
                <w:rFonts w:ascii="Arial" w:hAnsi="Arial" w:cs="Arial"/>
                <w:sz w:val="18"/>
                <w:szCs w:val="18"/>
              </w:rPr>
            </w:pPr>
            <w:r w:rsidRPr="00D469AF">
              <w:rPr>
                <w:rFonts w:ascii="Arial" w:hAnsi="Arial" w:cs="Arial"/>
                <w:sz w:val="18"/>
                <w:szCs w:val="18"/>
              </w:rPr>
              <w:t>Fabricación Aditiva</w:t>
            </w:r>
          </w:p>
        </w:tc>
        <w:tc>
          <w:tcPr>
            <w:tcW w:w="1200" w:type="dxa"/>
            <w:vMerge w:val="restart"/>
            <w:tcBorders>
              <w:top w:val="single" w:sz="6" w:space="0" w:color="000000"/>
              <w:left w:val="single" w:sz="4" w:space="0" w:color="auto"/>
              <w:right w:val="single" w:sz="6" w:space="0" w:color="000000"/>
            </w:tcBorders>
          </w:tcPr>
          <w:p w14:paraId="1399C48D"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0D160E65"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223302D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A01F81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D3C9036" w14:textId="77777777" w:rsidTr="00FE276C">
        <w:trPr>
          <w:trHeight w:val="300"/>
        </w:trPr>
        <w:tc>
          <w:tcPr>
            <w:tcW w:w="1463" w:type="dxa"/>
            <w:vMerge/>
            <w:tcBorders>
              <w:left w:val="single" w:sz="4" w:space="0" w:color="auto"/>
              <w:right w:val="single" w:sz="4" w:space="0" w:color="auto"/>
            </w:tcBorders>
          </w:tcPr>
          <w:p w14:paraId="5C715DE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42B539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D335D7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0695774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F0C7DA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F9E97F9" w14:textId="77777777" w:rsidTr="00FE276C">
        <w:trPr>
          <w:trHeight w:val="300"/>
        </w:trPr>
        <w:tc>
          <w:tcPr>
            <w:tcW w:w="1463" w:type="dxa"/>
            <w:vMerge/>
            <w:tcBorders>
              <w:left w:val="single" w:sz="4" w:space="0" w:color="auto"/>
              <w:right w:val="single" w:sz="4" w:space="0" w:color="auto"/>
            </w:tcBorders>
          </w:tcPr>
          <w:p w14:paraId="677531B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601525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BC075B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170204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59426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6CA73A2" w14:textId="77777777" w:rsidTr="00FE276C">
        <w:trPr>
          <w:trHeight w:val="300"/>
        </w:trPr>
        <w:tc>
          <w:tcPr>
            <w:tcW w:w="1463" w:type="dxa"/>
            <w:vMerge/>
            <w:tcBorders>
              <w:left w:val="single" w:sz="4" w:space="0" w:color="auto"/>
              <w:right w:val="single" w:sz="4" w:space="0" w:color="auto"/>
            </w:tcBorders>
          </w:tcPr>
          <w:p w14:paraId="5238DC3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A65CD2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E7C257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5BB606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1362F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A21FAC9" w14:textId="77777777" w:rsidTr="00FE276C">
        <w:trPr>
          <w:trHeight w:val="274"/>
        </w:trPr>
        <w:tc>
          <w:tcPr>
            <w:tcW w:w="1463" w:type="dxa"/>
            <w:vMerge/>
            <w:tcBorders>
              <w:left w:val="single" w:sz="4" w:space="0" w:color="auto"/>
              <w:right w:val="single" w:sz="4" w:space="0" w:color="auto"/>
            </w:tcBorders>
          </w:tcPr>
          <w:p w14:paraId="5FC2F82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5B7A68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17C23C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1275F6A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284C26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5965AFD" w14:textId="77777777" w:rsidTr="00FE276C">
        <w:trPr>
          <w:trHeight w:val="300"/>
        </w:trPr>
        <w:tc>
          <w:tcPr>
            <w:tcW w:w="1463" w:type="dxa"/>
            <w:vMerge/>
            <w:tcBorders>
              <w:left w:val="single" w:sz="4" w:space="0" w:color="auto"/>
              <w:right w:val="single" w:sz="4" w:space="0" w:color="auto"/>
            </w:tcBorders>
          </w:tcPr>
          <w:p w14:paraId="149ED6A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2C9C774B"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0999307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54E441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3BA85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FABB7D3" w14:textId="77777777" w:rsidTr="00FE276C">
        <w:trPr>
          <w:trHeight w:val="300"/>
        </w:trPr>
        <w:tc>
          <w:tcPr>
            <w:tcW w:w="1463" w:type="dxa"/>
            <w:vMerge/>
            <w:tcBorders>
              <w:left w:val="single" w:sz="4" w:space="0" w:color="auto"/>
              <w:right w:val="single" w:sz="4" w:space="0" w:color="auto"/>
            </w:tcBorders>
          </w:tcPr>
          <w:p w14:paraId="642D6FF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2DC26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C86E70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E5A68B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D70E91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846372A" w14:textId="77777777" w:rsidTr="00FE276C">
        <w:trPr>
          <w:trHeight w:val="300"/>
        </w:trPr>
        <w:tc>
          <w:tcPr>
            <w:tcW w:w="1463" w:type="dxa"/>
            <w:vMerge/>
            <w:tcBorders>
              <w:left w:val="single" w:sz="4" w:space="0" w:color="auto"/>
              <w:right w:val="single" w:sz="4" w:space="0" w:color="auto"/>
            </w:tcBorders>
          </w:tcPr>
          <w:p w14:paraId="79B825F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896635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C6E6B0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230DDF7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438B5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EF3BE3" w14:textId="77777777" w:rsidTr="00FE276C">
        <w:trPr>
          <w:trHeight w:val="307"/>
        </w:trPr>
        <w:tc>
          <w:tcPr>
            <w:tcW w:w="1463" w:type="dxa"/>
            <w:vMerge/>
            <w:tcBorders>
              <w:left w:val="single" w:sz="4" w:space="0" w:color="auto"/>
              <w:right w:val="single" w:sz="4" w:space="0" w:color="auto"/>
            </w:tcBorders>
          </w:tcPr>
          <w:p w14:paraId="48BF31E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EB51F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3B4A77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489F4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7B6FCBE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DD9DB79" w14:textId="77777777" w:rsidTr="00FE276C">
        <w:trPr>
          <w:trHeight w:val="300"/>
        </w:trPr>
        <w:tc>
          <w:tcPr>
            <w:tcW w:w="1463" w:type="dxa"/>
            <w:vMerge/>
            <w:tcBorders>
              <w:left w:val="single" w:sz="4" w:space="0" w:color="auto"/>
              <w:right w:val="single" w:sz="4" w:space="0" w:color="auto"/>
            </w:tcBorders>
          </w:tcPr>
          <w:p w14:paraId="16D91F73"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22984A28"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4761B00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09AAF20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E13EF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A6A7329" w14:textId="77777777" w:rsidTr="00FE276C">
        <w:trPr>
          <w:trHeight w:val="300"/>
        </w:trPr>
        <w:tc>
          <w:tcPr>
            <w:tcW w:w="1463" w:type="dxa"/>
            <w:vMerge/>
            <w:tcBorders>
              <w:left w:val="single" w:sz="4" w:space="0" w:color="auto"/>
              <w:right w:val="single" w:sz="4" w:space="0" w:color="auto"/>
            </w:tcBorders>
          </w:tcPr>
          <w:p w14:paraId="09C5967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C2AF19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683A9F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41D314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EF8D0A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98E66EC" w14:textId="77777777" w:rsidTr="00FE276C">
        <w:trPr>
          <w:trHeight w:val="300"/>
        </w:trPr>
        <w:tc>
          <w:tcPr>
            <w:tcW w:w="1463" w:type="dxa"/>
            <w:vMerge/>
            <w:tcBorders>
              <w:left w:val="single" w:sz="4" w:space="0" w:color="auto"/>
              <w:right w:val="single" w:sz="4" w:space="0" w:color="auto"/>
            </w:tcBorders>
          </w:tcPr>
          <w:p w14:paraId="50D0BE8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32A9B6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497E3F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1211E4E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3867DA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9F702DD" w14:textId="77777777" w:rsidTr="00FE276C">
        <w:trPr>
          <w:trHeight w:val="297"/>
        </w:trPr>
        <w:tc>
          <w:tcPr>
            <w:tcW w:w="1463" w:type="dxa"/>
            <w:vMerge/>
            <w:tcBorders>
              <w:left w:val="single" w:sz="4" w:space="0" w:color="auto"/>
              <w:right w:val="single" w:sz="4" w:space="0" w:color="auto"/>
            </w:tcBorders>
          </w:tcPr>
          <w:p w14:paraId="170F58F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2D5689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019D5F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A3293F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1164254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8E37FA3" w14:textId="77777777" w:rsidTr="00FE276C">
        <w:trPr>
          <w:trHeight w:val="300"/>
        </w:trPr>
        <w:tc>
          <w:tcPr>
            <w:tcW w:w="1463" w:type="dxa"/>
            <w:vMerge/>
            <w:tcBorders>
              <w:left w:val="single" w:sz="4" w:space="0" w:color="auto"/>
              <w:right w:val="single" w:sz="4" w:space="0" w:color="auto"/>
            </w:tcBorders>
          </w:tcPr>
          <w:p w14:paraId="2435AB9C"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A05328D"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74710B8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2FD3749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E2C69C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8EFDCB4" w14:textId="77777777" w:rsidTr="00FE276C">
        <w:trPr>
          <w:trHeight w:val="300"/>
        </w:trPr>
        <w:tc>
          <w:tcPr>
            <w:tcW w:w="1463" w:type="dxa"/>
            <w:vMerge/>
            <w:tcBorders>
              <w:left w:val="single" w:sz="4" w:space="0" w:color="auto"/>
              <w:right w:val="single" w:sz="4" w:space="0" w:color="auto"/>
            </w:tcBorders>
          </w:tcPr>
          <w:p w14:paraId="7AA489D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54835E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E4989A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632D39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6EC0E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E898DA" w14:textId="77777777" w:rsidTr="00FE276C">
        <w:trPr>
          <w:trHeight w:val="300"/>
        </w:trPr>
        <w:tc>
          <w:tcPr>
            <w:tcW w:w="1463" w:type="dxa"/>
            <w:vMerge/>
            <w:tcBorders>
              <w:left w:val="single" w:sz="4" w:space="0" w:color="auto"/>
              <w:right w:val="single" w:sz="4" w:space="0" w:color="auto"/>
            </w:tcBorders>
          </w:tcPr>
          <w:p w14:paraId="64F2B3D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DEA1FC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9D161D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60A270E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2D34AC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445DFA7" w14:textId="77777777" w:rsidTr="00FE276C">
        <w:trPr>
          <w:trHeight w:val="300"/>
        </w:trPr>
        <w:tc>
          <w:tcPr>
            <w:tcW w:w="1463" w:type="dxa"/>
            <w:vMerge/>
            <w:tcBorders>
              <w:left w:val="single" w:sz="4" w:space="0" w:color="auto"/>
              <w:right w:val="single" w:sz="4" w:space="0" w:color="auto"/>
            </w:tcBorders>
          </w:tcPr>
          <w:p w14:paraId="0C3C8D89"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0A0E65F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695F4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67854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143E21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0CE94A9" w14:textId="77777777" w:rsidTr="00FE276C">
        <w:trPr>
          <w:trHeight w:val="300"/>
        </w:trPr>
        <w:tc>
          <w:tcPr>
            <w:tcW w:w="1463" w:type="dxa"/>
            <w:vMerge/>
            <w:tcBorders>
              <w:left w:val="single" w:sz="4" w:space="0" w:color="auto"/>
              <w:bottom w:val="single" w:sz="4" w:space="0" w:color="auto"/>
              <w:right w:val="single" w:sz="4" w:space="0" w:color="auto"/>
            </w:tcBorders>
          </w:tcPr>
          <w:p w14:paraId="47A1EC33"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29EF34E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58CD2343" w14:textId="77777777" w:rsidR="0024768B" w:rsidRPr="00D469AF" w:rsidRDefault="0024768B" w:rsidP="00FE276C">
            <w:pPr>
              <w:rPr>
                <w:rFonts w:ascii="Arial" w:hAnsi="Arial" w:cs="Arial"/>
                <w:sz w:val="18"/>
                <w:szCs w:val="18"/>
              </w:rPr>
            </w:pPr>
          </w:p>
        </w:tc>
      </w:tr>
      <w:tr w:rsidR="0024768B" w:rsidRPr="00D469AF" w14:paraId="60EE424C" w14:textId="77777777" w:rsidTr="00FE276C">
        <w:trPr>
          <w:trHeight w:val="300"/>
        </w:trPr>
        <w:tc>
          <w:tcPr>
            <w:tcW w:w="1463" w:type="dxa"/>
            <w:vMerge w:val="restart"/>
            <w:tcBorders>
              <w:left w:val="single" w:sz="4" w:space="0" w:color="auto"/>
              <w:right w:val="single" w:sz="4" w:space="0" w:color="auto"/>
            </w:tcBorders>
          </w:tcPr>
          <w:p w14:paraId="2029F0A3" w14:textId="77777777" w:rsidR="0024768B" w:rsidRPr="00D469AF" w:rsidRDefault="0024768B" w:rsidP="00FE276C">
            <w:pPr>
              <w:rPr>
                <w:rFonts w:ascii="Arial" w:hAnsi="Arial" w:cs="Arial"/>
                <w:sz w:val="18"/>
                <w:szCs w:val="18"/>
              </w:rPr>
            </w:pPr>
            <w:r w:rsidRPr="00D469AF">
              <w:rPr>
                <w:rFonts w:ascii="Arial" w:hAnsi="Arial" w:cs="Arial"/>
                <w:sz w:val="18"/>
                <w:szCs w:val="18"/>
              </w:rPr>
              <w:t>Robótica colaborativa</w:t>
            </w:r>
          </w:p>
        </w:tc>
        <w:tc>
          <w:tcPr>
            <w:tcW w:w="1200" w:type="dxa"/>
            <w:vMerge w:val="restart"/>
            <w:tcBorders>
              <w:top w:val="single" w:sz="6" w:space="0" w:color="000000"/>
              <w:left w:val="single" w:sz="4" w:space="0" w:color="auto"/>
              <w:right w:val="single" w:sz="6" w:space="0" w:color="000000"/>
            </w:tcBorders>
          </w:tcPr>
          <w:p w14:paraId="04015D82"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36CF1DC"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4587502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31AA9B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0F6604B" w14:textId="77777777" w:rsidTr="00FE276C">
        <w:trPr>
          <w:trHeight w:val="300"/>
        </w:trPr>
        <w:tc>
          <w:tcPr>
            <w:tcW w:w="1463" w:type="dxa"/>
            <w:vMerge/>
            <w:tcBorders>
              <w:left w:val="single" w:sz="4" w:space="0" w:color="auto"/>
              <w:right w:val="single" w:sz="4" w:space="0" w:color="auto"/>
            </w:tcBorders>
          </w:tcPr>
          <w:p w14:paraId="2F72560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05AD3A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777C08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5822FB9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11A172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959A0CA" w14:textId="77777777" w:rsidTr="00FE276C">
        <w:trPr>
          <w:trHeight w:val="300"/>
        </w:trPr>
        <w:tc>
          <w:tcPr>
            <w:tcW w:w="1463" w:type="dxa"/>
            <w:vMerge/>
            <w:tcBorders>
              <w:left w:val="single" w:sz="4" w:space="0" w:color="auto"/>
              <w:right w:val="single" w:sz="4" w:space="0" w:color="auto"/>
            </w:tcBorders>
          </w:tcPr>
          <w:p w14:paraId="36D9217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2E6CF8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BB4C92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194FBA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B885C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21A6E1D" w14:textId="77777777" w:rsidTr="00FE276C">
        <w:trPr>
          <w:trHeight w:val="300"/>
        </w:trPr>
        <w:tc>
          <w:tcPr>
            <w:tcW w:w="1463" w:type="dxa"/>
            <w:vMerge/>
            <w:tcBorders>
              <w:left w:val="single" w:sz="4" w:space="0" w:color="auto"/>
              <w:right w:val="single" w:sz="4" w:space="0" w:color="auto"/>
            </w:tcBorders>
          </w:tcPr>
          <w:p w14:paraId="1E7A23B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EB94ED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61277C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7D89054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C9D1AD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4667C66" w14:textId="77777777" w:rsidTr="00FE276C">
        <w:trPr>
          <w:trHeight w:val="357"/>
        </w:trPr>
        <w:tc>
          <w:tcPr>
            <w:tcW w:w="1463" w:type="dxa"/>
            <w:vMerge/>
            <w:tcBorders>
              <w:left w:val="single" w:sz="4" w:space="0" w:color="auto"/>
              <w:right w:val="single" w:sz="4" w:space="0" w:color="auto"/>
            </w:tcBorders>
          </w:tcPr>
          <w:p w14:paraId="4AFF0C2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5810D4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32E84679"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13E4615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B76B76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B789EF8" w14:textId="77777777" w:rsidTr="00FE276C">
        <w:trPr>
          <w:trHeight w:val="300"/>
        </w:trPr>
        <w:tc>
          <w:tcPr>
            <w:tcW w:w="1463" w:type="dxa"/>
            <w:vMerge/>
            <w:tcBorders>
              <w:left w:val="single" w:sz="4" w:space="0" w:color="auto"/>
              <w:right w:val="single" w:sz="4" w:space="0" w:color="auto"/>
            </w:tcBorders>
          </w:tcPr>
          <w:p w14:paraId="7ABF45AB"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16E0B18D"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45082E9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65F00B7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4F44E9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9584A37" w14:textId="77777777" w:rsidTr="00FE276C">
        <w:trPr>
          <w:trHeight w:val="300"/>
        </w:trPr>
        <w:tc>
          <w:tcPr>
            <w:tcW w:w="1463" w:type="dxa"/>
            <w:vMerge/>
            <w:tcBorders>
              <w:left w:val="single" w:sz="4" w:space="0" w:color="auto"/>
              <w:right w:val="single" w:sz="4" w:space="0" w:color="auto"/>
            </w:tcBorders>
          </w:tcPr>
          <w:p w14:paraId="0D778A4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018F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CF2BD2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674FC6C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88B36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406558" w14:textId="77777777" w:rsidTr="00FE276C">
        <w:trPr>
          <w:trHeight w:val="300"/>
        </w:trPr>
        <w:tc>
          <w:tcPr>
            <w:tcW w:w="1463" w:type="dxa"/>
            <w:vMerge/>
            <w:tcBorders>
              <w:left w:val="single" w:sz="4" w:space="0" w:color="auto"/>
              <w:right w:val="single" w:sz="4" w:space="0" w:color="auto"/>
            </w:tcBorders>
          </w:tcPr>
          <w:p w14:paraId="7B24164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2780DD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2B6EB5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E6FF97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8C3452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6C1EAAB" w14:textId="77777777" w:rsidTr="00FE276C">
        <w:trPr>
          <w:trHeight w:val="291"/>
        </w:trPr>
        <w:tc>
          <w:tcPr>
            <w:tcW w:w="1463" w:type="dxa"/>
            <w:vMerge/>
            <w:tcBorders>
              <w:left w:val="single" w:sz="4" w:space="0" w:color="auto"/>
              <w:right w:val="single" w:sz="4" w:space="0" w:color="auto"/>
            </w:tcBorders>
          </w:tcPr>
          <w:p w14:paraId="4F7CD70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353181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25D0FD2F"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D8DB6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08F5BC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6BD6004" w14:textId="77777777" w:rsidTr="00FE276C">
        <w:trPr>
          <w:trHeight w:val="300"/>
        </w:trPr>
        <w:tc>
          <w:tcPr>
            <w:tcW w:w="1463" w:type="dxa"/>
            <w:vMerge/>
            <w:tcBorders>
              <w:left w:val="single" w:sz="4" w:space="0" w:color="auto"/>
              <w:right w:val="single" w:sz="4" w:space="0" w:color="auto"/>
            </w:tcBorders>
          </w:tcPr>
          <w:p w14:paraId="48546D2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69EB37A5"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7FC298A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6767CF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486E9A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8F194EE" w14:textId="77777777" w:rsidTr="00FE276C">
        <w:trPr>
          <w:trHeight w:val="300"/>
        </w:trPr>
        <w:tc>
          <w:tcPr>
            <w:tcW w:w="1463" w:type="dxa"/>
            <w:vMerge/>
            <w:tcBorders>
              <w:left w:val="single" w:sz="4" w:space="0" w:color="auto"/>
              <w:right w:val="single" w:sz="4" w:space="0" w:color="auto"/>
            </w:tcBorders>
          </w:tcPr>
          <w:p w14:paraId="7A19387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498243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BB23CE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FD74B7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1774DD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F6A86AF" w14:textId="77777777" w:rsidTr="00FE276C">
        <w:trPr>
          <w:trHeight w:val="300"/>
        </w:trPr>
        <w:tc>
          <w:tcPr>
            <w:tcW w:w="1463" w:type="dxa"/>
            <w:vMerge/>
            <w:tcBorders>
              <w:left w:val="single" w:sz="4" w:space="0" w:color="auto"/>
              <w:right w:val="single" w:sz="4" w:space="0" w:color="auto"/>
            </w:tcBorders>
          </w:tcPr>
          <w:p w14:paraId="16EB634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F4C551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E6912F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700996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AD02D6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884801" w14:textId="77777777" w:rsidTr="00FE276C">
        <w:trPr>
          <w:trHeight w:val="294"/>
        </w:trPr>
        <w:tc>
          <w:tcPr>
            <w:tcW w:w="1463" w:type="dxa"/>
            <w:vMerge/>
            <w:tcBorders>
              <w:left w:val="single" w:sz="4" w:space="0" w:color="auto"/>
              <w:right w:val="single" w:sz="4" w:space="0" w:color="auto"/>
            </w:tcBorders>
          </w:tcPr>
          <w:p w14:paraId="14BDBF3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E5E74E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8B8AC4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7FB5BCC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7A1876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95652C3" w14:textId="77777777" w:rsidTr="00FE276C">
        <w:trPr>
          <w:trHeight w:val="300"/>
        </w:trPr>
        <w:tc>
          <w:tcPr>
            <w:tcW w:w="1463" w:type="dxa"/>
            <w:vMerge/>
            <w:tcBorders>
              <w:left w:val="single" w:sz="4" w:space="0" w:color="auto"/>
              <w:right w:val="single" w:sz="4" w:space="0" w:color="auto"/>
            </w:tcBorders>
          </w:tcPr>
          <w:p w14:paraId="623F06EF"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26F9DDFC"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5AC5DA3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73528A9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09B855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55466F" w14:textId="77777777" w:rsidTr="00FE276C">
        <w:trPr>
          <w:trHeight w:val="300"/>
        </w:trPr>
        <w:tc>
          <w:tcPr>
            <w:tcW w:w="1463" w:type="dxa"/>
            <w:vMerge/>
            <w:tcBorders>
              <w:left w:val="single" w:sz="4" w:space="0" w:color="auto"/>
              <w:right w:val="single" w:sz="4" w:space="0" w:color="auto"/>
            </w:tcBorders>
          </w:tcPr>
          <w:p w14:paraId="6FB1D09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39D05B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9F0AF2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17CEA3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032723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659EB0D" w14:textId="77777777" w:rsidTr="00FE276C">
        <w:trPr>
          <w:trHeight w:val="300"/>
        </w:trPr>
        <w:tc>
          <w:tcPr>
            <w:tcW w:w="1463" w:type="dxa"/>
            <w:vMerge/>
            <w:tcBorders>
              <w:left w:val="single" w:sz="4" w:space="0" w:color="auto"/>
              <w:right w:val="single" w:sz="4" w:space="0" w:color="auto"/>
            </w:tcBorders>
          </w:tcPr>
          <w:p w14:paraId="047BD39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D71E5D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58BE8C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536D516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3D826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944C538" w14:textId="77777777" w:rsidTr="00FE276C">
        <w:trPr>
          <w:trHeight w:val="300"/>
        </w:trPr>
        <w:tc>
          <w:tcPr>
            <w:tcW w:w="1463" w:type="dxa"/>
            <w:vMerge/>
            <w:tcBorders>
              <w:left w:val="single" w:sz="4" w:space="0" w:color="auto"/>
              <w:right w:val="single" w:sz="4" w:space="0" w:color="auto"/>
            </w:tcBorders>
          </w:tcPr>
          <w:p w14:paraId="329B17DB"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02EF070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6EC47B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18730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A4CA43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B09AF20" w14:textId="77777777" w:rsidTr="00FE276C">
        <w:trPr>
          <w:trHeight w:val="300"/>
        </w:trPr>
        <w:tc>
          <w:tcPr>
            <w:tcW w:w="1463" w:type="dxa"/>
            <w:vMerge/>
            <w:tcBorders>
              <w:left w:val="single" w:sz="4" w:space="0" w:color="auto"/>
              <w:bottom w:val="single" w:sz="4" w:space="0" w:color="auto"/>
              <w:right w:val="single" w:sz="4" w:space="0" w:color="auto"/>
            </w:tcBorders>
          </w:tcPr>
          <w:p w14:paraId="5E4EDD1E"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1285B7C5"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2EE7BB50" w14:textId="77777777" w:rsidR="0024768B" w:rsidRPr="00D469AF" w:rsidRDefault="0024768B" w:rsidP="00FE276C">
            <w:pPr>
              <w:rPr>
                <w:rFonts w:ascii="Arial" w:hAnsi="Arial" w:cs="Arial"/>
                <w:sz w:val="18"/>
                <w:szCs w:val="18"/>
              </w:rPr>
            </w:pPr>
          </w:p>
        </w:tc>
      </w:tr>
      <w:tr w:rsidR="0024768B" w:rsidRPr="00D469AF" w14:paraId="6CF1DCD9" w14:textId="77777777" w:rsidTr="00FE276C">
        <w:trPr>
          <w:trHeight w:val="300"/>
        </w:trPr>
        <w:tc>
          <w:tcPr>
            <w:tcW w:w="1463" w:type="dxa"/>
            <w:vMerge w:val="restart"/>
            <w:tcBorders>
              <w:left w:val="single" w:sz="4" w:space="0" w:color="auto"/>
              <w:right w:val="single" w:sz="4" w:space="0" w:color="auto"/>
            </w:tcBorders>
          </w:tcPr>
          <w:p w14:paraId="0D9027E9" w14:textId="77777777" w:rsidR="0024768B" w:rsidRPr="00D469AF" w:rsidRDefault="0024768B" w:rsidP="00FE276C">
            <w:pPr>
              <w:rPr>
                <w:rFonts w:ascii="Arial" w:hAnsi="Arial" w:cs="Arial"/>
                <w:sz w:val="18"/>
                <w:szCs w:val="18"/>
              </w:rPr>
            </w:pPr>
            <w:r w:rsidRPr="00D469AF">
              <w:rPr>
                <w:rFonts w:ascii="Arial" w:hAnsi="Arial" w:cs="Arial"/>
                <w:sz w:val="18"/>
                <w:szCs w:val="18"/>
              </w:rPr>
              <w:t>Robótica Industrial</w:t>
            </w:r>
          </w:p>
        </w:tc>
        <w:tc>
          <w:tcPr>
            <w:tcW w:w="1200" w:type="dxa"/>
            <w:vMerge w:val="restart"/>
            <w:tcBorders>
              <w:top w:val="single" w:sz="6" w:space="0" w:color="000000"/>
              <w:left w:val="single" w:sz="4" w:space="0" w:color="auto"/>
              <w:right w:val="single" w:sz="6" w:space="0" w:color="000000"/>
            </w:tcBorders>
          </w:tcPr>
          <w:p w14:paraId="6E57BB7B"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36C05379"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0B4F111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3505C4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67B08B5" w14:textId="77777777" w:rsidTr="00FE276C">
        <w:trPr>
          <w:trHeight w:val="300"/>
        </w:trPr>
        <w:tc>
          <w:tcPr>
            <w:tcW w:w="1463" w:type="dxa"/>
            <w:vMerge/>
            <w:tcBorders>
              <w:left w:val="single" w:sz="4" w:space="0" w:color="auto"/>
              <w:right w:val="single" w:sz="4" w:space="0" w:color="auto"/>
            </w:tcBorders>
          </w:tcPr>
          <w:p w14:paraId="15B259C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62C201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5D897B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3140C3C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CA4B9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ABFA54F" w14:textId="77777777" w:rsidTr="00FE276C">
        <w:trPr>
          <w:trHeight w:val="300"/>
        </w:trPr>
        <w:tc>
          <w:tcPr>
            <w:tcW w:w="1463" w:type="dxa"/>
            <w:vMerge/>
            <w:tcBorders>
              <w:left w:val="single" w:sz="4" w:space="0" w:color="auto"/>
              <w:right w:val="single" w:sz="4" w:space="0" w:color="auto"/>
            </w:tcBorders>
          </w:tcPr>
          <w:p w14:paraId="6909F52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0E942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055DAA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8B3287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C2537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5226C83" w14:textId="77777777" w:rsidTr="00FE276C">
        <w:trPr>
          <w:trHeight w:val="300"/>
        </w:trPr>
        <w:tc>
          <w:tcPr>
            <w:tcW w:w="1463" w:type="dxa"/>
            <w:vMerge/>
            <w:tcBorders>
              <w:left w:val="single" w:sz="4" w:space="0" w:color="auto"/>
              <w:right w:val="single" w:sz="4" w:space="0" w:color="auto"/>
            </w:tcBorders>
          </w:tcPr>
          <w:p w14:paraId="4535786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F58E3C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0282E4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08333F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46DD8C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AC794FA" w14:textId="77777777" w:rsidTr="00FE276C">
        <w:trPr>
          <w:trHeight w:val="323"/>
        </w:trPr>
        <w:tc>
          <w:tcPr>
            <w:tcW w:w="1463" w:type="dxa"/>
            <w:vMerge/>
            <w:tcBorders>
              <w:left w:val="single" w:sz="4" w:space="0" w:color="auto"/>
              <w:right w:val="single" w:sz="4" w:space="0" w:color="auto"/>
            </w:tcBorders>
          </w:tcPr>
          <w:p w14:paraId="74A9C11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F6197F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4E0F243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35ED0AC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1C341F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DBF470F" w14:textId="77777777" w:rsidTr="00FE276C">
        <w:trPr>
          <w:trHeight w:val="300"/>
        </w:trPr>
        <w:tc>
          <w:tcPr>
            <w:tcW w:w="1463" w:type="dxa"/>
            <w:vMerge/>
            <w:tcBorders>
              <w:left w:val="single" w:sz="4" w:space="0" w:color="auto"/>
              <w:right w:val="single" w:sz="4" w:space="0" w:color="auto"/>
            </w:tcBorders>
          </w:tcPr>
          <w:p w14:paraId="75AAFD47"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BC3916B"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58AE7CD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38F7AB6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076845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FA348BD" w14:textId="77777777" w:rsidTr="00FE276C">
        <w:trPr>
          <w:trHeight w:val="300"/>
        </w:trPr>
        <w:tc>
          <w:tcPr>
            <w:tcW w:w="1463" w:type="dxa"/>
            <w:vMerge/>
            <w:tcBorders>
              <w:left w:val="single" w:sz="4" w:space="0" w:color="auto"/>
              <w:right w:val="single" w:sz="4" w:space="0" w:color="auto"/>
            </w:tcBorders>
          </w:tcPr>
          <w:p w14:paraId="1E15DB4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78ACC1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C3CA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C2CE8B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1E880D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CCBD842" w14:textId="77777777" w:rsidTr="00FE276C">
        <w:trPr>
          <w:trHeight w:val="300"/>
        </w:trPr>
        <w:tc>
          <w:tcPr>
            <w:tcW w:w="1463" w:type="dxa"/>
            <w:vMerge/>
            <w:tcBorders>
              <w:left w:val="single" w:sz="4" w:space="0" w:color="auto"/>
              <w:right w:val="single" w:sz="4" w:space="0" w:color="auto"/>
            </w:tcBorders>
          </w:tcPr>
          <w:p w14:paraId="462A60F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2D5C5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E0E878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4E71E03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1B2A0B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0BE876E" w14:textId="77777777" w:rsidTr="00FE276C">
        <w:trPr>
          <w:trHeight w:val="298"/>
        </w:trPr>
        <w:tc>
          <w:tcPr>
            <w:tcW w:w="1463" w:type="dxa"/>
            <w:vMerge/>
            <w:tcBorders>
              <w:left w:val="single" w:sz="4" w:space="0" w:color="auto"/>
              <w:right w:val="single" w:sz="4" w:space="0" w:color="auto"/>
            </w:tcBorders>
          </w:tcPr>
          <w:p w14:paraId="73341EA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189439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79F1C30D"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AD4BE7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E9B8EB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53CBD40" w14:textId="77777777" w:rsidTr="00FE276C">
        <w:trPr>
          <w:trHeight w:val="300"/>
        </w:trPr>
        <w:tc>
          <w:tcPr>
            <w:tcW w:w="1463" w:type="dxa"/>
            <w:vMerge/>
            <w:tcBorders>
              <w:left w:val="single" w:sz="4" w:space="0" w:color="auto"/>
              <w:right w:val="single" w:sz="4" w:space="0" w:color="auto"/>
            </w:tcBorders>
          </w:tcPr>
          <w:p w14:paraId="785E39FC"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1E36D22"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1CDEA37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2431FE9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D0007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B1AE4E0" w14:textId="77777777" w:rsidTr="00FE276C">
        <w:trPr>
          <w:trHeight w:val="300"/>
        </w:trPr>
        <w:tc>
          <w:tcPr>
            <w:tcW w:w="1463" w:type="dxa"/>
            <w:vMerge/>
            <w:tcBorders>
              <w:left w:val="single" w:sz="4" w:space="0" w:color="auto"/>
              <w:right w:val="single" w:sz="4" w:space="0" w:color="auto"/>
            </w:tcBorders>
          </w:tcPr>
          <w:p w14:paraId="36353C4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3557B2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16181F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4C2FC6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759CD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FA5CB0" w14:textId="77777777" w:rsidTr="00FE276C">
        <w:trPr>
          <w:trHeight w:val="300"/>
        </w:trPr>
        <w:tc>
          <w:tcPr>
            <w:tcW w:w="1463" w:type="dxa"/>
            <w:vMerge/>
            <w:tcBorders>
              <w:left w:val="single" w:sz="4" w:space="0" w:color="auto"/>
              <w:right w:val="single" w:sz="4" w:space="0" w:color="auto"/>
            </w:tcBorders>
          </w:tcPr>
          <w:p w14:paraId="71CB37B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C257F9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9C6D2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3D13DB2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DCABE7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3017086" w14:textId="77777777" w:rsidTr="00FE276C">
        <w:trPr>
          <w:trHeight w:val="288"/>
        </w:trPr>
        <w:tc>
          <w:tcPr>
            <w:tcW w:w="1463" w:type="dxa"/>
            <w:vMerge/>
            <w:tcBorders>
              <w:left w:val="single" w:sz="4" w:space="0" w:color="auto"/>
              <w:right w:val="single" w:sz="4" w:space="0" w:color="auto"/>
            </w:tcBorders>
          </w:tcPr>
          <w:p w14:paraId="10C283E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14B4F6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132AA8B"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FC554D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054746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ABD4A73" w14:textId="77777777" w:rsidTr="00FE276C">
        <w:trPr>
          <w:trHeight w:val="300"/>
        </w:trPr>
        <w:tc>
          <w:tcPr>
            <w:tcW w:w="1463" w:type="dxa"/>
            <w:vMerge/>
            <w:tcBorders>
              <w:left w:val="single" w:sz="4" w:space="0" w:color="auto"/>
              <w:right w:val="single" w:sz="4" w:space="0" w:color="auto"/>
            </w:tcBorders>
          </w:tcPr>
          <w:p w14:paraId="5946A2DD"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5E2DE7E"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6B7E31F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634F67F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85407D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22417A3" w14:textId="77777777" w:rsidTr="00FE276C">
        <w:trPr>
          <w:trHeight w:val="300"/>
        </w:trPr>
        <w:tc>
          <w:tcPr>
            <w:tcW w:w="1463" w:type="dxa"/>
            <w:vMerge/>
            <w:tcBorders>
              <w:left w:val="single" w:sz="4" w:space="0" w:color="auto"/>
              <w:right w:val="single" w:sz="4" w:space="0" w:color="auto"/>
            </w:tcBorders>
          </w:tcPr>
          <w:p w14:paraId="5ADDF01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F51C70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F4C40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B612D6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A17E7C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4C5B376" w14:textId="77777777" w:rsidTr="00FE276C">
        <w:trPr>
          <w:trHeight w:val="300"/>
        </w:trPr>
        <w:tc>
          <w:tcPr>
            <w:tcW w:w="1463" w:type="dxa"/>
            <w:vMerge/>
            <w:tcBorders>
              <w:left w:val="single" w:sz="4" w:space="0" w:color="auto"/>
              <w:right w:val="single" w:sz="4" w:space="0" w:color="auto"/>
            </w:tcBorders>
          </w:tcPr>
          <w:p w14:paraId="5DAB873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86FB30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0350B0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5DF42D4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B7A100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6AAD232" w14:textId="77777777" w:rsidTr="00FE276C">
        <w:trPr>
          <w:trHeight w:val="300"/>
        </w:trPr>
        <w:tc>
          <w:tcPr>
            <w:tcW w:w="1463" w:type="dxa"/>
            <w:vMerge/>
            <w:tcBorders>
              <w:left w:val="single" w:sz="4" w:space="0" w:color="auto"/>
              <w:right w:val="single" w:sz="4" w:space="0" w:color="auto"/>
            </w:tcBorders>
          </w:tcPr>
          <w:p w14:paraId="7F828450"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4D1AF81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EAC23C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CE4930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7EA682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19D53AD" w14:textId="77777777" w:rsidTr="00FE276C">
        <w:trPr>
          <w:trHeight w:val="300"/>
        </w:trPr>
        <w:tc>
          <w:tcPr>
            <w:tcW w:w="1463" w:type="dxa"/>
            <w:vMerge/>
            <w:tcBorders>
              <w:left w:val="single" w:sz="4" w:space="0" w:color="auto"/>
              <w:bottom w:val="single" w:sz="4" w:space="0" w:color="auto"/>
              <w:right w:val="single" w:sz="4" w:space="0" w:color="auto"/>
            </w:tcBorders>
          </w:tcPr>
          <w:p w14:paraId="124EB82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70FCABD4"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2858CC2B" w14:textId="77777777" w:rsidR="0024768B" w:rsidRPr="00D469AF" w:rsidRDefault="0024768B" w:rsidP="00FE276C">
            <w:pPr>
              <w:rPr>
                <w:rFonts w:ascii="Arial" w:hAnsi="Arial" w:cs="Arial"/>
                <w:sz w:val="18"/>
                <w:szCs w:val="18"/>
              </w:rPr>
            </w:pPr>
          </w:p>
        </w:tc>
      </w:tr>
      <w:tr w:rsidR="0024768B" w:rsidRPr="00D469AF" w14:paraId="106E68AE" w14:textId="77777777" w:rsidTr="00FE276C">
        <w:trPr>
          <w:trHeight w:val="300"/>
        </w:trPr>
        <w:tc>
          <w:tcPr>
            <w:tcW w:w="1463" w:type="dxa"/>
            <w:vMerge w:val="restart"/>
            <w:tcBorders>
              <w:left w:val="single" w:sz="4" w:space="0" w:color="auto"/>
              <w:right w:val="single" w:sz="4" w:space="0" w:color="auto"/>
            </w:tcBorders>
          </w:tcPr>
          <w:p w14:paraId="3BA00DAF" w14:textId="77777777" w:rsidR="0024768B" w:rsidRPr="00D469AF" w:rsidRDefault="0024768B" w:rsidP="00FE276C">
            <w:pPr>
              <w:rPr>
                <w:rFonts w:ascii="Arial" w:hAnsi="Arial" w:cs="Arial"/>
                <w:sz w:val="18"/>
                <w:szCs w:val="18"/>
              </w:rPr>
            </w:pPr>
            <w:r w:rsidRPr="00D469AF">
              <w:rPr>
                <w:rFonts w:ascii="Arial" w:hAnsi="Arial" w:cs="Arial"/>
                <w:sz w:val="18"/>
                <w:szCs w:val="18"/>
              </w:rPr>
              <w:t>Gemelo Digital</w:t>
            </w:r>
          </w:p>
        </w:tc>
        <w:tc>
          <w:tcPr>
            <w:tcW w:w="1200" w:type="dxa"/>
            <w:vMerge w:val="restart"/>
            <w:tcBorders>
              <w:top w:val="single" w:sz="6" w:space="0" w:color="000000"/>
              <w:left w:val="single" w:sz="4" w:space="0" w:color="auto"/>
              <w:right w:val="single" w:sz="6" w:space="0" w:color="000000"/>
            </w:tcBorders>
          </w:tcPr>
          <w:p w14:paraId="0639B38A"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6EA97B1D"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76E4FA6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967066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F2A0F8E" w14:textId="77777777" w:rsidTr="00FE276C">
        <w:trPr>
          <w:trHeight w:val="300"/>
        </w:trPr>
        <w:tc>
          <w:tcPr>
            <w:tcW w:w="1463" w:type="dxa"/>
            <w:vMerge/>
            <w:tcBorders>
              <w:left w:val="single" w:sz="4" w:space="0" w:color="auto"/>
              <w:right w:val="single" w:sz="4" w:space="0" w:color="auto"/>
            </w:tcBorders>
          </w:tcPr>
          <w:p w14:paraId="76B28FF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B49A56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35B8D4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3A47B85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C7853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8C6FFF4" w14:textId="77777777" w:rsidTr="00FE276C">
        <w:trPr>
          <w:trHeight w:val="300"/>
        </w:trPr>
        <w:tc>
          <w:tcPr>
            <w:tcW w:w="1463" w:type="dxa"/>
            <w:vMerge/>
            <w:tcBorders>
              <w:left w:val="single" w:sz="4" w:space="0" w:color="auto"/>
              <w:right w:val="single" w:sz="4" w:space="0" w:color="auto"/>
            </w:tcBorders>
          </w:tcPr>
          <w:p w14:paraId="6BA3916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D0EF07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12B03F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A44817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12663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81C5829" w14:textId="77777777" w:rsidTr="00FE276C">
        <w:trPr>
          <w:trHeight w:val="300"/>
        </w:trPr>
        <w:tc>
          <w:tcPr>
            <w:tcW w:w="1463" w:type="dxa"/>
            <w:vMerge/>
            <w:tcBorders>
              <w:left w:val="single" w:sz="4" w:space="0" w:color="auto"/>
              <w:right w:val="single" w:sz="4" w:space="0" w:color="auto"/>
            </w:tcBorders>
          </w:tcPr>
          <w:p w14:paraId="65560FA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1A3559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217F04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4B69ACE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01A32D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40AC46" w14:textId="77777777" w:rsidTr="00FE276C">
        <w:trPr>
          <w:trHeight w:val="363"/>
        </w:trPr>
        <w:tc>
          <w:tcPr>
            <w:tcW w:w="1463" w:type="dxa"/>
            <w:vMerge/>
            <w:tcBorders>
              <w:left w:val="single" w:sz="4" w:space="0" w:color="auto"/>
              <w:right w:val="single" w:sz="4" w:space="0" w:color="auto"/>
            </w:tcBorders>
          </w:tcPr>
          <w:p w14:paraId="726F0DB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6ED46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BD7CEB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122CF2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F72B2C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D18737D" w14:textId="77777777" w:rsidTr="00FE276C">
        <w:trPr>
          <w:trHeight w:val="300"/>
        </w:trPr>
        <w:tc>
          <w:tcPr>
            <w:tcW w:w="1463" w:type="dxa"/>
            <w:vMerge/>
            <w:tcBorders>
              <w:left w:val="single" w:sz="4" w:space="0" w:color="auto"/>
              <w:right w:val="single" w:sz="4" w:space="0" w:color="auto"/>
            </w:tcBorders>
          </w:tcPr>
          <w:p w14:paraId="321DAD35"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78A9170"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59FA3E9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70401CF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A32D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EA68E4F" w14:textId="77777777" w:rsidTr="00FE276C">
        <w:trPr>
          <w:trHeight w:val="300"/>
        </w:trPr>
        <w:tc>
          <w:tcPr>
            <w:tcW w:w="1463" w:type="dxa"/>
            <w:vMerge/>
            <w:tcBorders>
              <w:left w:val="single" w:sz="4" w:space="0" w:color="auto"/>
              <w:right w:val="single" w:sz="4" w:space="0" w:color="auto"/>
            </w:tcBorders>
          </w:tcPr>
          <w:p w14:paraId="4E134B6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540120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60029B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F4D8B3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CE314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085731F" w14:textId="77777777" w:rsidTr="00FE276C">
        <w:trPr>
          <w:trHeight w:val="300"/>
        </w:trPr>
        <w:tc>
          <w:tcPr>
            <w:tcW w:w="1463" w:type="dxa"/>
            <w:vMerge/>
            <w:tcBorders>
              <w:left w:val="single" w:sz="4" w:space="0" w:color="auto"/>
              <w:right w:val="single" w:sz="4" w:space="0" w:color="auto"/>
            </w:tcBorders>
          </w:tcPr>
          <w:p w14:paraId="46AE27D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23A62D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4EE3A0E"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3235F9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BA47E1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97E738" w14:textId="77777777" w:rsidTr="00FE276C">
        <w:trPr>
          <w:trHeight w:val="296"/>
        </w:trPr>
        <w:tc>
          <w:tcPr>
            <w:tcW w:w="1463" w:type="dxa"/>
            <w:vMerge/>
            <w:tcBorders>
              <w:left w:val="single" w:sz="4" w:space="0" w:color="auto"/>
              <w:right w:val="single" w:sz="4" w:space="0" w:color="auto"/>
            </w:tcBorders>
          </w:tcPr>
          <w:p w14:paraId="2A9E4C6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5E59A4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245B881B"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66813B2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06C6AAE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5F4F1C3" w14:textId="77777777" w:rsidTr="00FE276C">
        <w:trPr>
          <w:trHeight w:val="300"/>
        </w:trPr>
        <w:tc>
          <w:tcPr>
            <w:tcW w:w="1463" w:type="dxa"/>
            <w:vMerge/>
            <w:tcBorders>
              <w:left w:val="single" w:sz="4" w:space="0" w:color="auto"/>
              <w:right w:val="single" w:sz="4" w:space="0" w:color="auto"/>
            </w:tcBorders>
          </w:tcPr>
          <w:p w14:paraId="748E0DC2"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8B2B115"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4A4031C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1BC3174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661EE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103326E" w14:textId="77777777" w:rsidTr="00FE276C">
        <w:trPr>
          <w:trHeight w:val="300"/>
        </w:trPr>
        <w:tc>
          <w:tcPr>
            <w:tcW w:w="1463" w:type="dxa"/>
            <w:vMerge/>
            <w:tcBorders>
              <w:left w:val="single" w:sz="4" w:space="0" w:color="auto"/>
              <w:right w:val="single" w:sz="4" w:space="0" w:color="auto"/>
            </w:tcBorders>
          </w:tcPr>
          <w:p w14:paraId="70EB854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665D56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BB8C92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B08C2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155FA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673BAC6" w14:textId="77777777" w:rsidTr="00FE276C">
        <w:trPr>
          <w:trHeight w:val="300"/>
        </w:trPr>
        <w:tc>
          <w:tcPr>
            <w:tcW w:w="1463" w:type="dxa"/>
            <w:vMerge/>
            <w:tcBorders>
              <w:left w:val="single" w:sz="4" w:space="0" w:color="auto"/>
              <w:right w:val="single" w:sz="4" w:space="0" w:color="auto"/>
            </w:tcBorders>
          </w:tcPr>
          <w:p w14:paraId="12B2789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3C9B98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CE0885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5CDACF2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1495CA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23A3487" w14:textId="77777777" w:rsidTr="00FE276C">
        <w:trPr>
          <w:trHeight w:val="300"/>
        </w:trPr>
        <w:tc>
          <w:tcPr>
            <w:tcW w:w="1463" w:type="dxa"/>
            <w:vMerge/>
            <w:tcBorders>
              <w:left w:val="single" w:sz="4" w:space="0" w:color="auto"/>
              <w:right w:val="single" w:sz="4" w:space="0" w:color="auto"/>
            </w:tcBorders>
          </w:tcPr>
          <w:p w14:paraId="20D1047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DA4139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6A90EFC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54AC62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09FEC5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32C4C5F" w14:textId="77777777" w:rsidTr="00FE276C">
        <w:trPr>
          <w:trHeight w:val="300"/>
        </w:trPr>
        <w:tc>
          <w:tcPr>
            <w:tcW w:w="1463" w:type="dxa"/>
            <w:vMerge/>
            <w:tcBorders>
              <w:left w:val="single" w:sz="4" w:space="0" w:color="auto"/>
              <w:right w:val="single" w:sz="4" w:space="0" w:color="auto"/>
            </w:tcBorders>
          </w:tcPr>
          <w:p w14:paraId="0DFDC2A3"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B20A568"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0E766E7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70794D8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89F527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4C5717B" w14:textId="77777777" w:rsidTr="00FE276C">
        <w:trPr>
          <w:trHeight w:val="300"/>
        </w:trPr>
        <w:tc>
          <w:tcPr>
            <w:tcW w:w="1463" w:type="dxa"/>
            <w:vMerge/>
            <w:tcBorders>
              <w:left w:val="single" w:sz="4" w:space="0" w:color="auto"/>
              <w:right w:val="single" w:sz="4" w:space="0" w:color="auto"/>
            </w:tcBorders>
          </w:tcPr>
          <w:p w14:paraId="257A8C9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70398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15C8EA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6D921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2DA1E3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5781644" w14:textId="77777777" w:rsidTr="00FE276C">
        <w:trPr>
          <w:trHeight w:val="300"/>
        </w:trPr>
        <w:tc>
          <w:tcPr>
            <w:tcW w:w="1463" w:type="dxa"/>
            <w:vMerge/>
            <w:tcBorders>
              <w:left w:val="single" w:sz="4" w:space="0" w:color="auto"/>
              <w:right w:val="single" w:sz="4" w:space="0" w:color="auto"/>
            </w:tcBorders>
          </w:tcPr>
          <w:p w14:paraId="159F455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A33E34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3A348B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3A28EB6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EDC536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45CFC90" w14:textId="77777777" w:rsidTr="00FE276C">
        <w:trPr>
          <w:trHeight w:val="300"/>
        </w:trPr>
        <w:tc>
          <w:tcPr>
            <w:tcW w:w="1463" w:type="dxa"/>
            <w:vMerge/>
            <w:tcBorders>
              <w:left w:val="single" w:sz="4" w:space="0" w:color="auto"/>
              <w:right w:val="single" w:sz="4" w:space="0" w:color="auto"/>
            </w:tcBorders>
          </w:tcPr>
          <w:p w14:paraId="1AFB20F9"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2F2CA41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E9F993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BC68A4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B4C7A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8CA187" w14:textId="77777777" w:rsidTr="00FE276C">
        <w:trPr>
          <w:trHeight w:val="300"/>
        </w:trPr>
        <w:tc>
          <w:tcPr>
            <w:tcW w:w="1463" w:type="dxa"/>
            <w:vMerge/>
            <w:tcBorders>
              <w:left w:val="single" w:sz="4" w:space="0" w:color="auto"/>
              <w:bottom w:val="single" w:sz="4" w:space="0" w:color="auto"/>
              <w:right w:val="single" w:sz="4" w:space="0" w:color="auto"/>
            </w:tcBorders>
          </w:tcPr>
          <w:p w14:paraId="7E51C327"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21B89AC4"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421624C0" w14:textId="77777777" w:rsidR="0024768B" w:rsidRPr="00D469AF" w:rsidRDefault="0024768B" w:rsidP="00FE276C">
            <w:pPr>
              <w:rPr>
                <w:rFonts w:ascii="Arial" w:hAnsi="Arial" w:cs="Arial"/>
                <w:sz w:val="18"/>
                <w:szCs w:val="18"/>
              </w:rPr>
            </w:pPr>
          </w:p>
        </w:tc>
      </w:tr>
      <w:tr w:rsidR="0024768B" w:rsidRPr="00D469AF" w14:paraId="44655CC4" w14:textId="77777777" w:rsidTr="00FE276C">
        <w:trPr>
          <w:trHeight w:val="300"/>
        </w:trPr>
        <w:tc>
          <w:tcPr>
            <w:tcW w:w="1463" w:type="dxa"/>
            <w:vMerge w:val="restart"/>
            <w:tcBorders>
              <w:left w:val="single" w:sz="4" w:space="0" w:color="auto"/>
              <w:right w:val="single" w:sz="4" w:space="0" w:color="auto"/>
            </w:tcBorders>
          </w:tcPr>
          <w:p w14:paraId="3C1DB8B2" w14:textId="77777777" w:rsidR="0024768B" w:rsidRPr="00D469AF" w:rsidRDefault="0024768B" w:rsidP="00FE276C">
            <w:pPr>
              <w:rPr>
                <w:rFonts w:ascii="Arial" w:hAnsi="Arial" w:cs="Arial"/>
                <w:sz w:val="18"/>
                <w:szCs w:val="18"/>
              </w:rPr>
            </w:pPr>
            <w:proofErr w:type="spellStart"/>
            <w:r w:rsidRPr="00D469AF">
              <w:rPr>
                <w:rFonts w:ascii="Arial" w:hAnsi="Arial" w:cs="Arial"/>
                <w:sz w:val="18"/>
                <w:szCs w:val="18"/>
              </w:rPr>
              <w:t>BlockChains</w:t>
            </w:r>
            <w:proofErr w:type="spellEnd"/>
          </w:p>
        </w:tc>
        <w:tc>
          <w:tcPr>
            <w:tcW w:w="1200" w:type="dxa"/>
            <w:vMerge w:val="restart"/>
            <w:tcBorders>
              <w:top w:val="single" w:sz="6" w:space="0" w:color="000000"/>
              <w:left w:val="single" w:sz="4" w:space="0" w:color="auto"/>
              <w:right w:val="single" w:sz="6" w:space="0" w:color="000000"/>
            </w:tcBorders>
          </w:tcPr>
          <w:p w14:paraId="5B4359C8"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1D834AF"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1E69EE0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0DE1F5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0CDA3A7" w14:textId="77777777" w:rsidTr="00FE276C">
        <w:trPr>
          <w:trHeight w:val="300"/>
        </w:trPr>
        <w:tc>
          <w:tcPr>
            <w:tcW w:w="1463" w:type="dxa"/>
            <w:vMerge/>
            <w:tcBorders>
              <w:left w:val="single" w:sz="4" w:space="0" w:color="auto"/>
              <w:right w:val="single" w:sz="4" w:space="0" w:color="auto"/>
            </w:tcBorders>
          </w:tcPr>
          <w:p w14:paraId="7FA4B75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D19C91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1452EF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26283E1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0E373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F851203" w14:textId="77777777" w:rsidTr="00FE276C">
        <w:trPr>
          <w:trHeight w:val="300"/>
        </w:trPr>
        <w:tc>
          <w:tcPr>
            <w:tcW w:w="1463" w:type="dxa"/>
            <w:vMerge/>
            <w:tcBorders>
              <w:left w:val="single" w:sz="4" w:space="0" w:color="auto"/>
              <w:right w:val="single" w:sz="4" w:space="0" w:color="auto"/>
            </w:tcBorders>
          </w:tcPr>
          <w:p w14:paraId="4C0C3B0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C412A9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B0C0C1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839C14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AB792B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823CF9A" w14:textId="77777777" w:rsidTr="00FE276C">
        <w:trPr>
          <w:trHeight w:val="300"/>
        </w:trPr>
        <w:tc>
          <w:tcPr>
            <w:tcW w:w="1463" w:type="dxa"/>
            <w:vMerge/>
            <w:tcBorders>
              <w:left w:val="single" w:sz="4" w:space="0" w:color="auto"/>
              <w:right w:val="single" w:sz="4" w:space="0" w:color="auto"/>
            </w:tcBorders>
          </w:tcPr>
          <w:p w14:paraId="1F10BD2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035669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BAEB95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7909987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02C221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E5BE00" w14:textId="77777777" w:rsidTr="00FE276C">
        <w:trPr>
          <w:trHeight w:val="358"/>
        </w:trPr>
        <w:tc>
          <w:tcPr>
            <w:tcW w:w="1463" w:type="dxa"/>
            <w:vMerge/>
            <w:tcBorders>
              <w:left w:val="single" w:sz="4" w:space="0" w:color="auto"/>
              <w:right w:val="single" w:sz="4" w:space="0" w:color="auto"/>
            </w:tcBorders>
          </w:tcPr>
          <w:p w14:paraId="50E0103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DB5BA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0582D0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1C415B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A822C2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E631137" w14:textId="77777777" w:rsidTr="00FE276C">
        <w:trPr>
          <w:trHeight w:val="300"/>
        </w:trPr>
        <w:tc>
          <w:tcPr>
            <w:tcW w:w="1463" w:type="dxa"/>
            <w:vMerge/>
            <w:tcBorders>
              <w:left w:val="single" w:sz="4" w:space="0" w:color="auto"/>
              <w:right w:val="single" w:sz="4" w:space="0" w:color="auto"/>
            </w:tcBorders>
          </w:tcPr>
          <w:p w14:paraId="6EB6BEF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73C8258C"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605571C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48F9E9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688850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E4B326A" w14:textId="77777777" w:rsidTr="00FE276C">
        <w:trPr>
          <w:trHeight w:val="300"/>
        </w:trPr>
        <w:tc>
          <w:tcPr>
            <w:tcW w:w="1463" w:type="dxa"/>
            <w:vMerge/>
            <w:tcBorders>
              <w:left w:val="single" w:sz="4" w:space="0" w:color="auto"/>
              <w:right w:val="single" w:sz="4" w:space="0" w:color="auto"/>
            </w:tcBorders>
          </w:tcPr>
          <w:p w14:paraId="2998380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FA9741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D6E47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90711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F25200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690D930" w14:textId="77777777" w:rsidTr="00FE276C">
        <w:trPr>
          <w:trHeight w:val="300"/>
        </w:trPr>
        <w:tc>
          <w:tcPr>
            <w:tcW w:w="1463" w:type="dxa"/>
            <w:vMerge/>
            <w:tcBorders>
              <w:left w:val="single" w:sz="4" w:space="0" w:color="auto"/>
              <w:right w:val="single" w:sz="4" w:space="0" w:color="auto"/>
            </w:tcBorders>
          </w:tcPr>
          <w:p w14:paraId="55DA065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8321EE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5D97CC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2395DDB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767075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9863DD9" w14:textId="77777777" w:rsidTr="00FE276C">
        <w:trPr>
          <w:trHeight w:val="304"/>
        </w:trPr>
        <w:tc>
          <w:tcPr>
            <w:tcW w:w="1463" w:type="dxa"/>
            <w:vMerge/>
            <w:tcBorders>
              <w:left w:val="single" w:sz="4" w:space="0" w:color="auto"/>
              <w:right w:val="single" w:sz="4" w:space="0" w:color="auto"/>
            </w:tcBorders>
          </w:tcPr>
          <w:p w14:paraId="0DE8DEB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9B4782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B735FE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743380B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76DE4EE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84EA2B" w14:textId="77777777" w:rsidTr="00FE276C">
        <w:trPr>
          <w:trHeight w:val="300"/>
        </w:trPr>
        <w:tc>
          <w:tcPr>
            <w:tcW w:w="1463" w:type="dxa"/>
            <w:vMerge/>
            <w:tcBorders>
              <w:left w:val="single" w:sz="4" w:space="0" w:color="auto"/>
              <w:right w:val="single" w:sz="4" w:space="0" w:color="auto"/>
            </w:tcBorders>
          </w:tcPr>
          <w:p w14:paraId="3DFF9BC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12070080"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31AAE99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04D1384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969BD0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98C943E" w14:textId="77777777" w:rsidTr="00FE276C">
        <w:trPr>
          <w:trHeight w:val="300"/>
        </w:trPr>
        <w:tc>
          <w:tcPr>
            <w:tcW w:w="1463" w:type="dxa"/>
            <w:vMerge/>
            <w:tcBorders>
              <w:left w:val="single" w:sz="4" w:space="0" w:color="auto"/>
              <w:right w:val="single" w:sz="4" w:space="0" w:color="auto"/>
            </w:tcBorders>
          </w:tcPr>
          <w:p w14:paraId="3E18317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12D69E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644C96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7EFC31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41B62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CD8BB26" w14:textId="77777777" w:rsidTr="00FE276C">
        <w:trPr>
          <w:trHeight w:val="300"/>
        </w:trPr>
        <w:tc>
          <w:tcPr>
            <w:tcW w:w="1463" w:type="dxa"/>
            <w:vMerge/>
            <w:tcBorders>
              <w:left w:val="single" w:sz="4" w:space="0" w:color="auto"/>
              <w:right w:val="single" w:sz="4" w:space="0" w:color="auto"/>
            </w:tcBorders>
          </w:tcPr>
          <w:p w14:paraId="711FBF0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EF50D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CFD536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3D753D3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5BADDB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81478D9" w14:textId="77777777" w:rsidTr="00FE276C">
        <w:trPr>
          <w:trHeight w:val="294"/>
        </w:trPr>
        <w:tc>
          <w:tcPr>
            <w:tcW w:w="1463" w:type="dxa"/>
            <w:vMerge/>
            <w:tcBorders>
              <w:left w:val="single" w:sz="4" w:space="0" w:color="auto"/>
              <w:right w:val="single" w:sz="4" w:space="0" w:color="auto"/>
            </w:tcBorders>
          </w:tcPr>
          <w:p w14:paraId="2190A2C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4C2985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785C3EB0"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05DDDF6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BD0107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84A6496" w14:textId="77777777" w:rsidTr="00FE276C">
        <w:trPr>
          <w:trHeight w:val="300"/>
        </w:trPr>
        <w:tc>
          <w:tcPr>
            <w:tcW w:w="1463" w:type="dxa"/>
            <w:vMerge/>
            <w:tcBorders>
              <w:left w:val="single" w:sz="4" w:space="0" w:color="auto"/>
              <w:right w:val="single" w:sz="4" w:space="0" w:color="auto"/>
            </w:tcBorders>
          </w:tcPr>
          <w:p w14:paraId="746D11F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17564716"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63F1C64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4D50368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947F33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F198E03" w14:textId="77777777" w:rsidTr="00FE276C">
        <w:trPr>
          <w:trHeight w:val="300"/>
        </w:trPr>
        <w:tc>
          <w:tcPr>
            <w:tcW w:w="1463" w:type="dxa"/>
            <w:vMerge/>
            <w:tcBorders>
              <w:left w:val="single" w:sz="4" w:space="0" w:color="auto"/>
              <w:right w:val="single" w:sz="4" w:space="0" w:color="auto"/>
            </w:tcBorders>
          </w:tcPr>
          <w:p w14:paraId="5901C60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415E36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6C2252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119677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A2656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FCF805" w14:textId="77777777" w:rsidTr="00FE276C">
        <w:trPr>
          <w:trHeight w:val="300"/>
        </w:trPr>
        <w:tc>
          <w:tcPr>
            <w:tcW w:w="1463" w:type="dxa"/>
            <w:vMerge/>
            <w:tcBorders>
              <w:left w:val="single" w:sz="4" w:space="0" w:color="auto"/>
              <w:right w:val="single" w:sz="4" w:space="0" w:color="auto"/>
            </w:tcBorders>
          </w:tcPr>
          <w:p w14:paraId="126A089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8D9753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9733E7D"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753104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474200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B14567" w14:textId="77777777" w:rsidTr="00FE276C">
        <w:trPr>
          <w:trHeight w:val="300"/>
        </w:trPr>
        <w:tc>
          <w:tcPr>
            <w:tcW w:w="1463" w:type="dxa"/>
            <w:vMerge/>
            <w:tcBorders>
              <w:left w:val="single" w:sz="4" w:space="0" w:color="auto"/>
              <w:right w:val="single" w:sz="4" w:space="0" w:color="auto"/>
            </w:tcBorders>
          </w:tcPr>
          <w:p w14:paraId="74C3A511"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0A0616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3C6944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43411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C926EC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0A623E7" w14:textId="77777777" w:rsidTr="00FE276C">
        <w:trPr>
          <w:trHeight w:val="300"/>
        </w:trPr>
        <w:tc>
          <w:tcPr>
            <w:tcW w:w="1463" w:type="dxa"/>
            <w:vMerge/>
            <w:tcBorders>
              <w:left w:val="single" w:sz="4" w:space="0" w:color="auto"/>
              <w:bottom w:val="single" w:sz="4" w:space="0" w:color="auto"/>
              <w:right w:val="single" w:sz="4" w:space="0" w:color="auto"/>
            </w:tcBorders>
          </w:tcPr>
          <w:p w14:paraId="63C04A5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62F20310"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796C73DF" w14:textId="77777777" w:rsidR="0024768B" w:rsidRPr="00D469AF" w:rsidRDefault="0024768B" w:rsidP="00FE276C">
            <w:pPr>
              <w:rPr>
                <w:rFonts w:ascii="Arial" w:hAnsi="Arial" w:cs="Arial"/>
                <w:sz w:val="18"/>
                <w:szCs w:val="18"/>
              </w:rPr>
            </w:pPr>
          </w:p>
        </w:tc>
      </w:tr>
      <w:tr w:rsidR="0024768B" w:rsidRPr="00D469AF" w14:paraId="2AF24231" w14:textId="77777777" w:rsidTr="00FE276C">
        <w:trPr>
          <w:trHeight w:val="300"/>
        </w:trPr>
        <w:tc>
          <w:tcPr>
            <w:tcW w:w="1463" w:type="dxa"/>
            <w:vMerge w:val="restart"/>
            <w:tcBorders>
              <w:left w:val="single" w:sz="4" w:space="0" w:color="auto"/>
              <w:right w:val="single" w:sz="4" w:space="0" w:color="auto"/>
            </w:tcBorders>
          </w:tcPr>
          <w:p w14:paraId="10BC325B" w14:textId="77777777" w:rsidR="0024768B" w:rsidRPr="00D469AF" w:rsidRDefault="0024768B" w:rsidP="00FE276C">
            <w:pPr>
              <w:rPr>
                <w:rFonts w:ascii="Arial" w:hAnsi="Arial" w:cs="Arial"/>
                <w:sz w:val="18"/>
                <w:szCs w:val="18"/>
              </w:rPr>
            </w:pPr>
            <w:r w:rsidRPr="00D469AF">
              <w:rPr>
                <w:rFonts w:ascii="Arial" w:hAnsi="Arial" w:cs="Arial"/>
                <w:sz w:val="18"/>
                <w:szCs w:val="18"/>
              </w:rPr>
              <w:t>5G</w:t>
            </w:r>
          </w:p>
        </w:tc>
        <w:tc>
          <w:tcPr>
            <w:tcW w:w="1200" w:type="dxa"/>
            <w:vMerge w:val="restart"/>
            <w:tcBorders>
              <w:top w:val="single" w:sz="6" w:space="0" w:color="000000"/>
              <w:left w:val="single" w:sz="4" w:space="0" w:color="auto"/>
              <w:right w:val="single" w:sz="6" w:space="0" w:color="000000"/>
            </w:tcBorders>
          </w:tcPr>
          <w:p w14:paraId="1EE493F1"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20C57F2"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6E96BF1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82EEAC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2BDDAC6" w14:textId="77777777" w:rsidTr="00FE276C">
        <w:trPr>
          <w:trHeight w:val="300"/>
        </w:trPr>
        <w:tc>
          <w:tcPr>
            <w:tcW w:w="1463" w:type="dxa"/>
            <w:vMerge/>
            <w:tcBorders>
              <w:left w:val="single" w:sz="4" w:space="0" w:color="auto"/>
              <w:right w:val="single" w:sz="4" w:space="0" w:color="auto"/>
            </w:tcBorders>
          </w:tcPr>
          <w:p w14:paraId="2AE2207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004B78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00142E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1B71879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D6B919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426D3B1" w14:textId="77777777" w:rsidTr="00FE276C">
        <w:trPr>
          <w:trHeight w:val="300"/>
        </w:trPr>
        <w:tc>
          <w:tcPr>
            <w:tcW w:w="1463" w:type="dxa"/>
            <w:vMerge/>
            <w:tcBorders>
              <w:left w:val="single" w:sz="4" w:space="0" w:color="auto"/>
              <w:right w:val="single" w:sz="4" w:space="0" w:color="auto"/>
            </w:tcBorders>
          </w:tcPr>
          <w:p w14:paraId="587EB45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FD8983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35340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BE1511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DF1E68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D65478E" w14:textId="77777777" w:rsidTr="00FE276C">
        <w:trPr>
          <w:trHeight w:val="300"/>
        </w:trPr>
        <w:tc>
          <w:tcPr>
            <w:tcW w:w="1463" w:type="dxa"/>
            <w:vMerge/>
            <w:tcBorders>
              <w:left w:val="single" w:sz="4" w:space="0" w:color="auto"/>
              <w:right w:val="single" w:sz="4" w:space="0" w:color="auto"/>
            </w:tcBorders>
          </w:tcPr>
          <w:p w14:paraId="2093FBC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82DD56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160DCC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3C01E07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F0DBF0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B56939" w14:textId="77777777" w:rsidTr="00FE276C">
        <w:trPr>
          <w:trHeight w:val="354"/>
        </w:trPr>
        <w:tc>
          <w:tcPr>
            <w:tcW w:w="1463" w:type="dxa"/>
            <w:vMerge/>
            <w:tcBorders>
              <w:left w:val="single" w:sz="4" w:space="0" w:color="auto"/>
              <w:right w:val="single" w:sz="4" w:space="0" w:color="auto"/>
            </w:tcBorders>
          </w:tcPr>
          <w:p w14:paraId="7176E34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8FA330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318530C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DADC91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F076B8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B662E1A" w14:textId="77777777" w:rsidTr="00FE276C">
        <w:trPr>
          <w:trHeight w:val="300"/>
        </w:trPr>
        <w:tc>
          <w:tcPr>
            <w:tcW w:w="1463" w:type="dxa"/>
            <w:vMerge/>
            <w:tcBorders>
              <w:left w:val="single" w:sz="4" w:space="0" w:color="auto"/>
              <w:right w:val="single" w:sz="4" w:space="0" w:color="auto"/>
            </w:tcBorders>
          </w:tcPr>
          <w:p w14:paraId="6C926C52"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85283F8"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209D967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58A11C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7C5D4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A120DDA" w14:textId="77777777" w:rsidTr="00FE276C">
        <w:trPr>
          <w:trHeight w:val="300"/>
        </w:trPr>
        <w:tc>
          <w:tcPr>
            <w:tcW w:w="1463" w:type="dxa"/>
            <w:vMerge/>
            <w:tcBorders>
              <w:left w:val="single" w:sz="4" w:space="0" w:color="auto"/>
              <w:right w:val="single" w:sz="4" w:space="0" w:color="auto"/>
            </w:tcBorders>
          </w:tcPr>
          <w:p w14:paraId="5A037AA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28639E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267505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0811CA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43400D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DABA37A" w14:textId="77777777" w:rsidTr="00FE276C">
        <w:trPr>
          <w:trHeight w:val="300"/>
        </w:trPr>
        <w:tc>
          <w:tcPr>
            <w:tcW w:w="1463" w:type="dxa"/>
            <w:vMerge/>
            <w:tcBorders>
              <w:left w:val="single" w:sz="4" w:space="0" w:color="auto"/>
              <w:right w:val="single" w:sz="4" w:space="0" w:color="auto"/>
            </w:tcBorders>
          </w:tcPr>
          <w:p w14:paraId="01AA4FC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DC3F24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132EF0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A08C55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D88A1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897B3A" w14:textId="77777777" w:rsidTr="00FE276C">
        <w:trPr>
          <w:trHeight w:val="302"/>
        </w:trPr>
        <w:tc>
          <w:tcPr>
            <w:tcW w:w="1463" w:type="dxa"/>
            <w:vMerge/>
            <w:tcBorders>
              <w:left w:val="single" w:sz="4" w:space="0" w:color="auto"/>
              <w:right w:val="single" w:sz="4" w:space="0" w:color="auto"/>
            </w:tcBorders>
          </w:tcPr>
          <w:p w14:paraId="7CAB4AB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25D848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68B1FE3D"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0F736A2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9BBA3D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BA32F42" w14:textId="77777777" w:rsidTr="00FE276C">
        <w:trPr>
          <w:trHeight w:val="300"/>
        </w:trPr>
        <w:tc>
          <w:tcPr>
            <w:tcW w:w="1463" w:type="dxa"/>
            <w:vMerge/>
            <w:tcBorders>
              <w:left w:val="single" w:sz="4" w:space="0" w:color="auto"/>
              <w:right w:val="single" w:sz="4" w:space="0" w:color="auto"/>
            </w:tcBorders>
          </w:tcPr>
          <w:p w14:paraId="4B4906CF"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B970984"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7C54F06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6196BA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E8B936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A973554" w14:textId="77777777" w:rsidTr="00FE276C">
        <w:trPr>
          <w:trHeight w:val="300"/>
        </w:trPr>
        <w:tc>
          <w:tcPr>
            <w:tcW w:w="1463" w:type="dxa"/>
            <w:vMerge/>
            <w:tcBorders>
              <w:left w:val="single" w:sz="4" w:space="0" w:color="auto"/>
              <w:right w:val="single" w:sz="4" w:space="0" w:color="auto"/>
            </w:tcBorders>
          </w:tcPr>
          <w:p w14:paraId="3E58EA9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42C872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B4AF8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621C77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8EE574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76E62BD" w14:textId="77777777" w:rsidTr="00FE276C">
        <w:trPr>
          <w:trHeight w:val="300"/>
        </w:trPr>
        <w:tc>
          <w:tcPr>
            <w:tcW w:w="1463" w:type="dxa"/>
            <w:vMerge/>
            <w:tcBorders>
              <w:left w:val="single" w:sz="4" w:space="0" w:color="auto"/>
              <w:right w:val="single" w:sz="4" w:space="0" w:color="auto"/>
            </w:tcBorders>
          </w:tcPr>
          <w:p w14:paraId="15E5BEF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DCEA4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B14244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6EC1392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5BB245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AB83214" w14:textId="77777777" w:rsidTr="00FE276C">
        <w:trPr>
          <w:trHeight w:val="293"/>
        </w:trPr>
        <w:tc>
          <w:tcPr>
            <w:tcW w:w="1463" w:type="dxa"/>
            <w:vMerge/>
            <w:tcBorders>
              <w:left w:val="single" w:sz="4" w:space="0" w:color="auto"/>
              <w:right w:val="single" w:sz="4" w:space="0" w:color="auto"/>
            </w:tcBorders>
          </w:tcPr>
          <w:p w14:paraId="60CEE8E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CC952F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28082EE"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272BBD1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40263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BA1E1DE" w14:textId="77777777" w:rsidTr="00FE276C">
        <w:trPr>
          <w:trHeight w:val="300"/>
        </w:trPr>
        <w:tc>
          <w:tcPr>
            <w:tcW w:w="1463" w:type="dxa"/>
            <w:vMerge/>
            <w:tcBorders>
              <w:left w:val="single" w:sz="4" w:space="0" w:color="auto"/>
              <w:right w:val="single" w:sz="4" w:space="0" w:color="auto"/>
            </w:tcBorders>
          </w:tcPr>
          <w:p w14:paraId="076617DD"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72AE30A8"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1F8D7FC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126C2B7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ACB7DB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A837F9A" w14:textId="77777777" w:rsidTr="00FE276C">
        <w:trPr>
          <w:trHeight w:val="300"/>
        </w:trPr>
        <w:tc>
          <w:tcPr>
            <w:tcW w:w="1463" w:type="dxa"/>
            <w:vMerge/>
            <w:tcBorders>
              <w:left w:val="single" w:sz="4" w:space="0" w:color="auto"/>
              <w:right w:val="single" w:sz="4" w:space="0" w:color="auto"/>
            </w:tcBorders>
          </w:tcPr>
          <w:p w14:paraId="1C62D113"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5FB8E1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E85AC3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92CA0D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023DA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A76A59E" w14:textId="77777777" w:rsidTr="00FE276C">
        <w:trPr>
          <w:trHeight w:val="300"/>
        </w:trPr>
        <w:tc>
          <w:tcPr>
            <w:tcW w:w="1463" w:type="dxa"/>
            <w:vMerge/>
            <w:tcBorders>
              <w:left w:val="single" w:sz="4" w:space="0" w:color="auto"/>
              <w:right w:val="single" w:sz="4" w:space="0" w:color="auto"/>
            </w:tcBorders>
          </w:tcPr>
          <w:p w14:paraId="01C31BE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5112D8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F0D578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6DE30C8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A64DCC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9449F5D" w14:textId="77777777" w:rsidTr="00FE276C">
        <w:trPr>
          <w:trHeight w:val="300"/>
        </w:trPr>
        <w:tc>
          <w:tcPr>
            <w:tcW w:w="1463" w:type="dxa"/>
            <w:vMerge/>
            <w:tcBorders>
              <w:left w:val="single" w:sz="4" w:space="0" w:color="auto"/>
              <w:right w:val="single" w:sz="4" w:space="0" w:color="auto"/>
            </w:tcBorders>
          </w:tcPr>
          <w:p w14:paraId="44BC8ABF"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0238DE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F0728C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0B39EE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5E2CFA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BFA8C0A" w14:textId="77777777" w:rsidTr="00FE276C">
        <w:trPr>
          <w:trHeight w:val="300"/>
        </w:trPr>
        <w:tc>
          <w:tcPr>
            <w:tcW w:w="1463" w:type="dxa"/>
            <w:vMerge/>
            <w:tcBorders>
              <w:left w:val="single" w:sz="4" w:space="0" w:color="auto"/>
              <w:bottom w:val="single" w:sz="4" w:space="0" w:color="auto"/>
              <w:right w:val="single" w:sz="4" w:space="0" w:color="auto"/>
            </w:tcBorders>
          </w:tcPr>
          <w:p w14:paraId="58A2BC5A"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7620B56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5FDC92DA" w14:textId="77777777" w:rsidR="0024768B" w:rsidRPr="00D469AF" w:rsidRDefault="0024768B" w:rsidP="00FE276C">
            <w:pPr>
              <w:rPr>
                <w:rFonts w:ascii="Arial" w:hAnsi="Arial" w:cs="Arial"/>
                <w:sz w:val="18"/>
                <w:szCs w:val="18"/>
              </w:rPr>
            </w:pPr>
          </w:p>
        </w:tc>
      </w:tr>
      <w:tr w:rsidR="0024768B" w:rsidRPr="00D469AF" w14:paraId="4F63C23E" w14:textId="77777777" w:rsidTr="00FE276C">
        <w:trPr>
          <w:trHeight w:val="300"/>
        </w:trPr>
        <w:tc>
          <w:tcPr>
            <w:tcW w:w="1463" w:type="dxa"/>
            <w:vMerge w:val="restart"/>
            <w:tcBorders>
              <w:left w:val="single" w:sz="4" w:space="0" w:color="auto"/>
              <w:right w:val="single" w:sz="4" w:space="0" w:color="auto"/>
            </w:tcBorders>
          </w:tcPr>
          <w:p w14:paraId="45DB231D" w14:textId="77777777" w:rsidR="0024768B" w:rsidRPr="00D469AF" w:rsidRDefault="0024768B" w:rsidP="00FE276C">
            <w:pPr>
              <w:rPr>
                <w:rFonts w:ascii="Arial" w:hAnsi="Arial" w:cs="Arial"/>
                <w:sz w:val="18"/>
                <w:szCs w:val="18"/>
              </w:rPr>
            </w:pPr>
            <w:r w:rsidRPr="00D469AF">
              <w:rPr>
                <w:rFonts w:ascii="Arial" w:hAnsi="Arial" w:cs="Arial"/>
                <w:sz w:val="18"/>
                <w:szCs w:val="18"/>
              </w:rPr>
              <w:t>Plan estratégico de transformación digital</w:t>
            </w:r>
          </w:p>
        </w:tc>
        <w:tc>
          <w:tcPr>
            <w:tcW w:w="1200" w:type="dxa"/>
            <w:vMerge w:val="restart"/>
            <w:tcBorders>
              <w:top w:val="single" w:sz="6" w:space="0" w:color="000000"/>
              <w:left w:val="single" w:sz="4" w:space="0" w:color="auto"/>
              <w:right w:val="single" w:sz="6" w:space="0" w:color="000000"/>
            </w:tcBorders>
          </w:tcPr>
          <w:p w14:paraId="02DEF451"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3E4F86AA"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0BEE0D4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6809F1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FF2AF65" w14:textId="77777777" w:rsidTr="00FE276C">
        <w:trPr>
          <w:trHeight w:val="300"/>
        </w:trPr>
        <w:tc>
          <w:tcPr>
            <w:tcW w:w="1463" w:type="dxa"/>
            <w:vMerge/>
            <w:tcBorders>
              <w:left w:val="single" w:sz="4" w:space="0" w:color="auto"/>
              <w:right w:val="single" w:sz="4" w:space="0" w:color="auto"/>
            </w:tcBorders>
          </w:tcPr>
          <w:p w14:paraId="411FA7A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66F976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10D75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4B21D4A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BE7353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EA759D6" w14:textId="77777777" w:rsidTr="00FE276C">
        <w:trPr>
          <w:trHeight w:val="300"/>
        </w:trPr>
        <w:tc>
          <w:tcPr>
            <w:tcW w:w="1463" w:type="dxa"/>
            <w:vMerge/>
            <w:tcBorders>
              <w:left w:val="single" w:sz="4" w:space="0" w:color="auto"/>
              <w:right w:val="single" w:sz="4" w:space="0" w:color="auto"/>
            </w:tcBorders>
          </w:tcPr>
          <w:p w14:paraId="3C3F72C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2257B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8CD0A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662CFB6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B5270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38F302E" w14:textId="77777777" w:rsidTr="00FE276C">
        <w:trPr>
          <w:trHeight w:val="300"/>
        </w:trPr>
        <w:tc>
          <w:tcPr>
            <w:tcW w:w="1463" w:type="dxa"/>
            <w:vMerge/>
            <w:tcBorders>
              <w:left w:val="single" w:sz="4" w:space="0" w:color="auto"/>
              <w:right w:val="single" w:sz="4" w:space="0" w:color="auto"/>
            </w:tcBorders>
          </w:tcPr>
          <w:p w14:paraId="052E513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CEE891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60E169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585738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BADBF4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A9EC52" w14:textId="77777777" w:rsidTr="00FE276C">
        <w:trPr>
          <w:trHeight w:val="366"/>
        </w:trPr>
        <w:tc>
          <w:tcPr>
            <w:tcW w:w="1463" w:type="dxa"/>
            <w:vMerge/>
            <w:tcBorders>
              <w:left w:val="single" w:sz="4" w:space="0" w:color="auto"/>
              <w:right w:val="single" w:sz="4" w:space="0" w:color="auto"/>
            </w:tcBorders>
          </w:tcPr>
          <w:p w14:paraId="4738091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BC1698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5FB6140"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27CEA6F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DE8665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6F6219" w14:textId="77777777" w:rsidTr="00FE276C">
        <w:trPr>
          <w:trHeight w:val="300"/>
        </w:trPr>
        <w:tc>
          <w:tcPr>
            <w:tcW w:w="1463" w:type="dxa"/>
            <w:vMerge/>
            <w:tcBorders>
              <w:left w:val="single" w:sz="4" w:space="0" w:color="auto"/>
              <w:right w:val="single" w:sz="4" w:space="0" w:color="auto"/>
            </w:tcBorders>
          </w:tcPr>
          <w:p w14:paraId="6CDBD6C9"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8CBC46C"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4C3B302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15B469D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54C629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B20D2F" w14:textId="77777777" w:rsidTr="00FE276C">
        <w:trPr>
          <w:trHeight w:val="300"/>
        </w:trPr>
        <w:tc>
          <w:tcPr>
            <w:tcW w:w="1463" w:type="dxa"/>
            <w:vMerge/>
            <w:tcBorders>
              <w:left w:val="single" w:sz="4" w:space="0" w:color="auto"/>
              <w:right w:val="single" w:sz="4" w:space="0" w:color="auto"/>
            </w:tcBorders>
          </w:tcPr>
          <w:p w14:paraId="32131CB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2427FB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C2954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89CDE3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504D02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5C1EDA1" w14:textId="77777777" w:rsidTr="00FE276C">
        <w:trPr>
          <w:trHeight w:val="300"/>
        </w:trPr>
        <w:tc>
          <w:tcPr>
            <w:tcW w:w="1463" w:type="dxa"/>
            <w:vMerge/>
            <w:tcBorders>
              <w:left w:val="single" w:sz="4" w:space="0" w:color="auto"/>
              <w:right w:val="single" w:sz="4" w:space="0" w:color="auto"/>
            </w:tcBorders>
          </w:tcPr>
          <w:p w14:paraId="5DB0939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A1A3D8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BB736B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EB9E52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C9A47D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1C96883" w14:textId="77777777" w:rsidTr="00FE276C">
        <w:trPr>
          <w:trHeight w:val="300"/>
        </w:trPr>
        <w:tc>
          <w:tcPr>
            <w:tcW w:w="1463" w:type="dxa"/>
            <w:vMerge/>
            <w:tcBorders>
              <w:left w:val="single" w:sz="4" w:space="0" w:color="auto"/>
              <w:right w:val="single" w:sz="4" w:space="0" w:color="auto"/>
            </w:tcBorders>
          </w:tcPr>
          <w:p w14:paraId="7BC5DEA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FB8A1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CEDF4C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FD3DDA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DEABF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1A4EDAD" w14:textId="77777777" w:rsidTr="00FE276C">
        <w:trPr>
          <w:trHeight w:val="300"/>
        </w:trPr>
        <w:tc>
          <w:tcPr>
            <w:tcW w:w="1463" w:type="dxa"/>
            <w:vMerge/>
            <w:tcBorders>
              <w:left w:val="single" w:sz="4" w:space="0" w:color="auto"/>
              <w:right w:val="single" w:sz="4" w:space="0" w:color="auto"/>
            </w:tcBorders>
          </w:tcPr>
          <w:p w14:paraId="26BB1054"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716E3CD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D20B1D0" w14:textId="77777777" w:rsidR="0024768B" w:rsidRPr="00D469AF" w:rsidRDefault="0024768B" w:rsidP="00FE276C">
            <w:pPr>
              <w:rPr>
                <w:rFonts w:ascii="Arial" w:hAnsi="Arial" w:cs="Arial"/>
                <w:b/>
                <w:bCs/>
                <w:sz w:val="18"/>
                <w:szCs w:val="18"/>
              </w:rPr>
            </w:pPr>
          </w:p>
        </w:tc>
        <w:tc>
          <w:tcPr>
            <w:tcW w:w="1592" w:type="dxa"/>
            <w:tcBorders>
              <w:top w:val="single" w:sz="6" w:space="0" w:color="000000"/>
              <w:left w:val="single" w:sz="6" w:space="0" w:color="000000"/>
              <w:bottom w:val="single" w:sz="6" w:space="0" w:color="000000"/>
              <w:right w:val="single" w:sz="8" w:space="0" w:color="auto"/>
            </w:tcBorders>
          </w:tcPr>
          <w:p w14:paraId="5A524AE8" w14:textId="77777777" w:rsidR="0024768B" w:rsidRPr="00D469AF" w:rsidRDefault="0024768B" w:rsidP="00FE276C">
            <w:pPr>
              <w:rPr>
                <w:rFonts w:ascii="Arial" w:hAnsi="Arial" w:cs="Arial"/>
                <w:sz w:val="18"/>
                <w:szCs w:val="18"/>
              </w:rPr>
            </w:pPr>
          </w:p>
        </w:tc>
        <w:tc>
          <w:tcPr>
            <w:tcW w:w="1438" w:type="dxa"/>
            <w:tcBorders>
              <w:top w:val="single" w:sz="8" w:space="0" w:color="auto"/>
              <w:left w:val="single" w:sz="8" w:space="0" w:color="auto"/>
              <w:bottom w:val="single" w:sz="8" w:space="0" w:color="auto"/>
              <w:right w:val="single" w:sz="8" w:space="0" w:color="auto"/>
            </w:tcBorders>
          </w:tcPr>
          <w:p w14:paraId="22109806" w14:textId="77777777" w:rsidR="0024768B" w:rsidRPr="00D469AF" w:rsidRDefault="0024768B" w:rsidP="00FE276C">
            <w:pPr>
              <w:rPr>
                <w:rFonts w:ascii="Arial" w:hAnsi="Arial" w:cs="Arial"/>
                <w:sz w:val="18"/>
                <w:szCs w:val="18"/>
              </w:rPr>
            </w:pPr>
          </w:p>
        </w:tc>
      </w:tr>
      <w:tr w:rsidR="0024768B" w:rsidRPr="00D469AF" w14:paraId="4BDCBB6B" w14:textId="77777777" w:rsidTr="00FE276C">
        <w:trPr>
          <w:trHeight w:val="300"/>
        </w:trPr>
        <w:tc>
          <w:tcPr>
            <w:tcW w:w="1463" w:type="dxa"/>
            <w:vMerge/>
            <w:tcBorders>
              <w:left w:val="single" w:sz="4" w:space="0" w:color="auto"/>
              <w:right w:val="single" w:sz="4" w:space="0" w:color="auto"/>
            </w:tcBorders>
          </w:tcPr>
          <w:p w14:paraId="5F3EFB55"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E3CE4E4"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5125BFB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3038B4D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A7F2C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73AFE11" w14:textId="77777777" w:rsidTr="00FE276C">
        <w:trPr>
          <w:trHeight w:val="300"/>
        </w:trPr>
        <w:tc>
          <w:tcPr>
            <w:tcW w:w="1463" w:type="dxa"/>
            <w:vMerge/>
            <w:tcBorders>
              <w:left w:val="single" w:sz="4" w:space="0" w:color="auto"/>
              <w:right w:val="single" w:sz="4" w:space="0" w:color="auto"/>
            </w:tcBorders>
          </w:tcPr>
          <w:p w14:paraId="6E0ED96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AB8177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3692D9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506A8E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B8ACF2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7E7F2B3" w14:textId="77777777" w:rsidTr="00FE276C">
        <w:trPr>
          <w:trHeight w:val="300"/>
        </w:trPr>
        <w:tc>
          <w:tcPr>
            <w:tcW w:w="1463" w:type="dxa"/>
            <w:vMerge/>
            <w:tcBorders>
              <w:left w:val="single" w:sz="4" w:space="0" w:color="auto"/>
              <w:right w:val="single" w:sz="4" w:space="0" w:color="auto"/>
            </w:tcBorders>
          </w:tcPr>
          <w:p w14:paraId="7D318A4B"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93615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1096D3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41AFBC8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DDFA5C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DA48129" w14:textId="77777777" w:rsidTr="00FE276C">
        <w:trPr>
          <w:trHeight w:val="323"/>
        </w:trPr>
        <w:tc>
          <w:tcPr>
            <w:tcW w:w="1463" w:type="dxa"/>
            <w:vMerge/>
            <w:tcBorders>
              <w:left w:val="single" w:sz="4" w:space="0" w:color="auto"/>
              <w:right w:val="single" w:sz="4" w:space="0" w:color="auto"/>
            </w:tcBorders>
          </w:tcPr>
          <w:p w14:paraId="78569F5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E2B65B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1E9A4E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0B67E4B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BBE468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A60CD2B" w14:textId="77777777" w:rsidTr="00FE276C">
        <w:trPr>
          <w:trHeight w:val="300"/>
        </w:trPr>
        <w:tc>
          <w:tcPr>
            <w:tcW w:w="1463" w:type="dxa"/>
            <w:vMerge/>
            <w:tcBorders>
              <w:left w:val="single" w:sz="4" w:space="0" w:color="auto"/>
              <w:right w:val="single" w:sz="4" w:space="0" w:color="auto"/>
            </w:tcBorders>
          </w:tcPr>
          <w:p w14:paraId="6AFBCCBF"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8EAA6D5"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3D0F258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091E7D7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1BFE92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4CADB05" w14:textId="77777777" w:rsidTr="00FE276C">
        <w:trPr>
          <w:trHeight w:val="300"/>
        </w:trPr>
        <w:tc>
          <w:tcPr>
            <w:tcW w:w="1463" w:type="dxa"/>
            <w:vMerge/>
            <w:tcBorders>
              <w:left w:val="single" w:sz="4" w:space="0" w:color="auto"/>
              <w:right w:val="single" w:sz="4" w:space="0" w:color="auto"/>
            </w:tcBorders>
          </w:tcPr>
          <w:p w14:paraId="1EABCD7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FF5A50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DC88E6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20BDA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BC0215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83B87C" w14:textId="77777777" w:rsidTr="00FE276C">
        <w:trPr>
          <w:trHeight w:val="300"/>
        </w:trPr>
        <w:tc>
          <w:tcPr>
            <w:tcW w:w="1463" w:type="dxa"/>
            <w:vMerge/>
            <w:tcBorders>
              <w:left w:val="single" w:sz="4" w:space="0" w:color="auto"/>
              <w:right w:val="single" w:sz="4" w:space="0" w:color="auto"/>
            </w:tcBorders>
          </w:tcPr>
          <w:p w14:paraId="05412A4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000C3D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8669A6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033D2B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CB499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7DC64E5" w14:textId="77777777" w:rsidTr="00FE276C">
        <w:trPr>
          <w:trHeight w:val="300"/>
        </w:trPr>
        <w:tc>
          <w:tcPr>
            <w:tcW w:w="1463" w:type="dxa"/>
            <w:vMerge/>
            <w:tcBorders>
              <w:left w:val="single" w:sz="4" w:space="0" w:color="auto"/>
              <w:right w:val="single" w:sz="4" w:space="0" w:color="auto"/>
            </w:tcBorders>
          </w:tcPr>
          <w:p w14:paraId="33491B0E"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69FAFC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727D21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DB2AF6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B005C2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03C7AE" w14:textId="77777777" w:rsidTr="00FE276C">
        <w:trPr>
          <w:trHeight w:val="300"/>
        </w:trPr>
        <w:tc>
          <w:tcPr>
            <w:tcW w:w="1463" w:type="dxa"/>
            <w:vMerge/>
            <w:tcBorders>
              <w:left w:val="single" w:sz="4" w:space="0" w:color="auto"/>
              <w:bottom w:val="single" w:sz="4" w:space="0" w:color="auto"/>
              <w:right w:val="single" w:sz="4" w:space="0" w:color="auto"/>
            </w:tcBorders>
          </w:tcPr>
          <w:p w14:paraId="2D174A22" w14:textId="77777777" w:rsidR="0024768B" w:rsidRPr="00D469AF" w:rsidRDefault="0024768B" w:rsidP="00FE276C">
            <w:pPr>
              <w:rPr>
                <w:rFonts w:ascii="Arial" w:hAnsi="Arial" w:cs="Arial"/>
                <w:sz w:val="18"/>
                <w:szCs w:val="18"/>
              </w:rPr>
            </w:pPr>
          </w:p>
        </w:tc>
        <w:tc>
          <w:tcPr>
            <w:tcW w:w="5587" w:type="dxa"/>
            <w:gridSpan w:val="3"/>
            <w:tcBorders>
              <w:left w:val="single" w:sz="4" w:space="0" w:color="auto"/>
              <w:bottom w:val="single" w:sz="6" w:space="0" w:color="000000"/>
              <w:right w:val="single" w:sz="8" w:space="0" w:color="auto"/>
            </w:tcBorders>
            <w:vAlign w:val="center"/>
          </w:tcPr>
          <w:p w14:paraId="7183C2E1"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66D82B58" w14:textId="77777777" w:rsidR="0024768B" w:rsidRPr="00D469AF" w:rsidRDefault="0024768B" w:rsidP="00FE276C">
            <w:pPr>
              <w:rPr>
                <w:rFonts w:ascii="Arial" w:hAnsi="Arial" w:cs="Arial"/>
                <w:sz w:val="18"/>
                <w:szCs w:val="18"/>
              </w:rPr>
            </w:pPr>
          </w:p>
        </w:tc>
      </w:tr>
      <w:tr w:rsidR="0024768B" w:rsidRPr="00D469AF" w14:paraId="1E7704B9" w14:textId="77777777" w:rsidTr="00FE276C">
        <w:trPr>
          <w:trHeight w:val="300"/>
        </w:trPr>
        <w:tc>
          <w:tcPr>
            <w:tcW w:w="5458" w:type="dxa"/>
            <w:gridSpan w:val="3"/>
            <w:tcBorders>
              <w:left w:val="single" w:sz="4" w:space="0" w:color="auto"/>
              <w:bottom w:val="single" w:sz="4" w:space="0" w:color="auto"/>
              <w:right w:val="single" w:sz="6" w:space="0" w:color="000000"/>
            </w:tcBorders>
          </w:tcPr>
          <w:p w14:paraId="42102997" w14:textId="77777777" w:rsidR="0024768B" w:rsidRPr="00D469AF" w:rsidRDefault="0024768B" w:rsidP="00FE276C">
            <w:pPr>
              <w:rPr>
                <w:rFonts w:ascii="Arial" w:hAnsi="Arial" w:cs="Arial"/>
                <w:b/>
                <w:bCs/>
                <w:sz w:val="18"/>
                <w:szCs w:val="18"/>
              </w:rPr>
            </w:pPr>
            <w:r w:rsidRPr="00D469AF">
              <w:rPr>
                <w:rFonts w:ascii="Arial" w:hAnsi="Arial" w:cs="Arial"/>
                <w:bCs/>
                <w:sz w:val="18"/>
                <w:szCs w:val="18"/>
              </w:rPr>
              <w:t>TOTAL</w:t>
            </w:r>
          </w:p>
        </w:tc>
        <w:tc>
          <w:tcPr>
            <w:tcW w:w="1592" w:type="dxa"/>
            <w:tcBorders>
              <w:top w:val="single" w:sz="6" w:space="0" w:color="000000"/>
              <w:left w:val="single" w:sz="6" w:space="0" w:color="000000"/>
              <w:bottom w:val="single" w:sz="6" w:space="0" w:color="000000"/>
              <w:right w:val="single" w:sz="8" w:space="0" w:color="auto"/>
            </w:tcBorders>
          </w:tcPr>
          <w:p w14:paraId="0118555C" w14:textId="77777777" w:rsidR="0024768B" w:rsidRPr="00D469AF" w:rsidRDefault="0024768B" w:rsidP="00FE276C">
            <w:pPr>
              <w:rPr>
                <w:rFonts w:ascii="Arial" w:hAnsi="Arial" w:cs="Arial"/>
                <w:sz w:val="18"/>
                <w:szCs w:val="18"/>
              </w:rPr>
            </w:pPr>
          </w:p>
        </w:tc>
        <w:tc>
          <w:tcPr>
            <w:tcW w:w="1438" w:type="dxa"/>
            <w:tcBorders>
              <w:top w:val="single" w:sz="8" w:space="0" w:color="auto"/>
              <w:left w:val="single" w:sz="8" w:space="0" w:color="auto"/>
              <w:bottom w:val="single" w:sz="8" w:space="0" w:color="auto"/>
              <w:right w:val="single" w:sz="8" w:space="0" w:color="auto"/>
            </w:tcBorders>
          </w:tcPr>
          <w:p w14:paraId="1D8F532F" w14:textId="77777777" w:rsidR="0024768B" w:rsidRPr="00D469AF" w:rsidRDefault="0024768B" w:rsidP="00FE276C">
            <w:pPr>
              <w:rPr>
                <w:rFonts w:ascii="Arial" w:hAnsi="Arial" w:cs="Arial"/>
                <w:sz w:val="18"/>
                <w:szCs w:val="18"/>
              </w:rPr>
            </w:pPr>
          </w:p>
        </w:tc>
      </w:tr>
    </w:tbl>
    <w:p w14:paraId="56FCF998" w14:textId="77777777" w:rsidR="0024768B" w:rsidRPr="00D469AF" w:rsidRDefault="0024768B" w:rsidP="0024768B">
      <w:pPr>
        <w:rPr>
          <w:rFonts w:ascii="Arial" w:hAnsi="Arial" w:cs="Arial"/>
          <w:sz w:val="18"/>
          <w:szCs w:val="18"/>
        </w:rPr>
      </w:pPr>
      <w:r w:rsidRPr="00D469AF">
        <w:rPr>
          <w:rFonts w:ascii="Arial" w:hAnsi="Arial" w:cs="Arial"/>
          <w:sz w:val="18"/>
          <w:szCs w:val="18"/>
        </w:rPr>
        <w:t> </w:t>
      </w:r>
    </w:p>
    <w:p w14:paraId="4200303F" w14:textId="77777777" w:rsidR="0024768B" w:rsidRPr="00D469AF" w:rsidRDefault="0024768B" w:rsidP="007F4070">
      <w:pPr>
        <w:jc w:val="both"/>
        <w:rPr>
          <w:rFonts w:ascii="Arial" w:hAnsi="Arial" w:cs="Arial"/>
          <w:sz w:val="18"/>
          <w:szCs w:val="18"/>
        </w:rPr>
      </w:pPr>
      <w:r w:rsidRPr="00D469AF">
        <w:rPr>
          <w:rFonts w:ascii="Arial" w:hAnsi="Arial" w:cs="Arial"/>
          <w:sz w:val="18"/>
          <w:szCs w:val="18"/>
        </w:rPr>
        <w:t> </w:t>
      </w:r>
    </w:p>
    <w:p w14:paraId="0CEC181E" w14:textId="67BD405A" w:rsidR="007F4070" w:rsidRPr="00D469AF" w:rsidRDefault="0024768B" w:rsidP="00315CD2">
      <w:pPr>
        <w:pStyle w:val="Prrafodelista"/>
        <w:numPr>
          <w:ilvl w:val="0"/>
          <w:numId w:val="12"/>
        </w:numPr>
        <w:jc w:val="both"/>
        <w:rPr>
          <w:rFonts w:ascii="Arial" w:hAnsi="Arial" w:cs="Arial"/>
          <w:bCs/>
          <w:sz w:val="20"/>
          <w:szCs w:val="20"/>
        </w:rPr>
      </w:pPr>
      <w:r w:rsidRPr="00D469AF">
        <w:rPr>
          <w:rFonts w:ascii="Arial" w:hAnsi="Arial" w:cs="Arial"/>
          <w:bCs/>
          <w:sz w:val="20"/>
          <w:szCs w:val="20"/>
        </w:rPr>
        <w:t xml:space="preserve">CATF: Gastos realizados en consultoría, asistencia técnica y formación. </w:t>
      </w:r>
    </w:p>
    <w:p w14:paraId="0582F261" w14:textId="4AA4CB22" w:rsidR="0024768B" w:rsidRPr="00D469AF" w:rsidRDefault="0024768B" w:rsidP="00315CD2">
      <w:pPr>
        <w:pStyle w:val="Prrafodelista"/>
        <w:numPr>
          <w:ilvl w:val="0"/>
          <w:numId w:val="12"/>
        </w:numPr>
        <w:spacing w:after="200" w:line="276" w:lineRule="auto"/>
        <w:jc w:val="both"/>
        <w:rPr>
          <w:rFonts w:ascii="Arial" w:hAnsi="Arial" w:cs="Arial"/>
          <w:bCs/>
          <w:sz w:val="20"/>
          <w:szCs w:val="20"/>
        </w:rPr>
      </w:pPr>
      <w:r w:rsidRPr="00D469AF">
        <w:rPr>
          <w:rFonts w:ascii="Arial" w:hAnsi="Arial" w:cs="Arial"/>
          <w:bCs/>
          <w:sz w:val="20"/>
          <w:szCs w:val="20"/>
        </w:rPr>
        <w:t>DSOFT:</w:t>
      </w:r>
      <w:r w:rsidR="007F4070" w:rsidRPr="00D469AF">
        <w:rPr>
          <w:rFonts w:ascii="Arial" w:hAnsi="Arial" w:cs="Arial"/>
          <w:bCs/>
          <w:sz w:val="20"/>
          <w:szCs w:val="20"/>
        </w:rPr>
        <w:t xml:space="preserve"> Desarrollo, adquisición, adaptación e implantación de software necesario para cualquiera de las actuaciones subvencionables. Se incluyen también los gastos de licencias.</w:t>
      </w:r>
    </w:p>
    <w:p w14:paraId="0B9915B5" w14:textId="379F7DBB" w:rsidR="0024768B" w:rsidRPr="00D469AF" w:rsidRDefault="0024768B" w:rsidP="00315CD2">
      <w:pPr>
        <w:pStyle w:val="Prrafodelista"/>
        <w:numPr>
          <w:ilvl w:val="0"/>
          <w:numId w:val="12"/>
        </w:numPr>
        <w:spacing w:after="200" w:line="276" w:lineRule="auto"/>
        <w:jc w:val="both"/>
        <w:rPr>
          <w:rFonts w:ascii="Arial" w:hAnsi="Arial" w:cs="Arial"/>
          <w:bCs/>
          <w:sz w:val="20"/>
          <w:szCs w:val="20"/>
        </w:rPr>
      </w:pPr>
      <w:r w:rsidRPr="00D469AF">
        <w:rPr>
          <w:rFonts w:ascii="Arial" w:hAnsi="Arial" w:cs="Arial"/>
          <w:bCs/>
          <w:sz w:val="20"/>
          <w:szCs w:val="20"/>
        </w:rPr>
        <w:t xml:space="preserve">DISP: </w:t>
      </w:r>
      <w:r w:rsidR="007F4070" w:rsidRPr="00D469AF">
        <w:rPr>
          <w:rFonts w:ascii="Arial" w:hAnsi="Arial" w:cs="Arial"/>
          <w:bCs/>
          <w:sz w:val="20"/>
          <w:szCs w:val="20"/>
        </w:rPr>
        <w:t>Gastos de adquisición o alquiler e instalación y puesta en marcha de dispositivos o elementos hardware específicos que sean estrictamente necesarios para la implantación de cualquiera de las actuaciones subvencionables.</w:t>
      </w:r>
      <w:r w:rsidR="00EE51FE">
        <w:rPr>
          <w:rFonts w:ascii="Arial" w:hAnsi="Arial" w:cs="Arial"/>
          <w:bCs/>
          <w:sz w:val="20"/>
          <w:szCs w:val="20"/>
        </w:rPr>
        <w:t xml:space="preserve"> </w:t>
      </w:r>
    </w:p>
    <w:p w14:paraId="0AE28983" w14:textId="77777777" w:rsidR="0024768B" w:rsidRPr="00D469AF" w:rsidRDefault="0024768B" w:rsidP="00315CD2">
      <w:pPr>
        <w:pStyle w:val="Prrafodelista"/>
        <w:numPr>
          <w:ilvl w:val="0"/>
          <w:numId w:val="12"/>
        </w:numPr>
        <w:spacing w:after="200" w:line="276" w:lineRule="auto"/>
        <w:jc w:val="both"/>
        <w:rPr>
          <w:rFonts w:ascii="Arial" w:hAnsi="Arial" w:cs="Arial"/>
          <w:bCs/>
          <w:sz w:val="20"/>
          <w:szCs w:val="20"/>
        </w:rPr>
      </w:pPr>
      <w:r w:rsidRPr="00D469AF">
        <w:rPr>
          <w:rFonts w:ascii="Arial" w:hAnsi="Arial" w:cs="Arial"/>
          <w:bCs/>
          <w:sz w:val="20"/>
          <w:szCs w:val="20"/>
        </w:rPr>
        <w:t>SERV: Gastos de contratación de servicios en la nube.</w:t>
      </w:r>
    </w:p>
    <w:p w14:paraId="2FC22861" w14:textId="77777777" w:rsidR="0024768B" w:rsidRPr="00D469AF" w:rsidRDefault="0024768B" w:rsidP="0024768B">
      <w:pPr>
        <w:rPr>
          <w:rFonts w:ascii="Arial" w:hAnsi="Arial" w:cs="Arial"/>
          <w:bCs/>
          <w:sz w:val="20"/>
          <w:szCs w:val="20"/>
        </w:rPr>
      </w:pPr>
      <w:r w:rsidRPr="00D469AF">
        <w:rPr>
          <w:rFonts w:ascii="Arial" w:hAnsi="Arial" w:cs="Arial"/>
          <w:bCs/>
          <w:sz w:val="20"/>
          <w:szCs w:val="20"/>
        </w:rPr>
        <w:t> </w:t>
      </w:r>
    </w:p>
    <w:p w14:paraId="244CCFE7" w14:textId="388B8682" w:rsidR="007F4070" w:rsidRPr="00D469AF" w:rsidRDefault="0024768B" w:rsidP="007F4070">
      <w:pPr>
        <w:jc w:val="both"/>
        <w:rPr>
          <w:rFonts w:ascii="Arial" w:hAnsi="Arial" w:cs="Arial"/>
          <w:bCs/>
          <w:sz w:val="20"/>
          <w:szCs w:val="20"/>
        </w:rPr>
      </w:pPr>
      <w:r w:rsidRPr="00D469AF">
        <w:rPr>
          <w:rFonts w:ascii="Arial" w:hAnsi="Arial" w:cs="Arial"/>
          <w:bCs/>
          <w:sz w:val="20"/>
          <w:szCs w:val="20"/>
        </w:rPr>
        <w:t>En la columna “</w:t>
      </w:r>
      <w:r w:rsidRPr="00D469AF">
        <w:rPr>
          <w:rFonts w:ascii="Arial" w:hAnsi="Arial" w:cs="Arial"/>
          <w:bCs/>
          <w:i/>
          <w:sz w:val="20"/>
          <w:szCs w:val="20"/>
        </w:rPr>
        <w:t>Empresa</w:t>
      </w:r>
      <w:r w:rsidRPr="00D469AF">
        <w:rPr>
          <w:rFonts w:ascii="Arial" w:hAnsi="Arial" w:cs="Arial"/>
          <w:bCs/>
          <w:sz w:val="20"/>
          <w:szCs w:val="20"/>
        </w:rPr>
        <w:t>”, se indicará la empresa que ha facturado la realización del gasto al beneficiario.</w:t>
      </w:r>
      <w:r w:rsidR="00EE51FE">
        <w:rPr>
          <w:rFonts w:ascii="Arial" w:hAnsi="Arial" w:cs="Arial"/>
          <w:bCs/>
          <w:sz w:val="20"/>
          <w:szCs w:val="20"/>
        </w:rPr>
        <w:t xml:space="preserve"> </w:t>
      </w:r>
    </w:p>
    <w:p w14:paraId="4693D725" w14:textId="32FCB8DD" w:rsidR="0024768B" w:rsidRPr="00D469AF" w:rsidRDefault="0024768B" w:rsidP="007F4070">
      <w:pPr>
        <w:jc w:val="both"/>
        <w:rPr>
          <w:rFonts w:ascii="Arial" w:hAnsi="Arial" w:cs="Arial"/>
          <w:bCs/>
          <w:sz w:val="20"/>
          <w:szCs w:val="20"/>
        </w:rPr>
      </w:pPr>
      <w:r w:rsidRPr="00D469AF">
        <w:rPr>
          <w:rFonts w:ascii="Arial" w:hAnsi="Arial" w:cs="Arial"/>
          <w:bCs/>
          <w:sz w:val="20"/>
          <w:szCs w:val="20"/>
        </w:rPr>
        <w:t> </w:t>
      </w:r>
    </w:p>
    <w:p w14:paraId="30B19257" w14:textId="77777777" w:rsidR="0024768B" w:rsidRPr="00D469AF" w:rsidRDefault="0024768B" w:rsidP="007F4070">
      <w:pPr>
        <w:jc w:val="both"/>
        <w:rPr>
          <w:rFonts w:ascii="Arial" w:hAnsi="Arial" w:cs="Arial"/>
          <w:bCs/>
          <w:sz w:val="20"/>
          <w:szCs w:val="20"/>
        </w:rPr>
      </w:pPr>
      <w:r w:rsidRPr="00D469AF">
        <w:rPr>
          <w:rFonts w:ascii="Arial" w:hAnsi="Arial" w:cs="Arial"/>
          <w:bCs/>
          <w:sz w:val="20"/>
          <w:szCs w:val="20"/>
        </w:rPr>
        <w:t>La información mostrada en esta tabla deberá ser coherente con la relación de facturas aportadas por el beneficiario. </w:t>
      </w:r>
    </w:p>
    <w:p w14:paraId="2747DCAA" w14:textId="77777777" w:rsidR="0024768B" w:rsidRPr="00D469AF" w:rsidRDefault="0024768B" w:rsidP="0024768B">
      <w:pPr>
        <w:rPr>
          <w:rFonts w:ascii="Segoe UI" w:hAnsi="Segoe UI" w:cs="Segoe UI"/>
          <w:color w:val="4EA72E" w:themeColor="accent6"/>
          <w:sz w:val="20"/>
          <w:szCs w:val="20"/>
        </w:rPr>
      </w:pPr>
      <w:r w:rsidRPr="00D469AF">
        <w:rPr>
          <w:color w:val="4EA72E" w:themeColor="accent6"/>
          <w:sz w:val="20"/>
          <w:szCs w:val="20"/>
        </w:rPr>
        <w:t> </w:t>
      </w:r>
    </w:p>
    <w:p w14:paraId="7645C167" w14:textId="77777777" w:rsidR="0024768B" w:rsidRPr="00D469AF" w:rsidRDefault="0024768B" w:rsidP="0024768B">
      <w:pPr>
        <w:pStyle w:val="Standard"/>
        <w:jc w:val="center"/>
        <w:rPr>
          <w:rFonts w:ascii="Arial" w:hAnsi="Arial" w:cs="Arial"/>
          <w:b/>
          <w:bCs/>
          <w:color w:val="auto"/>
          <w:sz w:val="22"/>
          <w:szCs w:val="22"/>
          <w:lang w:eastAsia="es-ES"/>
        </w:rPr>
      </w:pPr>
    </w:p>
    <w:p w14:paraId="18EF37A1" w14:textId="77777777" w:rsidR="00931FDA" w:rsidRPr="00D469AF" w:rsidRDefault="00931FDA" w:rsidP="00931FDA">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CONSEJERÍA DE ECONOMÍA, EMPLEO Y TRANSFORMACIÓN DIGITAL.</w:t>
      </w:r>
    </w:p>
    <w:p w14:paraId="2C35D662" w14:textId="77777777" w:rsidR="00931FDA" w:rsidRPr="00D469AF" w:rsidRDefault="00931FDA" w:rsidP="00931FDA">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286E3E9A" w14:textId="77777777" w:rsidR="00931FDA" w:rsidRPr="00D469AF" w:rsidRDefault="00931FDA" w:rsidP="00931FDA">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28645AFC" w14:textId="77777777" w:rsidR="00931FDA" w:rsidRPr="00D469AF" w:rsidRDefault="00931FDA" w:rsidP="00931FDA">
      <w:pPr>
        <w:tabs>
          <w:tab w:val="left" w:pos="0"/>
        </w:tabs>
        <w:jc w:val="center"/>
        <w:rPr>
          <w:rFonts w:ascii="Arial" w:eastAsia="Calibri" w:hAnsi="Arial" w:cs="Arial"/>
          <w:sz w:val="20"/>
          <w:szCs w:val="20"/>
        </w:rPr>
      </w:pPr>
    </w:p>
    <w:p w14:paraId="2D034280" w14:textId="77777777" w:rsidR="00931FDA" w:rsidRPr="00D469AF" w:rsidRDefault="00931FDA" w:rsidP="00931FDA">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711AF0E1" w14:textId="77777777" w:rsidR="00931FDA" w:rsidRPr="00D469AF" w:rsidRDefault="00931FDA" w:rsidP="00931FDA">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3197D369" w14:textId="77777777" w:rsidR="00931FDA" w:rsidRDefault="00931FDA" w:rsidP="00931FDA">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74DA95B9" w14:textId="1A3D17C7" w:rsidR="0024768B" w:rsidRDefault="0024768B" w:rsidP="00512BF1">
      <w:pPr>
        <w:rPr>
          <w:rFonts w:ascii="Arial" w:eastAsia="Andale Sans UI" w:hAnsi="Arial" w:cs="Arial"/>
          <w:bCs/>
          <w:iCs/>
          <w:sz w:val="22"/>
          <w:szCs w:val="22"/>
          <w:lang w:bidi="es-ES"/>
        </w:rPr>
      </w:pPr>
    </w:p>
    <w:p w14:paraId="0DEA15B5" w14:textId="77777777" w:rsidR="007561BB" w:rsidRDefault="007561BB" w:rsidP="00512BF1">
      <w:pPr>
        <w:rPr>
          <w:rFonts w:ascii="Arial" w:eastAsia="Andale Sans UI" w:hAnsi="Arial" w:cs="Arial"/>
          <w:bCs/>
          <w:iCs/>
          <w:sz w:val="22"/>
          <w:szCs w:val="22"/>
          <w:lang w:bidi="es-ES"/>
        </w:rPr>
      </w:pPr>
    </w:p>
    <w:p w14:paraId="4CEB38EE" w14:textId="76F3E523" w:rsidR="007561BB" w:rsidRDefault="007561BB">
      <w:pPr>
        <w:spacing w:after="160" w:line="278" w:lineRule="auto"/>
        <w:rPr>
          <w:rFonts w:ascii="Arial" w:eastAsia="Andale Sans UI" w:hAnsi="Arial" w:cs="Arial"/>
          <w:bCs/>
          <w:iCs/>
          <w:sz w:val="22"/>
          <w:szCs w:val="22"/>
          <w:lang w:bidi="es-ES"/>
        </w:rPr>
      </w:pPr>
      <w:r>
        <w:rPr>
          <w:rFonts w:ascii="Arial" w:eastAsia="Andale Sans UI" w:hAnsi="Arial" w:cs="Arial"/>
          <w:bCs/>
          <w:iCs/>
          <w:sz w:val="22"/>
          <w:szCs w:val="22"/>
          <w:lang w:bidi="es-ES"/>
        </w:rPr>
        <w:br w:type="page"/>
      </w:r>
    </w:p>
    <w:p w14:paraId="761F512E" w14:textId="77777777" w:rsidR="007561BB" w:rsidRDefault="007561BB" w:rsidP="007561BB">
      <w:pPr>
        <w:spacing w:line="276" w:lineRule="auto"/>
        <w:jc w:val="center"/>
        <w:rPr>
          <w:rFonts w:ascii="Arial" w:eastAsia="Arial" w:hAnsi="Arial" w:cs="Arial"/>
          <w:b/>
          <w:color w:val="000000" w:themeColor="text1"/>
          <w:sz w:val="22"/>
          <w:szCs w:val="22"/>
        </w:rPr>
      </w:pPr>
    </w:p>
    <w:p w14:paraId="2F102D80" w14:textId="77777777" w:rsidR="007561BB" w:rsidRDefault="007561BB" w:rsidP="007561BB">
      <w:pPr>
        <w:spacing w:line="276" w:lineRule="auto"/>
        <w:jc w:val="center"/>
        <w:rPr>
          <w:rFonts w:ascii="Arial" w:eastAsia="Arial" w:hAnsi="Arial" w:cs="Arial"/>
          <w:b/>
          <w:color w:val="000000" w:themeColor="text1"/>
          <w:sz w:val="22"/>
          <w:szCs w:val="22"/>
        </w:rPr>
      </w:pPr>
    </w:p>
    <w:p w14:paraId="77D92D6D" w14:textId="2A7A40AE" w:rsidR="007561BB" w:rsidRPr="00D469AF" w:rsidRDefault="007561BB" w:rsidP="007561BB">
      <w:pPr>
        <w:spacing w:line="276" w:lineRule="auto"/>
        <w:jc w:val="center"/>
        <w:rPr>
          <w:rFonts w:ascii="Arial" w:eastAsia="Arial" w:hAnsi="Arial" w:cs="Arial"/>
          <w:b/>
          <w:color w:val="000000" w:themeColor="text1"/>
          <w:sz w:val="22"/>
          <w:szCs w:val="22"/>
        </w:rPr>
      </w:pPr>
      <w:r w:rsidRPr="00D469AF">
        <w:rPr>
          <w:rFonts w:ascii="Arial" w:eastAsia="Arial" w:hAnsi="Arial" w:cs="Arial"/>
          <w:b/>
          <w:color w:val="000000" w:themeColor="text1"/>
          <w:sz w:val="22"/>
          <w:szCs w:val="22"/>
        </w:rPr>
        <w:t>ANEXO V</w:t>
      </w:r>
    </w:p>
    <w:p w14:paraId="0CFE8404" w14:textId="77777777" w:rsidR="007561BB" w:rsidRPr="007561BB" w:rsidRDefault="007561BB" w:rsidP="007561BB">
      <w:pPr>
        <w:jc w:val="center"/>
        <w:rPr>
          <w:rFonts w:ascii="Arial" w:eastAsia="Andale Sans UI" w:hAnsi="Arial" w:cs="Arial"/>
          <w:b/>
          <w:bCs/>
          <w:iCs/>
          <w:lang w:bidi="es-ES"/>
        </w:rPr>
      </w:pPr>
      <w:r w:rsidRPr="007561BB">
        <w:rPr>
          <w:rFonts w:ascii="Arial" w:eastAsia="Andale Sans UI" w:hAnsi="Arial" w:cs="Arial"/>
          <w:b/>
          <w:bCs/>
          <w:iCs/>
          <w:lang w:bidi="es-ES"/>
        </w:rPr>
        <w:t>MODELO DE DECLARACIÓN RESPONSABLE</w:t>
      </w:r>
    </w:p>
    <w:p w14:paraId="1B1B4EDE" w14:textId="77777777" w:rsidR="007561BB" w:rsidRPr="007561BB" w:rsidRDefault="007561BB" w:rsidP="007561BB">
      <w:pPr>
        <w:jc w:val="center"/>
        <w:rPr>
          <w:rFonts w:ascii="Arial" w:eastAsia="Andale Sans UI" w:hAnsi="Arial" w:cs="Arial"/>
          <w:bCs/>
          <w:iCs/>
          <w:lang w:bidi="es-ES"/>
        </w:rPr>
      </w:pPr>
      <w:r w:rsidRPr="007561BB">
        <w:rPr>
          <w:rFonts w:ascii="Arial" w:eastAsia="Andale Sans UI" w:hAnsi="Arial" w:cs="Arial"/>
          <w:b/>
          <w:bCs/>
          <w:iCs/>
          <w:lang w:bidi="es-ES"/>
        </w:rPr>
        <w:t>(Sistema de contabilidad separada)</w:t>
      </w:r>
    </w:p>
    <w:p w14:paraId="34C4FE38" w14:textId="77777777" w:rsidR="007561BB" w:rsidRDefault="007561BB" w:rsidP="007561BB">
      <w:pPr>
        <w:jc w:val="both"/>
        <w:rPr>
          <w:rFonts w:ascii="Arial" w:eastAsia="Andale Sans UI" w:hAnsi="Arial" w:cs="Arial"/>
          <w:b/>
          <w:bCs/>
          <w:iCs/>
          <w:lang w:bidi="es-ES"/>
        </w:rPr>
      </w:pPr>
    </w:p>
    <w:p w14:paraId="01AD6415" w14:textId="62C0382A" w:rsidR="007561BB" w:rsidRDefault="007561BB" w:rsidP="00F03F05">
      <w:pPr>
        <w:spacing w:after="120" w:line="360" w:lineRule="auto"/>
        <w:jc w:val="both"/>
        <w:rPr>
          <w:rFonts w:ascii="Arial" w:eastAsia="Andale Sans UI" w:hAnsi="Arial" w:cs="Arial"/>
          <w:iCs/>
          <w:lang w:bidi="es-ES"/>
        </w:rPr>
      </w:pPr>
      <w:r w:rsidRPr="007561BB">
        <w:rPr>
          <w:rFonts w:ascii="Arial" w:eastAsia="Andale Sans UI" w:hAnsi="Arial" w:cs="Arial"/>
          <w:b/>
          <w:bCs/>
          <w:iCs/>
          <w:lang w:bidi="es-ES"/>
        </w:rPr>
        <w:t>D./D.ª</w:t>
      </w:r>
      <w:r w:rsidR="00EE51FE">
        <w:rPr>
          <w:rFonts w:ascii="Arial" w:eastAsia="Andale Sans UI" w:hAnsi="Arial" w:cs="Arial"/>
          <w:bCs/>
          <w:iCs/>
          <w:lang w:bidi="es-ES"/>
        </w:rPr>
        <w:t xml:space="preserve"> </w:t>
      </w:r>
      <w:r w:rsidR="00F03F05">
        <w:rPr>
          <w:rFonts w:ascii="Arial" w:eastAsia="Andale Sans UI" w:hAnsi="Arial" w:cs="Arial"/>
          <w:bCs/>
          <w:iCs/>
          <w:lang w:bidi="es-ES"/>
        </w:rPr>
        <w:t>…</w:t>
      </w:r>
      <w:r w:rsidRPr="007561BB">
        <w:rPr>
          <w:rFonts w:ascii="Arial" w:eastAsia="Andale Sans UI" w:hAnsi="Arial" w:cs="Arial"/>
          <w:bCs/>
          <w:iCs/>
          <w:lang w:bidi="es-ES"/>
        </w:rPr>
        <w:t xml:space="preserve">.............................................................................................................., con NIF ..............................., en nombre y representación de la entidad </w:t>
      </w:r>
      <w:r w:rsidRPr="007561BB">
        <w:rPr>
          <w:rFonts w:ascii="Arial" w:eastAsia="Andale Sans UI" w:hAnsi="Arial" w:cs="Arial"/>
          <w:b/>
          <w:bCs/>
          <w:iCs/>
          <w:lang w:bidi="es-ES"/>
        </w:rPr>
        <w:t>....................................................................................</w:t>
      </w:r>
      <w:r w:rsidR="00F03F05">
        <w:rPr>
          <w:rFonts w:ascii="Arial" w:eastAsia="Andale Sans UI" w:hAnsi="Arial" w:cs="Arial"/>
          <w:b/>
          <w:bCs/>
          <w:iCs/>
          <w:lang w:bidi="es-ES"/>
        </w:rPr>
        <w:t>................</w:t>
      </w:r>
      <w:r w:rsidRPr="007561BB">
        <w:rPr>
          <w:rFonts w:ascii="Arial" w:eastAsia="Andale Sans UI" w:hAnsi="Arial" w:cs="Arial"/>
          <w:b/>
          <w:bCs/>
          <w:iCs/>
          <w:lang w:bidi="es-ES"/>
        </w:rPr>
        <w:t>.....</w:t>
      </w:r>
      <w:r w:rsidRPr="007561BB">
        <w:rPr>
          <w:rFonts w:ascii="Arial" w:eastAsia="Andale Sans UI" w:hAnsi="Arial" w:cs="Arial"/>
          <w:bCs/>
          <w:iCs/>
          <w:lang w:bidi="es-ES"/>
        </w:rPr>
        <w:t xml:space="preserve">, con CIF ..........................................., beneficiaria de la ayuda concedida al amparo del </w:t>
      </w:r>
      <w:r w:rsidRPr="007561BB">
        <w:rPr>
          <w:rFonts w:ascii="Arial" w:eastAsia="Andale Sans UI" w:hAnsi="Arial" w:cs="Arial"/>
          <w:iCs/>
          <w:lang w:bidi="es-ES"/>
        </w:rPr>
        <w:t>Decreto ......../2025, de ... de ................., por el que se regulan bases reguladoras para la concesión de subvenciones destinadas a impulsar la digitalización</w:t>
      </w:r>
      <w:r w:rsidR="00EE51FE">
        <w:rPr>
          <w:rFonts w:ascii="Arial" w:eastAsia="Andale Sans UI" w:hAnsi="Arial" w:cs="Arial"/>
          <w:iCs/>
          <w:lang w:bidi="es-ES"/>
        </w:rPr>
        <w:t xml:space="preserve"> </w:t>
      </w:r>
      <w:r w:rsidRPr="007561BB">
        <w:rPr>
          <w:rFonts w:ascii="Arial" w:eastAsia="Andale Sans UI" w:hAnsi="Arial" w:cs="Arial"/>
          <w:iCs/>
          <w:lang w:bidi="es-ES"/>
        </w:rPr>
        <w:t>de las grandes empresas en la Comunidad Autónoma de Extremadura y se aprueba la primera convocatoria</w:t>
      </w:r>
      <w:r>
        <w:rPr>
          <w:rFonts w:ascii="Arial" w:eastAsia="Andale Sans UI" w:hAnsi="Arial" w:cs="Arial"/>
          <w:iCs/>
          <w:lang w:bidi="es-ES"/>
        </w:rPr>
        <w:t>,</w:t>
      </w:r>
    </w:p>
    <w:p w14:paraId="427EF2AC" w14:textId="77777777" w:rsidR="007561BB" w:rsidRPr="007561BB" w:rsidRDefault="007561BB" w:rsidP="00F03F05">
      <w:pPr>
        <w:spacing w:after="120" w:line="360" w:lineRule="auto"/>
        <w:jc w:val="both"/>
        <w:rPr>
          <w:rFonts w:ascii="Arial" w:eastAsia="Andale Sans UI" w:hAnsi="Arial" w:cs="Arial"/>
          <w:bCs/>
          <w:iCs/>
          <w:lang w:bidi="es-ES"/>
        </w:rPr>
      </w:pPr>
    </w:p>
    <w:p w14:paraId="73E52D67" w14:textId="77777777" w:rsidR="007561BB" w:rsidRPr="007561BB" w:rsidRDefault="007561BB" w:rsidP="00F03F05">
      <w:pPr>
        <w:spacing w:after="120" w:line="360" w:lineRule="auto"/>
        <w:jc w:val="both"/>
        <w:rPr>
          <w:rFonts w:ascii="Arial" w:eastAsia="Andale Sans UI" w:hAnsi="Arial" w:cs="Arial"/>
          <w:bCs/>
          <w:iCs/>
          <w:lang w:bidi="es-ES"/>
        </w:rPr>
      </w:pPr>
      <w:r w:rsidRPr="007561BB">
        <w:rPr>
          <w:rFonts w:ascii="Arial" w:eastAsia="Andale Sans UI" w:hAnsi="Arial" w:cs="Arial"/>
          <w:b/>
          <w:bCs/>
          <w:iCs/>
          <w:lang w:bidi="es-ES"/>
        </w:rPr>
        <w:t>DECLARA BAJO SU RESPONSABILIDAD:</w:t>
      </w:r>
    </w:p>
    <w:p w14:paraId="3A0BB5F7" w14:textId="100EFE9B" w:rsidR="007561BB" w:rsidRPr="007561BB" w:rsidRDefault="007561BB" w:rsidP="00315CD2">
      <w:pPr>
        <w:numPr>
          <w:ilvl w:val="0"/>
          <w:numId w:val="18"/>
        </w:num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 xml:space="preserve">Que la entidad que represento dispone de un </w:t>
      </w:r>
      <w:r w:rsidRPr="007561BB">
        <w:rPr>
          <w:rFonts w:ascii="Arial" w:eastAsia="Andale Sans UI" w:hAnsi="Arial" w:cs="Arial"/>
          <w:b/>
          <w:bCs/>
          <w:iCs/>
          <w:lang w:bidi="es-ES"/>
        </w:rPr>
        <w:t>sistema de contabilidad separado</w:t>
      </w:r>
      <w:r w:rsidRPr="007561BB">
        <w:rPr>
          <w:rFonts w:ascii="Arial" w:eastAsia="Andale Sans UI" w:hAnsi="Arial" w:cs="Arial"/>
          <w:bCs/>
          <w:iCs/>
          <w:lang w:bidi="es-ES"/>
        </w:rPr>
        <w:t xml:space="preserve"> o bien utiliza un </w:t>
      </w:r>
      <w:r w:rsidRPr="007561BB">
        <w:rPr>
          <w:rFonts w:ascii="Arial" w:eastAsia="Andale Sans UI" w:hAnsi="Arial" w:cs="Arial"/>
          <w:iCs/>
          <w:lang w:bidi="es-ES"/>
        </w:rPr>
        <w:t>código contable específico</w:t>
      </w:r>
      <w:r w:rsidRPr="007561BB">
        <w:rPr>
          <w:rFonts w:ascii="Arial" w:eastAsia="Andale Sans UI" w:hAnsi="Arial" w:cs="Arial"/>
          <w:bCs/>
          <w:iCs/>
          <w:lang w:bidi="es-ES"/>
        </w:rPr>
        <w:t xml:space="preserve"> para todas las operaciones relacionadas con la actividad subvencionada, conforme a lo establecido en el artículo </w:t>
      </w:r>
      <w:r w:rsidR="00F03F05">
        <w:rPr>
          <w:rFonts w:ascii="Arial" w:eastAsia="Andale Sans UI" w:hAnsi="Arial" w:cs="Arial"/>
          <w:bCs/>
          <w:iCs/>
          <w:lang w:bidi="es-ES"/>
        </w:rPr>
        <w:t>15.7</w:t>
      </w:r>
      <w:r w:rsidRPr="007561BB">
        <w:rPr>
          <w:rFonts w:ascii="Arial" w:eastAsia="Andale Sans UI" w:hAnsi="Arial" w:cs="Arial"/>
          <w:bCs/>
          <w:iCs/>
          <w:lang w:bidi="es-ES"/>
        </w:rPr>
        <w:t xml:space="preserve"> del citado decreto.</w:t>
      </w:r>
    </w:p>
    <w:p w14:paraId="6E50A4B6" w14:textId="77777777" w:rsidR="007561BB" w:rsidRPr="007561BB" w:rsidRDefault="007561BB" w:rsidP="00315CD2">
      <w:pPr>
        <w:numPr>
          <w:ilvl w:val="0"/>
          <w:numId w:val="18"/>
        </w:num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 xml:space="preserve">Que dicho sistema permite la </w:t>
      </w:r>
      <w:r w:rsidRPr="007561BB">
        <w:rPr>
          <w:rFonts w:ascii="Arial" w:eastAsia="Andale Sans UI" w:hAnsi="Arial" w:cs="Arial"/>
          <w:b/>
          <w:bCs/>
          <w:iCs/>
          <w:lang w:bidi="es-ES"/>
        </w:rPr>
        <w:t>identificación diferenciada y trazabilidad</w:t>
      </w:r>
      <w:r w:rsidRPr="007561BB">
        <w:rPr>
          <w:rFonts w:ascii="Arial" w:eastAsia="Andale Sans UI" w:hAnsi="Arial" w:cs="Arial"/>
          <w:bCs/>
          <w:iCs/>
          <w:lang w:bidi="es-ES"/>
        </w:rPr>
        <w:t xml:space="preserve"> de todos los ingresos y gastos financiados con la ayuda concedida, así como su adecuada justificación ante los órganos de control competentes.</w:t>
      </w:r>
    </w:p>
    <w:p w14:paraId="26CBCE1C" w14:textId="77777777" w:rsidR="007561BB" w:rsidRPr="007561BB" w:rsidRDefault="007561BB" w:rsidP="00315CD2">
      <w:pPr>
        <w:numPr>
          <w:ilvl w:val="0"/>
          <w:numId w:val="18"/>
        </w:num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Que se conservarán a disposición de la Administración todos los registros contables, justificantes y documentación relacionada, durante el plazo exigido legalmente, con el fin de facilitar las funciones de comprobación, seguimiento y control financiero.</w:t>
      </w:r>
    </w:p>
    <w:p w14:paraId="7F746C5D" w14:textId="77777777" w:rsidR="00F03F05" w:rsidRDefault="00F03F05" w:rsidP="00F03F05">
      <w:pPr>
        <w:spacing w:after="120" w:line="360" w:lineRule="auto"/>
        <w:jc w:val="both"/>
        <w:rPr>
          <w:rFonts w:ascii="Arial" w:eastAsia="Andale Sans UI" w:hAnsi="Arial" w:cs="Arial"/>
          <w:bCs/>
          <w:iCs/>
          <w:lang w:bidi="es-ES"/>
        </w:rPr>
      </w:pPr>
    </w:p>
    <w:p w14:paraId="27401EBD" w14:textId="15CEABE2" w:rsidR="00F03F05" w:rsidRPr="00F03F05" w:rsidRDefault="007561BB" w:rsidP="00F03F05">
      <w:p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Y para que así conste, firmo</w:t>
      </w:r>
      <w:r w:rsidR="00F03F05" w:rsidRPr="00F03F05">
        <w:rPr>
          <w:rFonts w:ascii="Arial" w:eastAsia="Andale Sans UI" w:hAnsi="Arial" w:cs="Arial"/>
          <w:bCs/>
          <w:iCs/>
          <w:lang w:bidi="es-ES"/>
        </w:rPr>
        <w:t xml:space="preserve"> electrónicamente</w:t>
      </w:r>
      <w:r w:rsidRPr="007561BB">
        <w:rPr>
          <w:rFonts w:ascii="Arial" w:eastAsia="Andale Sans UI" w:hAnsi="Arial" w:cs="Arial"/>
          <w:bCs/>
          <w:iCs/>
          <w:lang w:bidi="es-ES"/>
        </w:rPr>
        <w:t xml:space="preserve"> la presente declaración</w:t>
      </w:r>
      <w:r w:rsidR="00F03F05">
        <w:rPr>
          <w:rFonts w:ascii="Arial" w:eastAsia="Andale Sans UI" w:hAnsi="Arial" w:cs="Arial"/>
          <w:bCs/>
          <w:iCs/>
          <w:lang w:bidi="es-ES"/>
        </w:rPr>
        <w:t>.</w:t>
      </w:r>
    </w:p>
    <w:p w14:paraId="1882D3B0" w14:textId="77777777" w:rsidR="00F03F05" w:rsidRDefault="00F03F05" w:rsidP="00F03F05">
      <w:pPr>
        <w:spacing w:after="120" w:line="360" w:lineRule="auto"/>
        <w:jc w:val="both"/>
        <w:rPr>
          <w:rFonts w:ascii="Arial" w:eastAsia="Andale Sans UI" w:hAnsi="Arial" w:cs="Arial"/>
          <w:bCs/>
          <w:iCs/>
          <w:lang w:bidi="es-ES"/>
        </w:rPr>
      </w:pPr>
    </w:p>
    <w:p w14:paraId="05AA7863" w14:textId="77777777" w:rsidR="007561BB" w:rsidRPr="007561BB" w:rsidRDefault="007561BB" w:rsidP="00F03F05">
      <w:pPr>
        <w:spacing w:after="120" w:line="360" w:lineRule="auto"/>
        <w:jc w:val="both"/>
        <w:rPr>
          <w:rFonts w:ascii="Arial" w:eastAsia="Andale Sans UI" w:hAnsi="Arial" w:cs="Arial"/>
          <w:bCs/>
          <w:iCs/>
          <w:lang w:bidi="es-ES"/>
        </w:rPr>
      </w:pPr>
    </w:p>
    <w:sectPr w:rsidR="007561BB" w:rsidRPr="007561BB">
      <w:headerReference w:type="default" r:id="rId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F280" w14:textId="77777777" w:rsidR="00443157" w:rsidRDefault="00443157" w:rsidP="008B44C0">
      <w:r>
        <w:separator/>
      </w:r>
    </w:p>
  </w:endnote>
  <w:endnote w:type="continuationSeparator" w:id="0">
    <w:p w14:paraId="07FE41A9" w14:textId="77777777" w:rsidR="00443157" w:rsidRDefault="00443157" w:rsidP="008B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ndale Sans UI">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itstream Vera Sans">
    <w:charset w:val="00"/>
    <w:family w:val="auto"/>
    <w:pitch w:val="variable"/>
  </w:font>
  <w:font w:name="Liberation Sans">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43625"/>
      <w:docPartObj>
        <w:docPartGallery w:val="Page Numbers (Bottom of Page)"/>
        <w:docPartUnique/>
      </w:docPartObj>
    </w:sdtPr>
    <w:sdtEndPr>
      <w:rPr>
        <w:rFonts w:ascii="Arial" w:hAnsi="Arial" w:cs="Arial"/>
        <w:b w:val="0"/>
        <w:bCs/>
        <w:sz w:val="20"/>
        <w:szCs w:val="20"/>
      </w:rPr>
    </w:sdtEndPr>
    <w:sdtContent>
      <w:p w14:paraId="0BEBED7D" w14:textId="3A27C1E9" w:rsidR="00040E8A" w:rsidRPr="00040E8A" w:rsidRDefault="00040E8A">
        <w:pPr>
          <w:pStyle w:val="Piedepgina"/>
          <w:jc w:val="right"/>
          <w:rPr>
            <w:rFonts w:ascii="Arial" w:hAnsi="Arial" w:cs="Arial"/>
            <w:b w:val="0"/>
            <w:bCs/>
            <w:sz w:val="20"/>
            <w:szCs w:val="20"/>
          </w:rPr>
        </w:pPr>
        <w:r w:rsidRPr="00040E8A">
          <w:rPr>
            <w:rFonts w:ascii="Arial" w:hAnsi="Arial" w:cs="Arial"/>
            <w:b w:val="0"/>
            <w:bCs/>
            <w:sz w:val="20"/>
            <w:szCs w:val="20"/>
          </w:rPr>
          <w:fldChar w:fldCharType="begin"/>
        </w:r>
        <w:r w:rsidRPr="00040E8A">
          <w:rPr>
            <w:rFonts w:ascii="Arial" w:hAnsi="Arial" w:cs="Arial"/>
            <w:b w:val="0"/>
            <w:bCs/>
            <w:sz w:val="20"/>
            <w:szCs w:val="20"/>
          </w:rPr>
          <w:instrText>PAGE   \* MERGEFORMAT</w:instrText>
        </w:r>
        <w:r w:rsidRPr="00040E8A">
          <w:rPr>
            <w:rFonts w:ascii="Arial" w:hAnsi="Arial" w:cs="Arial"/>
            <w:b w:val="0"/>
            <w:bCs/>
            <w:sz w:val="20"/>
            <w:szCs w:val="20"/>
          </w:rPr>
          <w:fldChar w:fldCharType="separate"/>
        </w:r>
        <w:r w:rsidRPr="00040E8A">
          <w:rPr>
            <w:rFonts w:ascii="Arial" w:hAnsi="Arial" w:cs="Arial"/>
            <w:b w:val="0"/>
            <w:bCs/>
            <w:sz w:val="20"/>
            <w:szCs w:val="20"/>
          </w:rPr>
          <w:t>2</w:t>
        </w:r>
        <w:r w:rsidRPr="00040E8A">
          <w:rPr>
            <w:rFonts w:ascii="Arial" w:hAnsi="Arial" w:cs="Arial"/>
            <w:b w:val="0"/>
            <w:bCs/>
            <w:sz w:val="20"/>
            <w:szCs w:val="20"/>
          </w:rPr>
          <w:fldChar w:fldCharType="end"/>
        </w:r>
      </w:p>
    </w:sdtContent>
  </w:sdt>
  <w:p w14:paraId="0BD17854" w14:textId="77777777" w:rsidR="00040E8A" w:rsidRDefault="00040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31885" w14:textId="77777777" w:rsidR="00443157" w:rsidRDefault="00443157" w:rsidP="008B44C0">
      <w:r>
        <w:separator/>
      </w:r>
    </w:p>
  </w:footnote>
  <w:footnote w:type="continuationSeparator" w:id="0">
    <w:p w14:paraId="171EA826" w14:textId="77777777" w:rsidR="00443157" w:rsidRDefault="00443157" w:rsidP="008B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FE6A" w14:textId="20C89083" w:rsidR="00B04072" w:rsidRDefault="00B04072" w:rsidP="00B04072">
    <w:pPr>
      <w:pStyle w:val="Encabezado"/>
    </w:pPr>
  </w:p>
  <w:p w14:paraId="3AECD66C" w14:textId="2246E502" w:rsidR="008B44C0" w:rsidRPr="00B04072" w:rsidRDefault="004F74A7" w:rsidP="00B04072">
    <w:pPr>
      <w:pStyle w:val="Encabezado"/>
    </w:pPr>
    <w:r>
      <w:rPr>
        <w:noProof/>
        <w:lang w:eastAsia="es-ES"/>
      </w:rPr>
      <w:drawing>
        <wp:anchor distT="0" distB="0" distL="0" distR="0" simplePos="0" relativeHeight="251674624" behindDoc="0" locked="0" layoutInCell="0" allowOverlap="1" wp14:anchorId="07C231AA" wp14:editId="32AA3B47">
          <wp:simplePos x="0" y="0"/>
          <wp:positionH relativeFrom="page">
            <wp:align>right</wp:align>
          </wp:positionH>
          <wp:positionV relativeFrom="margin">
            <wp:align>center</wp:align>
          </wp:positionV>
          <wp:extent cx="274320" cy="817245"/>
          <wp:effectExtent l="0" t="0" r="0" b="1905"/>
          <wp:wrapSquare wrapText="largest"/>
          <wp:docPr id="1521329188" name="Imagen 1" descr="Forma, Rectángulo,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Copy 1" descr="Forma, Rectángulo, Cuadra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56A6" w14:textId="77777777" w:rsidR="007F24D5" w:rsidRDefault="007F24D5" w:rsidP="00B04072">
    <w:pPr>
      <w:pStyle w:val="Encabezado"/>
    </w:pPr>
    <w:r w:rsidRPr="001839CE">
      <w:rPr>
        <w:rFonts w:ascii="Gill Sans MT" w:hAnsi="Gill Sans MT"/>
        <w:noProof/>
        <w:color w:val="758085"/>
        <w:w w:val="85"/>
        <w:sz w:val="18"/>
      </w:rPr>
      <w:drawing>
        <wp:anchor distT="0" distB="0" distL="114300" distR="114300" simplePos="0" relativeHeight="251672576" behindDoc="0" locked="0" layoutInCell="1" allowOverlap="1" wp14:anchorId="54B1CC13" wp14:editId="43EEE765">
          <wp:simplePos x="0" y="0"/>
          <wp:positionH relativeFrom="column">
            <wp:posOffset>-365760</wp:posOffset>
          </wp:positionH>
          <wp:positionV relativeFrom="paragraph">
            <wp:posOffset>-211455</wp:posOffset>
          </wp:positionV>
          <wp:extent cx="228600" cy="537845"/>
          <wp:effectExtent l="0" t="0" r="0" b="0"/>
          <wp:wrapNone/>
          <wp:docPr id="749029701" name="Imagen 749029701"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22860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F2FD626" wp14:editId="29373C15">
          <wp:simplePos x="0" y="0"/>
          <wp:positionH relativeFrom="margin">
            <wp:align>left</wp:align>
          </wp:positionH>
          <wp:positionV relativeFrom="paragraph">
            <wp:posOffset>-200025</wp:posOffset>
          </wp:positionV>
          <wp:extent cx="1290569" cy="522998"/>
          <wp:effectExtent l="0" t="0" r="5080" b="0"/>
          <wp:wrapNone/>
          <wp:docPr id="68122485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4708C805" wp14:editId="36EE5237">
              <wp:simplePos x="0" y="0"/>
              <wp:positionH relativeFrom="margin">
                <wp:posOffset>1351280</wp:posOffset>
              </wp:positionH>
              <wp:positionV relativeFrom="paragraph">
                <wp:posOffset>-205740</wp:posOffset>
              </wp:positionV>
              <wp:extent cx="1257935" cy="532167"/>
              <wp:effectExtent l="0" t="0" r="0" b="1270"/>
              <wp:wrapNone/>
              <wp:docPr id="6601839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CB4B3E2" w14:textId="77777777" w:rsidR="007F24D5" w:rsidRPr="000B2BDE" w:rsidRDefault="007F24D5"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08C805" id="_x0000_t202" coordsize="21600,21600" o:spt="202" path="m,l,21600r21600,l21600,xe">
              <v:stroke joinstyle="miter"/>
              <v:path gradientshapeok="t" o:connecttype="rect"/>
            </v:shapetype>
            <v:shape id="Cuadro de texto 2" o:spid="_x0000_s1026" type="#_x0000_t202" style="position:absolute;left:0;text-align:left;margin-left:106.4pt;margin-top:-16.2pt;width:99.05pt;height:41.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" fillcolor="#393" stroked="f" strokeweight="1.5pt">
              <v:textbox>
                <w:txbxContent>
                  <w:p w14:paraId="4CB4B3E2" w14:textId="77777777" w:rsidR="007F24D5" w:rsidRPr="000B2BDE" w:rsidRDefault="007F24D5"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6FD4DF1F" wp14:editId="54808B9E">
              <wp:simplePos x="0" y="0"/>
              <wp:positionH relativeFrom="margin">
                <wp:posOffset>2766695</wp:posOffset>
              </wp:positionH>
              <wp:positionV relativeFrom="paragraph">
                <wp:posOffset>-205740</wp:posOffset>
              </wp:positionV>
              <wp:extent cx="3275965" cy="532765"/>
              <wp:effectExtent l="0" t="0" r="635" b="635"/>
              <wp:wrapSquare wrapText="bothSides"/>
              <wp:docPr id="18610607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B65BE1E" w14:textId="795B992A" w:rsidR="007F24D5"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SOLICITUD </w:t>
                          </w:r>
                          <w:r w:rsidR="007F24D5" w:rsidRPr="007F24D5">
                            <w:rPr>
                              <w:rFonts w:ascii="Arial" w:hAnsi="Arial" w:cs="Arial"/>
                              <w:color w:val="FFFFFF" w:themeColor="background1"/>
                              <w:sz w:val="14"/>
                              <w:szCs w:val="14"/>
                            </w:rPr>
                            <w:t>DE LAS AYUDAS DESTINADA</w:t>
                          </w:r>
                          <w:r w:rsidR="009378EC">
                            <w:rPr>
                              <w:rFonts w:ascii="Arial" w:hAnsi="Arial" w:cs="Arial"/>
                              <w:color w:val="FFFFFF" w:themeColor="background1"/>
                              <w:sz w:val="14"/>
                              <w:szCs w:val="14"/>
                            </w:rPr>
                            <w:t>S</w:t>
                          </w:r>
                          <w:r w:rsidR="007F24D5" w:rsidRPr="007F24D5">
                            <w:rPr>
                              <w:rFonts w:ascii="Arial" w:hAnsi="Arial" w:cs="Arial"/>
                              <w:color w:val="FFFFFF" w:themeColor="background1"/>
                              <w:sz w:val="14"/>
                              <w:szCs w:val="14"/>
                            </w:rPr>
                            <w:t xml:space="preserve"> A IMPULSA</w:t>
                          </w:r>
                          <w:r w:rsidR="009378EC">
                            <w:rPr>
                              <w:rFonts w:ascii="Arial" w:hAnsi="Arial" w:cs="Arial"/>
                              <w:color w:val="FFFFFF" w:themeColor="background1"/>
                              <w:sz w:val="14"/>
                              <w:szCs w:val="14"/>
                            </w:rPr>
                            <w:t>R</w:t>
                          </w:r>
                          <w:r w:rsidR="007F24D5" w:rsidRPr="007F24D5">
                            <w:rPr>
                              <w:rFonts w:ascii="Arial" w:hAnsi="Arial" w:cs="Arial"/>
                              <w:color w:val="FFFFFF" w:themeColor="background1"/>
                              <w:sz w:val="14"/>
                              <w:szCs w:val="14"/>
                            </w:rPr>
                            <w:t xml:space="preserve"> LA DIGITALIZACIÓN DE LAS GRANDES EMPRESAS EN LA COMUNIDAD AUTÓNOMA DE EXTREMADURA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D4DF1F" id="_x0000_s1027" type="#_x0000_t202" style="position:absolute;left:0;text-align:left;margin-left:217.85pt;margin-top:-16.2pt;width:257.95pt;height:4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" fillcolor="#393" stroked="f" strokeweight="1.5pt">
              <v:textbox>
                <w:txbxContent>
                  <w:p w14:paraId="4B65BE1E" w14:textId="795B992A" w:rsidR="007F24D5"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SOLICITUD </w:t>
                    </w:r>
                    <w:r w:rsidR="007F24D5" w:rsidRPr="007F24D5">
                      <w:rPr>
                        <w:rFonts w:ascii="Arial" w:hAnsi="Arial" w:cs="Arial"/>
                        <w:color w:val="FFFFFF" w:themeColor="background1"/>
                        <w:sz w:val="14"/>
                        <w:szCs w:val="14"/>
                      </w:rPr>
                      <w:t>DE LAS AYUDAS DESTINADA</w:t>
                    </w:r>
                    <w:r w:rsidR="009378EC">
                      <w:rPr>
                        <w:rFonts w:ascii="Arial" w:hAnsi="Arial" w:cs="Arial"/>
                        <w:color w:val="FFFFFF" w:themeColor="background1"/>
                        <w:sz w:val="14"/>
                        <w:szCs w:val="14"/>
                      </w:rPr>
                      <w:t>S</w:t>
                    </w:r>
                    <w:r w:rsidR="007F24D5" w:rsidRPr="007F24D5">
                      <w:rPr>
                        <w:rFonts w:ascii="Arial" w:hAnsi="Arial" w:cs="Arial"/>
                        <w:color w:val="FFFFFF" w:themeColor="background1"/>
                        <w:sz w:val="14"/>
                        <w:szCs w:val="14"/>
                      </w:rPr>
                      <w:t xml:space="preserve"> A IMPULSA</w:t>
                    </w:r>
                    <w:r w:rsidR="009378EC">
                      <w:rPr>
                        <w:rFonts w:ascii="Arial" w:hAnsi="Arial" w:cs="Arial"/>
                        <w:color w:val="FFFFFF" w:themeColor="background1"/>
                        <w:sz w:val="14"/>
                        <w:szCs w:val="14"/>
                      </w:rPr>
                      <w:t>R</w:t>
                    </w:r>
                    <w:r w:rsidR="007F24D5" w:rsidRPr="007F24D5">
                      <w:rPr>
                        <w:rFonts w:ascii="Arial" w:hAnsi="Arial" w:cs="Arial"/>
                        <w:color w:val="FFFFFF" w:themeColor="background1"/>
                        <w:sz w:val="14"/>
                        <w:szCs w:val="14"/>
                      </w:rPr>
                      <w:t xml:space="preserve"> LA DIGITALIZACIÓN DE LAS GRANDES EMPRESAS EN LA COMUNIDAD AUTÓNOMA DE EXTREMADURA</w:t>
                    </w:r>
                  </w:p>
                </w:txbxContent>
              </v:textbox>
              <w10:wrap type="square" anchorx="margin"/>
            </v:shape>
          </w:pict>
        </mc:Fallback>
      </mc:AlternateContent>
    </w:r>
  </w:p>
  <w:p w14:paraId="1477D84D" w14:textId="77777777" w:rsidR="007F24D5" w:rsidRPr="00B04072" w:rsidRDefault="007F24D5" w:rsidP="00B040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687E" w14:textId="77777777" w:rsidR="00E47E7D" w:rsidRDefault="00E47E7D" w:rsidP="00B04072">
    <w:pPr>
      <w:pStyle w:val="Encabezado"/>
    </w:pPr>
    <w:r w:rsidRPr="001839CE">
      <w:rPr>
        <w:rFonts w:ascii="Gill Sans MT" w:hAnsi="Gill Sans MT"/>
        <w:noProof/>
        <w:color w:val="758085"/>
        <w:w w:val="85"/>
        <w:sz w:val="18"/>
      </w:rPr>
      <w:drawing>
        <wp:anchor distT="0" distB="0" distL="114300" distR="114300" simplePos="0" relativeHeight="251684864" behindDoc="0" locked="0" layoutInCell="1" allowOverlap="1" wp14:anchorId="06F6C213" wp14:editId="43800FAB">
          <wp:simplePos x="0" y="0"/>
          <wp:positionH relativeFrom="column">
            <wp:posOffset>-365760</wp:posOffset>
          </wp:positionH>
          <wp:positionV relativeFrom="paragraph">
            <wp:posOffset>-211455</wp:posOffset>
          </wp:positionV>
          <wp:extent cx="228600" cy="537845"/>
          <wp:effectExtent l="0" t="0" r="0" b="0"/>
          <wp:wrapNone/>
          <wp:docPr id="154301900" name="Imagen 154301900"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22860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22E5F8E0" wp14:editId="6B897679">
          <wp:simplePos x="0" y="0"/>
          <wp:positionH relativeFrom="margin">
            <wp:align>left</wp:align>
          </wp:positionH>
          <wp:positionV relativeFrom="paragraph">
            <wp:posOffset>-200025</wp:posOffset>
          </wp:positionV>
          <wp:extent cx="1290569" cy="522998"/>
          <wp:effectExtent l="0" t="0" r="5080" b="0"/>
          <wp:wrapNone/>
          <wp:docPr id="67053973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1392FCA4" wp14:editId="08F2DCA6">
              <wp:simplePos x="0" y="0"/>
              <wp:positionH relativeFrom="margin">
                <wp:posOffset>1351280</wp:posOffset>
              </wp:positionH>
              <wp:positionV relativeFrom="paragraph">
                <wp:posOffset>-205740</wp:posOffset>
              </wp:positionV>
              <wp:extent cx="1257935" cy="532167"/>
              <wp:effectExtent l="0" t="0" r="0" b="1270"/>
              <wp:wrapNone/>
              <wp:docPr id="1372969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2D87084" w14:textId="77777777" w:rsidR="00E47E7D" w:rsidRPr="000B2BDE" w:rsidRDefault="00E47E7D"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92FCA4" id="_x0000_t202" coordsize="21600,21600" o:spt="202" path="m,l,21600r21600,l21600,xe">
              <v:stroke joinstyle="miter"/>
              <v:path gradientshapeok="t" o:connecttype="rect"/>
            </v:shapetype>
            <v:shape id="_x0000_s1028" type="#_x0000_t202" style="position:absolute;left:0;text-align:left;margin-left:106.4pt;margin-top:-16.2pt;width:99.05pt;height:41.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" fillcolor="#393" stroked="f" strokeweight="1.5pt">
              <v:textbox>
                <w:txbxContent>
                  <w:p w14:paraId="42D87084" w14:textId="77777777" w:rsidR="00E47E7D" w:rsidRPr="000B2BDE" w:rsidRDefault="00E47E7D"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v:textbox>
              <w10:wrap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68078134" wp14:editId="02F48AE0">
              <wp:simplePos x="0" y="0"/>
              <wp:positionH relativeFrom="margin">
                <wp:posOffset>2766695</wp:posOffset>
              </wp:positionH>
              <wp:positionV relativeFrom="paragraph">
                <wp:posOffset>-205740</wp:posOffset>
              </wp:positionV>
              <wp:extent cx="3275965" cy="532765"/>
              <wp:effectExtent l="0" t="0" r="635" b="635"/>
              <wp:wrapSquare wrapText="bothSides"/>
              <wp:docPr id="3811116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36F1739" w14:textId="77777777" w:rsidR="00E47E7D"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MEMORIA DE LAS ACTUACIONES SUBVENCIONABLES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078134" id="_x0000_s1029" type="#_x0000_t202" style="position:absolute;left:0;text-align:left;margin-left:217.85pt;margin-top:-16.2pt;width:257.95pt;height:4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" fillcolor="#393" stroked="f" strokeweight="1.5pt">
              <v:textbox>
                <w:txbxContent>
                  <w:p w14:paraId="236F1739" w14:textId="77777777" w:rsidR="00E47E7D"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MEMORIA DE LAS ACTUACIONES SUBVENCIONABLES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v:textbox>
              <w10:wrap type="square" anchorx="margin"/>
            </v:shape>
          </w:pict>
        </mc:Fallback>
      </mc:AlternateContent>
    </w:r>
  </w:p>
  <w:p w14:paraId="725D78F8" w14:textId="77777777" w:rsidR="00E47E7D" w:rsidRPr="00B04072" w:rsidRDefault="00E47E7D" w:rsidP="00B0407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E937" w14:textId="77777777" w:rsidR="00331BEC" w:rsidRDefault="00331BEC" w:rsidP="00B04072">
    <w:pPr>
      <w:pStyle w:val="Encabezado"/>
    </w:pPr>
    <w:r w:rsidRPr="001839CE">
      <w:rPr>
        <w:rFonts w:ascii="Gill Sans MT" w:hAnsi="Gill Sans MT"/>
        <w:noProof/>
        <w:color w:val="758085"/>
        <w:w w:val="85"/>
        <w:sz w:val="18"/>
      </w:rPr>
      <w:drawing>
        <wp:anchor distT="0" distB="0" distL="114300" distR="114300" simplePos="0" relativeHeight="251679744" behindDoc="0" locked="0" layoutInCell="1" allowOverlap="1" wp14:anchorId="0F11FA9F" wp14:editId="3FC86873">
          <wp:simplePos x="0" y="0"/>
          <wp:positionH relativeFrom="column">
            <wp:posOffset>-365760</wp:posOffset>
          </wp:positionH>
          <wp:positionV relativeFrom="paragraph">
            <wp:posOffset>-211455</wp:posOffset>
          </wp:positionV>
          <wp:extent cx="228600" cy="537845"/>
          <wp:effectExtent l="0" t="0" r="0" b="0"/>
          <wp:wrapNone/>
          <wp:docPr id="1188352186" name="Imagen 1188352186"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22860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065BD095" wp14:editId="0B5D9E94">
          <wp:simplePos x="0" y="0"/>
          <wp:positionH relativeFrom="margin">
            <wp:align>left</wp:align>
          </wp:positionH>
          <wp:positionV relativeFrom="paragraph">
            <wp:posOffset>-200025</wp:posOffset>
          </wp:positionV>
          <wp:extent cx="1290569" cy="522998"/>
          <wp:effectExtent l="0" t="0" r="5080" b="0"/>
          <wp:wrapNone/>
          <wp:docPr id="167007839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7696" behindDoc="0" locked="0" layoutInCell="1" allowOverlap="1" wp14:anchorId="21993AF5" wp14:editId="0E777C68">
              <wp:simplePos x="0" y="0"/>
              <wp:positionH relativeFrom="margin">
                <wp:posOffset>1351280</wp:posOffset>
              </wp:positionH>
              <wp:positionV relativeFrom="paragraph">
                <wp:posOffset>-205740</wp:posOffset>
              </wp:positionV>
              <wp:extent cx="1257935" cy="532167"/>
              <wp:effectExtent l="0" t="0" r="0" b="1270"/>
              <wp:wrapNone/>
              <wp:docPr id="15248195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9BF69B8" w14:textId="77777777" w:rsidR="00331BEC" w:rsidRPr="000B2BDE" w:rsidRDefault="00331BEC"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993AF5" id="_x0000_t202" coordsize="21600,21600" o:spt="202" path="m,l,21600r21600,l21600,xe">
              <v:stroke joinstyle="miter"/>
              <v:path gradientshapeok="t" o:connecttype="rect"/>
            </v:shapetype>
            <v:shape id="_x0000_s1030" type="#_x0000_t202" style="position:absolute;left:0;text-align:left;margin-left:106.4pt;margin-top:-16.2pt;width:99.05pt;height:41.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" fillcolor="#393" stroked="f" strokeweight="1.5pt">
              <v:textbox>
                <w:txbxContent>
                  <w:p w14:paraId="59BF69B8" w14:textId="77777777" w:rsidR="00331BEC" w:rsidRPr="000B2BDE" w:rsidRDefault="00331BEC"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v:textbox>
              <w10:wrap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18EC6C7D" wp14:editId="410AAE8F">
              <wp:simplePos x="0" y="0"/>
              <wp:positionH relativeFrom="margin">
                <wp:posOffset>2766695</wp:posOffset>
              </wp:positionH>
              <wp:positionV relativeFrom="paragraph">
                <wp:posOffset>-205740</wp:posOffset>
              </wp:positionV>
              <wp:extent cx="3275965" cy="532765"/>
              <wp:effectExtent l="0" t="0" r="635" b="635"/>
              <wp:wrapSquare wrapText="bothSides"/>
              <wp:docPr id="15890474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194AA5A0" w14:textId="6F529CB5" w:rsidR="00331BEC" w:rsidRPr="007D5CDB" w:rsidRDefault="00331BEC"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JUSTIFICACIÓN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EC6C7D" id="_x0000_s1031" type="#_x0000_t202" style="position:absolute;left:0;text-align:left;margin-left:217.85pt;margin-top:-16.2pt;width:257.95pt;height:4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" fillcolor="#393" stroked="f" strokeweight="1.5pt">
              <v:textbox>
                <w:txbxContent>
                  <w:p w14:paraId="194AA5A0" w14:textId="6F529CB5" w:rsidR="00331BEC" w:rsidRPr="007D5CDB" w:rsidRDefault="00331BEC"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JUSTIFICACIÓN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v:textbox>
              <w10:wrap type="square" anchorx="margin"/>
            </v:shape>
          </w:pict>
        </mc:Fallback>
      </mc:AlternateContent>
    </w:r>
  </w:p>
  <w:p w14:paraId="2538CCB5" w14:textId="77777777" w:rsidR="00331BEC" w:rsidRPr="00B04072" w:rsidRDefault="00331BEC" w:rsidP="00B040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20BF"/>
    <w:multiLevelType w:val="multilevel"/>
    <w:tmpl w:val="A99C2F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F19C6"/>
    <w:multiLevelType w:val="hybridMultilevel"/>
    <w:tmpl w:val="1124F136"/>
    <w:lvl w:ilvl="0" w:tplc="17706DDA">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2" w15:restartNumberingAfterBreak="0">
    <w:nsid w:val="0759092B"/>
    <w:multiLevelType w:val="hybridMultilevel"/>
    <w:tmpl w:val="76B444BC"/>
    <w:lvl w:ilvl="0" w:tplc="CC24F65A">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647C10"/>
    <w:multiLevelType w:val="hybridMultilevel"/>
    <w:tmpl w:val="95F452C8"/>
    <w:lvl w:ilvl="0" w:tplc="0C0A000F">
      <w:start w:val="1"/>
      <w:numFmt w:val="decimal"/>
      <w:lvlText w:val="%1."/>
      <w:lvlJc w:val="left"/>
      <w:pPr>
        <w:ind w:left="340" w:hanging="360"/>
      </w:pPr>
    </w:lvl>
    <w:lvl w:ilvl="1" w:tplc="0C0A0019" w:tentative="1">
      <w:start w:val="1"/>
      <w:numFmt w:val="lowerLetter"/>
      <w:lvlText w:val="%2."/>
      <w:lvlJc w:val="left"/>
      <w:pPr>
        <w:ind w:left="1060" w:hanging="360"/>
      </w:pPr>
    </w:lvl>
    <w:lvl w:ilvl="2" w:tplc="0C0A001B" w:tentative="1">
      <w:start w:val="1"/>
      <w:numFmt w:val="lowerRoman"/>
      <w:lvlText w:val="%3."/>
      <w:lvlJc w:val="right"/>
      <w:pPr>
        <w:ind w:left="1780" w:hanging="180"/>
      </w:pPr>
    </w:lvl>
    <w:lvl w:ilvl="3" w:tplc="0C0A000F" w:tentative="1">
      <w:start w:val="1"/>
      <w:numFmt w:val="decimal"/>
      <w:lvlText w:val="%4."/>
      <w:lvlJc w:val="left"/>
      <w:pPr>
        <w:ind w:left="2500" w:hanging="360"/>
      </w:pPr>
    </w:lvl>
    <w:lvl w:ilvl="4" w:tplc="0C0A0019" w:tentative="1">
      <w:start w:val="1"/>
      <w:numFmt w:val="lowerLetter"/>
      <w:lvlText w:val="%5."/>
      <w:lvlJc w:val="left"/>
      <w:pPr>
        <w:ind w:left="3220" w:hanging="360"/>
      </w:pPr>
    </w:lvl>
    <w:lvl w:ilvl="5" w:tplc="0C0A001B" w:tentative="1">
      <w:start w:val="1"/>
      <w:numFmt w:val="lowerRoman"/>
      <w:lvlText w:val="%6."/>
      <w:lvlJc w:val="right"/>
      <w:pPr>
        <w:ind w:left="3940" w:hanging="180"/>
      </w:pPr>
    </w:lvl>
    <w:lvl w:ilvl="6" w:tplc="0C0A000F" w:tentative="1">
      <w:start w:val="1"/>
      <w:numFmt w:val="decimal"/>
      <w:lvlText w:val="%7."/>
      <w:lvlJc w:val="left"/>
      <w:pPr>
        <w:ind w:left="4660" w:hanging="360"/>
      </w:pPr>
    </w:lvl>
    <w:lvl w:ilvl="7" w:tplc="0C0A0019" w:tentative="1">
      <w:start w:val="1"/>
      <w:numFmt w:val="lowerLetter"/>
      <w:lvlText w:val="%8."/>
      <w:lvlJc w:val="left"/>
      <w:pPr>
        <w:ind w:left="5380" w:hanging="360"/>
      </w:pPr>
    </w:lvl>
    <w:lvl w:ilvl="8" w:tplc="0C0A001B" w:tentative="1">
      <w:start w:val="1"/>
      <w:numFmt w:val="lowerRoman"/>
      <w:lvlText w:val="%9."/>
      <w:lvlJc w:val="right"/>
      <w:pPr>
        <w:ind w:left="6100" w:hanging="180"/>
      </w:pPr>
    </w:lvl>
  </w:abstractNum>
  <w:abstractNum w:abstractNumId="4" w15:restartNumberingAfterBreak="0">
    <w:nsid w:val="0B1C51A6"/>
    <w:multiLevelType w:val="multilevel"/>
    <w:tmpl w:val="F39EA930"/>
    <w:lvl w:ilvl="0">
      <w:start w:val="1"/>
      <w:numFmt w:val="decimal"/>
      <w:lvlText w:val="%1"/>
      <w:lvlJc w:val="left"/>
      <w:pPr>
        <w:ind w:left="360" w:hanging="360"/>
      </w:pPr>
      <w:rPr>
        <w:rFonts w:hint="default"/>
      </w:rPr>
    </w:lvl>
    <w:lvl w:ilvl="1">
      <w:start w:val="1"/>
      <w:numFmt w:val="decimal"/>
      <w:lvlText w:val="%1.%2"/>
      <w:lvlJc w:val="left"/>
      <w:pPr>
        <w:ind w:left="340" w:hanging="360"/>
      </w:pPr>
      <w:rPr>
        <w:rFonts w:hint="default"/>
      </w:rPr>
    </w:lvl>
    <w:lvl w:ilvl="2">
      <w:start w:val="1"/>
      <w:numFmt w:val="decimal"/>
      <w:lvlText w:val="%1.%2.%3"/>
      <w:lvlJc w:val="left"/>
      <w:pPr>
        <w:ind w:left="680" w:hanging="720"/>
      </w:pPr>
      <w:rPr>
        <w:rFonts w:hint="default"/>
        <w:b/>
        <w:bCs/>
        <w:i w:val="0"/>
        <w:iCs w:val="0"/>
      </w:rPr>
    </w:lvl>
    <w:lvl w:ilvl="3">
      <w:start w:val="1"/>
      <w:numFmt w:val="decimal"/>
      <w:lvlText w:val="%1.%2.%3.%4"/>
      <w:lvlJc w:val="left"/>
      <w:pPr>
        <w:ind w:left="660" w:hanging="720"/>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5" w15:restartNumberingAfterBreak="0">
    <w:nsid w:val="23CB512C"/>
    <w:multiLevelType w:val="multilevel"/>
    <w:tmpl w:val="C150B666"/>
    <w:lvl w:ilvl="0">
      <w:start w:val="1"/>
      <w:numFmt w:val="lowerLetter"/>
      <w:lvlText w:val="%1)"/>
      <w:lvlJc w:val="left"/>
      <w:pPr>
        <w:tabs>
          <w:tab w:val="num" w:pos="720"/>
        </w:tabs>
        <w:ind w:left="720" w:hanging="360"/>
      </w:pPr>
    </w:lvl>
    <w:lvl w:ilvl="1">
      <w:start w:val="36"/>
      <w:numFmt w:val="bullet"/>
      <w:lvlText w:val="-"/>
      <w:lvlJc w:val="left"/>
      <w:pPr>
        <w:ind w:left="1440" w:hanging="360"/>
      </w:pPr>
      <w:rPr>
        <w:rFonts w:ascii="Calibri" w:eastAsia="Times New Roman"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72577C5"/>
    <w:multiLevelType w:val="hybridMultilevel"/>
    <w:tmpl w:val="2988B714"/>
    <w:lvl w:ilvl="0" w:tplc="7B4C90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DC2E93"/>
    <w:multiLevelType w:val="multilevel"/>
    <w:tmpl w:val="FB8CB75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8F45D93"/>
    <w:multiLevelType w:val="multilevel"/>
    <w:tmpl w:val="07884D7A"/>
    <w:lvl w:ilvl="0">
      <w:start w:val="1"/>
      <w:numFmt w:val="bullet"/>
      <w:lvlText w:val=""/>
      <w:lvlJc w:val="left"/>
      <w:pPr>
        <w:tabs>
          <w:tab w:val="num" w:pos="360"/>
        </w:tabs>
        <w:ind w:left="360" w:hanging="360"/>
      </w:pPr>
      <w:rPr>
        <w:rFonts w:ascii="Symbol" w:hAnsi="Symbol" w:hint="default"/>
      </w:rPr>
    </w:lvl>
    <w:lvl w:ilvl="1">
      <w:start w:val="36"/>
      <w:numFmt w:val="bullet"/>
      <w:lvlText w:val="-"/>
      <w:lvlJc w:val="left"/>
      <w:pPr>
        <w:ind w:left="1080" w:hanging="360"/>
      </w:pPr>
      <w:rPr>
        <w:rFonts w:ascii="Calibri" w:eastAsia="Times New Roman" w:hAnsi="Calibri" w:cs="Calibri" w:hint="default"/>
      </w:rPr>
    </w:lvl>
    <w:lvl w:ilvl="2">
      <w:numFmt w:val="bullet"/>
      <w:lvlText w:val="•"/>
      <w:lvlJc w:val="left"/>
      <w:pPr>
        <w:ind w:left="1800" w:hanging="360"/>
      </w:pPr>
      <w:rPr>
        <w:rFonts w:ascii="Arial" w:eastAsia="Times New Roman" w:hAnsi="Arial" w:cs="Arial" w:hint="default"/>
      </w:rPr>
    </w:lvl>
    <w:lvl w:ilvl="3">
      <w:start w:val="11"/>
      <w:numFmt w:val="lowerLetter"/>
      <w:lvlText w:val="%4."/>
      <w:lvlJc w:val="left"/>
      <w:pPr>
        <w:ind w:left="2520" w:hanging="360"/>
      </w:pPr>
      <w:rPr>
        <w:rFonts w:hint="default"/>
      </w:rPr>
    </w:lvl>
    <w:lvl w:ilvl="4">
      <w:start w:val="9"/>
      <w:numFmt w:val="decimal"/>
      <w:lvlText w:val="%5."/>
      <w:lvlJc w:val="left"/>
      <w:pPr>
        <w:ind w:left="3240" w:hanging="360"/>
      </w:pPr>
      <w:rPr>
        <w:rFonts w:hint="default"/>
      </w:r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15:restartNumberingAfterBreak="0">
    <w:nsid w:val="2A5B196F"/>
    <w:multiLevelType w:val="hybridMultilevel"/>
    <w:tmpl w:val="9CF289EE"/>
    <w:lvl w:ilvl="0" w:tplc="16727532">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2352B7"/>
    <w:multiLevelType w:val="multilevel"/>
    <w:tmpl w:val="EF3A0A70"/>
    <w:lvl w:ilvl="0">
      <w:start w:val="1"/>
      <w:numFmt w:val="decimal"/>
      <w:lvlText w:val="%1"/>
      <w:lvlJc w:val="left"/>
      <w:pPr>
        <w:ind w:left="360" w:hanging="360"/>
      </w:pPr>
      <w:rPr>
        <w:rFonts w:eastAsia="Arial" w:hint="default"/>
        <w:b w:val="0"/>
        <w:color w:val="auto"/>
      </w:rPr>
    </w:lvl>
    <w:lvl w:ilvl="1">
      <w:start w:val="1"/>
      <w:numFmt w:val="decimal"/>
      <w:lvlText w:val="%1.%2"/>
      <w:lvlJc w:val="left"/>
      <w:pPr>
        <w:ind w:left="360" w:hanging="360"/>
      </w:pPr>
      <w:rPr>
        <w:rFonts w:eastAsia="Arial" w:hint="default"/>
        <w:b w:val="0"/>
        <w:color w:val="auto"/>
      </w:rPr>
    </w:lvl>
    <w:lvl w:ilvl="2">
      <w:start w:val="1"/>
      <w:numFmt w:val="decimal"/>
      <w:lvlText w:val="%1.%2.%3"/>
      <w:lvlJc w:val="left"/>
      <w:pPr>
        <w:ind w:left="720" w:hanging="720"/>
      </w:pPr>
      <w:rPr>
        <w:rFonts w:eastAsia="Arial" w:hint="default"/>
        <w:b w:val="0"/>
        <w:color w:val="auto"/>
      </w:rPr>
    </w:lvl>
    <w:lvl w:ilvl="3">
      <w:start w:val="1"/>
      <w:numFmt w:val="decimal"/>
      <w:lvlText w:val="%1.%2.%3.%4"/>
      <w:lvlJc w:val="left"/>
      <w:pPr>
        <w:ind w:left="1080" w:hanging="1080"/>
      </w:pPr>
      <w:rPr>
        <w:rFonts w:eastAsia="Arial" w:hint="default"/>
        <w:b w:val="0"/>
        <w:color w:val="auto"/>
      </w:rPr>
    </w:lvl>
    <w:lvl w:ilvl="4">
      <w:start w:val="1"/>
      <w:numFmt w:val="decimal"/>
      <w:lvlText w:val="%1.%2.%3.%4.%5"/>
      <w:lvlJc w:val="left"/>
      <w:pPr>
        <w:ind w:left="1080" w:hanging="1080"/>
      </w:pPr>
      <w:rPr>
        <w:rFonts w:eastAsia="Arial" w:hint="default"/>
        <w:b w:val="0"/>
        <w:color w:val="auto"/>
      </w:rPr>
    </w:lvl>
    <w:lvl w:ilvl="5">
      <w:start w:val="1"/>
      <w:numFmt w:val="decimal"/>
      <w:lvlText w:val="%1.%2.%3.%4.%5.%6"/>
      <w:lvlJc w:val="left"/>
      <w:pPr>
        <w:ind w:left="1440" w:hanging="1440"/>
      </w:pPr>
      <w:rPr>
        <w:rFonts w:eastAsia="Arial" w:hint="default"/>
        <w:b w:val="0"/>
        <w:color w:val="auto"/>
      </w:rPr>
    </w:lvl>
    <w:lvl w:ilvl="6">
      <w:start w:val="1"/>
      <w:numFmt w:val="decimal"/>
      <w:lvlText w:val="%1.%2.%3.%4.%5.%6.%7"/>
      <w:lvlJc w:val="left"/>
      <w:pPr>
        <w:ind w:left="1440" w:hanging="1440"/>
      </w:pPr>
      <w:rPr>
        <w:rFonts w:eastAsia="Arial" w:hint="default"/>
        <w:b w:val="0"/>
        <w:color w:val="auto"/>
      </w:rPr>
    </w:lvl>
    <w:lvl w:ilvl="7">
      <w:start w:val="1"/>
      <w:numFmt w:val="decimal"/>
      <w:lvlText w:val="%1.%2.%3.%4.%5.%6.%7.%8"/>
      <w:lvlJc w:val="left"/>
      <w:pPr>
        <w:ind w:left="1800" w:hanging="1800"/>
      </w:pPr>
      <w:rPr>
        <w:rFonts w:eastAsia="Arial" w:hint="default"/>
        <w:b w:val="0"/>
        <w:color w:val="auto"/>
      </w:rPr>
    </w:lvl>
    <w:lvl w:ilvl="8">
      <w:start w:val="1"/>
      <w:numFmt w:val="decimal"/>
      <w:lvlText w:val="%1.%2.%3.%4.%5.%6.%7.%8.%9"/>
      <w:lvlJc w:val="left"/>
      <w:pPr>
        <w:ind w:left="1800" w:hanging="1800"/>
      </w:pPr>
      <w:rPr>
        <w:rFonts w:eastAsia="Arial" w:hint="default"/>
        <w:b w:val="0"/>
        <w:color w:val="auto"/>
      </w:rPr>
    </w:lvl>
  </w:abstractNum>
  <w:abstractNum w:abstractNumId="11" w15:restartNumberingAfterBreak="0">
    <w:nsid w:val="38B00008"/>
    <w:multiLevelType w:val="multilevel"/>
    <w:tmpl w:val="22F8D9CC"/>
    <w:lvl w:ilvl="0">
      <w:start w:val="1"/>
      <w:numFmt w:val="lowerLetter"/>
      <w:lvlText w:val="%1."/>
      <w:lvlJc w:val="left"/>
      <w:pPr>
        <w:tabs>
          <w:tab w:val="num" w:pos="360"/>
        </w:tabs>
        <w:ind w:left="360" w:hanging="360"/>
      </w:pPr>
    </w:lvl>
    <w:lvl w:ilvl="1">
      <w:start w:val="36"/>
      <w:numFmt w:val="bullet"/>
      <w:lvlText w:val="-"/>
      <w:lvlJc w:val="left"/>
      <w:pPr>
        <w:ind w:left="1080" w:hanging="360"/>
      </w:pPr>
      <w:rPr>
        <w:rFonts w:ascii="Calibri" w:eastAsia="Times New Roman" w:hAnsi="Calibri" w:cs="Calibri"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15:restartNumberingAfterBreak="0">
    <w:nsid w:val="38D803F6"/>
    <w:multiLevelType w:val="multilevel"/>
    <w:tmpl w:val="EF6ED2BC"/>
    <w:lvl w:ilvl="0">
      <w:start w:val="1"/>
      <w:numFmt w:val="lowerLetter"/>
      <w:lvlText w:val="%1."/>
      <w:lvlJc w:val="left"/>
      <w:pPr>
        <w:tabs>
          <w:tab w:val="num" w:pos="360"/>
        </w:tabs>
        <w:ind w:left="360" w:hanging="360"/>
      </w:pPr>
    </w:lvl>
    <w:lvl w:ilvl="1">
      <w:start w:val="1"/>
      <w:numFmt w:val="lowerLetter"/>
      <w:lvlText w:val="%2)"/>
      <w:lvlJc w:val="left"/>
      <w:pPr>
        <w:ind w:left="1080" w:hanging="360"/>
      </w:pPr>
    </w:lvl>
    <w:lvl w:ilvl="2">
      <w:start w:val="1"/>
      <w:numFmt w:val="lowerLetter"/>
      <w:lvlText w:val="%3)"/>
      <w:lvlJc w:val="left"/>
      <w:pPr>
        <w:ind w:left="1800" w:hanging="360"/>
      </w:pPr>
      <w:rPr>
        <w:rFonts w:eastAsia="Arial" w:hint="default"/>
      </w:r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396B08A0"/>
    <w:multiLevelType w:val="hybridMultilevel"/>
    <w:tmpl w:val="7E4491EA"/>
    <w:lvl w:ilvl="0" w:tplc="0C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143A14"/>
    <w:multiLevelType w:val="hybridMultilevel"/>
    <w:tmpl w:val="AC385D2A"/>
    <w:lvl w:ilvl="0" w:tplc="0C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FE8DC5"/>
    <w:multiLevelType w:val="hybridMultilevel"/>
    <w:tmpl w:val="FA04F4BC"/>
    <w:lvl w:ilvl="0" w:tplc="7B4C908E">
      <w:start w:val="1"/>
      <w:numFmt w:val="bullet"/>
      <w:lvlText w:val=""/>
      <w:lvlJc w:val="left"/>
      <w:pPr>
        <w:ind w:left="720" w:hanging="360"/>
      </w:pPr>
      <w:rPr>
        <w:rFonts w:ascii="Symbol" w:hAnsi="Symbol" w:hint="default"/>
      </w:rPr>
    </w:lvl>
    <w:lvl w:ilvl="1" w:tplc="3B50E6BA">
      <w:start w:val="1"/>
      <w:numFmt w:val="bullet"/>
      <w:lvlText w:val="o"/>
      <w:lvlJc w:val="left"/>
      <w:pPr>
        <w:ind w:left="1440" w:hanging="360"/>
      </w:pPr>
      <w:rPr>
        <w:rFonts w:ascii="Courier New" w:hAnsi="Courier New" w:hint="default"/>
      </w:rPr>
    </w:lvl>
    <w:lvl w:ilvl="2" w:tplc="18FCCF7A">
      <w:start w:val="1"/>
      <w:numFmt w:val="bullet"/>
      <w:lvlText w:val=""/>
      <w:lvlJc w:val="left"/>
      <w:pPr>
        <w:ind w:left="2160" w:hanging="360"/>
      </w:pPr>
      <w:rPr>
        <w:rFonts w:ascii="Wingdings" w:hAnsi="Wingdings" w:hint="default"/>
      </w:rPr>
    </w:lvl>
    <w:lvl w:ilvl="3" w:tplc="394A5E86">
      <w:start w:val="1"/>
      <w:numFmt w:val="bullet"/>
      <w:lvlText w:val=""/>
      <w:lvlJc w:val="left"/>
      <w:pPr>
        <w:ind w:left="2880" w:hanging="360"/>
      </w:pPr>
      <w:rPr>
        <w:rFonts w:ascii="Symbol" w:hAnsi="Symbol" w:hint="default"/>
      </w:rPr>
    </w:lvl>
    <w:lvl w:ilvl="4" w:tplc="B3A4191E">
      <w:start w:val="1"/>
      <w:numFmt w:val="bullet"/>
      <w:lvlText w:val="o"/>
      <w:lvlJc w:val="left"/>
      <w:pPr>
        <w:ind w:left="3600" w:hanging="360"/>
      </w:pPr>
      <w:rPr>
        <w:rFonts w:ascii="Courier New" w:hAnsi="Courier New" w:hint="default"/>
      </w:rPr>
    </w:lvl>
    <w:lvl w:ilvl="5" w:tplc="06A2E9E0">
      <w:start w:val="1"/>
      <w:numFmt w:val="bullet"/>
      <w:lvlText w:val=""/>
      <w:lvlJc w:val="left"/>
      <w:pPr>
        <w:ind w:left="4320" w:hanging="360"/>
      </w:pPr>
      <w:rPr>
        <w:rFonts w:ascii="Wingdings" w:hAnsi="Wingdings" w:hint="default"/>
      </w:rPr>
    </w:lvl>
    <w:lvl w:ilvl="6" w:tplc="D5C6CF40">
      <w:start w:val="1"/>
      <w:numFmt w:val="bullet"/>
      <w:lvlText w:val=""/>
      <w:lvlJc w:val="left"/>
      <w:pPr>
        <w:ind w:left="5040" w:hanging="360"/>
      </w:pPr>
      <w:rPr>
        <w:rFonts w:ascii="Symbol" w:hAnsi="Symbol" w:hint="default"/>
      </w:rPr>
    </w:lvl>
    <w:lvl w:ilvl="7" w:tplc="49E8BC54">
      <w:start w:val="1"/>
      <w:numFmt w:val="bullet"/>
      <w:lvlText w:val="o"/>
      <w:lvlJc w:val="left"/>
      <w:pPr>
        <w:ind w:left="5760" w:hanging="360"/>
      </w:pPr>
      <w:rPr>
        <w:rFonts w:ascii="Courier New" w:hAnsi="Courier New" w:hint="default"/>
      </w:rPr>
    </w:lvl>
    <w:lvl w:ilvl="8" w:tplc="8B604B22">
      <w:start w:val="1"/>
      <w:numFmt w:val="bullet"/>
      <w:lvlText w:val=""/>
      <w:lvlJc w:val="left"/>
      <w:pPr>
        <w:ind w:left="6480" w:hanging="360"/>
      </w:pPr>
      <w:rPr>
        <w:rFonts w:ascii="Wingdings" w:hAnsi="Wingdings" w:hint="default"/>
      </w:rPr>
    </w:lvl>
  </w:abstractNum>
  <w:abstractNum w:abstractNumId="16" w15:restartNumberingAfterBreak="0">
    <w:nsid w:val="54383473"/>
    <w:multiLevelType w:val="multilevel"/>
    <w:tmpl w:val="CC1E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5C707A"/>
    <w:multiLevelType w:val="hybridMultilevel"/>
    <w:tmpl w:val="C078562A"/>
    <w:lvl w:ilvl="0" w:tplc="F78A1986">
      <w:start w:val="1"/>
      <w:numFmt w:val="bullet"/>
      <w:lvlText w:val="·"/>
      <w:lvlJc w:val="left"/>
      <w:pPr>
        <w:ind w:left="720" w:hanging="360"/>
      </w:pPr>
      <w:rPr>
        <w:rFonts w:ascii="Symbol" w:hAnsi="Symbol" w:hint="default"/>
      </w:rPr>
    </w:lvl>
    <w:lvl w:ilvl="1" w:tplc="71647FAE">
      <w:start w:val="1"/>
      <w:numFmt w:val="bullet"/>
      <w:lvlText w:val="o"/>
      <w:lvlJc w:val="left"/>
      <w:pPr>
        <w:ind w:left="1440" w:hanging="360"/>
      </w:pPr>
      <w:rPr>
        <w:rFonts w:ascii="Courier New" w:hAnsi="Courier New" w:hint="default"/>
      </w:rPr>
    </w:lvl>
    <w:lvl w:ilvl="2" w:tplc="CE0C21A0">
      <w:start w:val="1"/>
      <w:numFmt w:val="bullet"/>
      <w:lvlText w:val=""/>
      <w:lvlJc w:val="left"/>
      <w:pPr>
        <w:ind w:left="2160" w:hanging="360"/>
      </w:pPr>
      <w:rPr>
        <w:rFonts w:ascii="Wingdings" w:hAnsi="Wingdings" w:hint="default"/>
      </w:rPr>
    </w:lvl>
    <w:lvl w:ilvl="3" w:tplc="7B2239FE">
      <w:start w:val="1"/>
      <w:numFmt w:val="bullet"/>
      <w:lvlText w:val=""/>
      <w:lvlJc w:val="left"/>
      <w:pPr>
        <w:ind w:left="2880" w:hanging="360"/>
      </w:pPr>
      <w:rPr>
        <w:rFonts w:ascii="Symbol" w:hAnsi="Symbol" w:hint="default"/>
      </w:rPr>
    </w:lvl>
    <w:lvl w:ilvl="4" w:tplc="2B605838">
      <w:start w:val="1"/>
      <w:numFmt w:val="bullet"/>
      <w:lvlText w:val="o"/>
      <w:lvlJc w:val="left"/>
      <w:pPr>
        <w:ind w:left="3600" w:hanging="360"/>
      </w:pPr>
      <w:rPr>
        <w:rFonts w:ascii="Courier New" w:hAnsi="Courier New" w:hint="default"/>
      </w:rPr>
    </w:lvl>
    <w:lvl w:ilvl="5" w:tplc="E8886EDA">
      <w:start w:val="1"/>
      <w:numFmt w:val="bullet"/>
      <w:lvlText w:val=""/>
      <w:lvlJc w:val="left"/>
      <w:pPr>
        <w:ind w:left="4320" w:hanging="360"/>
      </w:pPr>
      <w:rPr>
        <w:rFonts w:ascii="Wingdings" w:hAnsi="Wingdings" w:hint="default"/>
      </w:rPr>
    </w:lvl>
    <w:lvl w:ilvl="6" w:tplc="2F342340">
      <w:start w:val="1"/>
      <w:numFmt w:val="bullet"/>
      <w:lvlText w:val=""/>
      <w:lvlJc w:val="left"/>
      <w:pPr>
        <w:ind w:left="5040" w:hanging="360"/>
      </w:pPr>
      <w:rPr>
        <w:rFonts w:ascii="Symbol" w:hAnsi="Symbol" w:hint="default"/>
      </w:rPr>
    </w:lvl>
    <w:lvl w:ilvl="7" w:tplc="A0C2A092">
      <w:start w:val="1"/>
      <w:numFmt w:val="bullet"/>
      <w:lvlText w:val="o"/>
      <w:lvlJc w:val="left"/>
      <w:pPr>
        <w:ind w:left="5760" w:hanging="360"/>
      </w:pPr>
      <w:rPr>
        <w:rFonts w:ascii="Courier New" w:hAnsi="Courier New" w:hint="default"/>
      </w:rPr>
    </w:lvl>
    <w:lvl w:ilvl="8" w:tplc="A154B44C">
      <w:start w:val="1"/>
      <w:numFmt w:val="bullet"/>
      <w:lvlText w:val=""/>
      <w:lvlJc w:val="left"/>
      <w:pPr>
        <w:ind w:left="6480" w:hanging="360"/>
      </w:pPr>
      <w:rPr>
        <w:rFonts w:ascii="Wingdings" w:hAnsi="Wingdings" w:hint="default"/>
      </w:rPr>
    </w:lvl>
  </w:abstractNum>
  <w:abstractNum w:abstractNumId="18" w15:restartNumberingAfterBreak="0">
    <w:nsid w:val="5C5B4AEE"/>
    <w:multiLevelType w:val="hybridMultilevel"/>
    <w:tmpl w:val="EF9497B2"/>
    <w:lvl w:ilvl="0" w:tplc="FFFFFFFF">
      <w:start w:val="1"/>
      <w:numFmt w:val="lowerLetter"/>
      <w:lvlText w:val="%1)"/>
      <w:lvlJc w:val="left"/>
      <w:pPr>
        <w:ind w:left="720" w:hanging="360"/>
      </w:pPr>
    </w:lvl>
    <w:lvl w:ilvl="1" w:tplc="72CA3F98">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032A42"/>
    <w:multiLevelType w:val="hybridMultilevel"/>
    <w:tmpl w:val="DCEE4324"/>
    <w:lvl w:ilvl="0" w:tplc="51F2115C">
      <w:start w:val="1"/>
      <w:numFmt w:val="decimal"/>
      <w:lvlText w:val="%1."/>
      <w:lvlJc w:val="left"/>
      <w:pPr>
        <w:ind w:left="1080" w:hanging="360"/>
      </w:pPr>
      <w:rPr>
        <w:color w:val="FFFFFF" w:themeColor="background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EBE4FF8"/>
    <w:multiLevelType w:val="hybridMultilevel"/>
    <w:tmpl w:val="2BEC65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772636"/>
    <w:multiLevelType w:val="hybridMultilevel"/>
    <w:tmpl w:val="9622FF0A"/>
    <w:lvl w:ilvl="0" w:tplc="DD00EB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5A4046"/>
    <w:multiLevelType w:val="hybridMultilevel"/>
    <w:tmpl w:val="27BE1E5E"/>
    <w:lvl w:ilvl="0" w:tplc="DD00EBC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62777A0"/>
    <w:multiLevelType w:val="hybridMultilevel"/>
    <w:tmpl w:val="1DACD140"/>
    <w:lvl w:ilvl="0" w:tplc="0C0A0017">
      <w:start w:val="1"/>
      <w:numFmt w:val="lowerLetter"/>
      <w:lvlText w:val="%1)"/>
      <w:lvlJc w:val="left"/>
      <w:pPr>
        <w:ind w:left="720" w:hanging="360"/>
      </w:pPr>
    </w:lvl>
    <w:lvl w:ilvl="1" w:tplc="72CA3F98">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96824225">
    <w:abstractNumId w:val="10"/>
  </w:num>
  <w:num w:numId="2" w16cid:durableId="2138641089">
    <w:abstractNumId w:val="15"/>
  </w:num>
  <w:num w:numId="3" w16cid:durableId="218563151">
    <w:abstractNumId w:val="11"/>
  </w:num>
  <w:num w:numId="4" w16cid:durableId="372853367">
    <w:abstractNumId w:val="2"/>
  </w:num>
  <w:num w:numId="5" w16cid:durableId="170069947">
    <w:abstractNumId w:val="22"/>
  </w:num>
  <w:num w:numId="6" w16cid:durableId="1090587669">
    <w:abstractNumId w:val="8"/>
  </w:num>
  <w:num w:numId="7" w16cid:durableId="1205871087">
    <w:abstractNumId w:val="3"/>
  </w:num>
  <w:num w:numId="8" w16cid:durableId="2007198833">
    <w:abstractNumId w:val="1"/>
  </w:num>
  <w:num w:numId="9" w16cid:durableId="1437024748">
    <w:abstractNumId w:val="17"/>
  </w:num>
  <w:num w:numId="10" w16cid:durableId="836698185">
    <w:abstractNumId w:val="4"/>
  </w:num>
  <w:num w:numId="11" w16cid:durableId="1375228500">
    <w:abstractNumId w:val="0"/>
  </w:num>
  <w:num w:numId="12" w16cid:durableId="319770345">
    <w:abstractNumId w:val="21"/>
  </w:num>
  <w:num w:numId="13" w16cid:durableId="1261065812">
    <w:abstractNumId w:val="7"/>
  </w:num>
  <w:num w:numId="14" w16cid:durableId="895966243">
    <w:abstractNumId w:val="20"/>
  </w:num>
  <w:num w:numId="15" w16cid:durableId="901603043">
    <w:abstractNumId w:val="19"/>
  </w:num>
  <w:num w:numId="16" w16cid:durableId="446774821">
    <w:abstractNumId w:val="13"/>
  </w:num>
  <w:num w:numId="17" w16cid:durableId="319238793">
    <w:abstractNumId w:val="9"/>
  </w:num>
  <w:num w:numId="18" w16cid:durableId="905457279">
    <w:abstractNumId w:val="16"/>
  </w:num>
  <w:num w:numId="19" w16cid:durableId="1585649849">
    <w:abstractNumId w:val="6"/>
  </w:num>
  <w:num w:numId="20" w16cid:durableId="443351329">
    <w:abstractNumId w:val="23"/>
  </w:num>
  <w:num w:numId="21" w16cid:durableId="352151801">
    <w:abstractNumId w:val="12"/>
  </w:num>
  <w:num w:numId="22" w16cid:durableId="1623655903">
    <w:abstractNumId w:val="18"/>
  </w:num>
  <w:num w:numId="23" w16cid:durableId="1562250215">
    <w:abstractNumId w:val="14"/>
  </w:num>
  <w:num w:numId="24" w16cid:durableId="103246016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CA"/>
    <w:rsid w:val="00005C82"/>
    <w:rsid w:val="00007400"/>
    <w:rsid w:val="00012B6C"/>
    <w:rsid w:val="000304CC"/>
    <w:rsid w:val="00040E8A"/>
    <w:rsid w:val="0004104A"/>
    <w:rsid w:val="00047E54"/>
    <w:rsid w:val="00052914"/>
    <w:rsid w:val="00061186"/>
    <w:rsid w:val="00084A62"/>
    <w:rsid w:val="00085216"/>
    <w:rsid w:val="000943B9"/>
    <w:rsid w:val="000C270D"/>
    <w:rsid w:val="000C2A81"/>
    <w:rsid w:val="000C4EA8"/>
    <w:rsid w:val="000E25F8"/>
    <w:rsid w:val="000E2B86"/>
    <w:rsid w:val="000E2BB7"/>
    <w:rsid w:val="000E2D2D"/>
    <w:rsid w:val="000F03A2"/>
    <w:rsid w:val="000F7836"/>
    <w:rsid w:val="001045CA"/>
    <w:rsid w:val="0010657F"/>
    <w:rsid w:val="001068EE"/>
    <w:rsid w:val="001074F5"/>
    <w:rsid w:val="0011308A"/>
    <w:rsid w:val="00122234"/>
    <w:rsid w:val="00131152"/>
    <w:rsid w:val="00140944"/>
    <w:rsid w:val="00160445"/>
    <w:rsid w:val="0016402B"/>
    <w:rsid w:val="00164136"/>
    <w:rsid w:val="00182093"/>
    <w:rsid w:val="00182775"/>
    <w:rsid w:val="001911A1"/>
    <w:rsid w:val="00191E56"/>
    <w:rsid w:val="001A3ACD"/>
    <w:rsid w:val="001A3CBD"/>
    <w:rsid w:val="001B3F86"/>
    <w:rsid w:val="001B67E9"/>
    <w:rsid w:val="001C105B"/>
    <w:rsid w:val="001C3454"/>
    <w:rsid w:val="001E0991"/>
    <w:rsid w:val="001E2FA4"/>
    <w:rsid w:val="001E4362"/>
    <w:rsid w:val="001F1932"/>
    <w:rsid w:val="0020444B"/>
    <w:rsid w:val="00217C3B"/>
    <w:rsid w:val="00224F57"/>
    <w:rsid w:val="002345F6"/>
    <w:rsid w:val="00235A32"/>
    <w:rsid w:val="00244E5F"/>
    <w:rsid w:val="0024768B"/>
    <w:rsid w:val="00253C66"/>
    <w:rsid w:val="00265EF6"/>
    <w:rsid w:val="00284912"/>
    <w:rsid w:val="002C0CBE"/>
    <w:rsid w:val="002C76E3"/>
    <w:rsid w:val="002C78BA"/>
    <w:rsid w:val="002D0CC5"/>
    <w:rsid w:val="002D6FEA"/>
    <w:rsid w:val="002F5F53"/>
    <w:rsid w:val="00300B8F"/>
    <w:rsid w:val="00313355"/>
    <w:rsid w:val="00315CD2"/>
    <w:rsid w:val="003235EB"/>
    <w:rsid w:val="003253E2"/>
    <w:rsid w:val="003312B5"/>
    <w:rsid w:val="00331BEC"/>
    <w:rsid w:val="00335DA0"/>
    <w:rsid w:val="00340E07"/>
    <w:rsid w:val="003440E3"/>
    <w:rsid w:val="0034562A"/>
    <w:rsid w:val="00353C3B"/>
    <w:rsid w:val="003564E0"/>
    <w:rsid w:val="00376665"/>
    <w:rsid w:val="003846AE"/>
    <w:rsid w:val="00391C4F"/>
    <w:rsid w:val="00397BD8"/>
    <w:rsid w:val="003B19DD"/>
    <w:rsid w:val="003B57AA"/>
    <w:rsid w:val="003B57E4"/>
    <w:rsid w:val="003B6B61"/>
    <w:rsid w:val="003C13EB"/>
    <w:rsid w:val="003C3BFD"/>
    <w:rsid w:val="003E52F2"/>
    <w:rsid w:val="003E7EC5"/>
    <w:rsid w:val="003F1870"/>
    <w:rsid w:val="003F2FE5"/>
    <w:rsid w:val="003F6402"/>
    <w:rsid w:val="0040370D"/>
    <w:rsid w:val="00403BF5"/>
    <w:rsid w:val="00404893"/>
    <w:rsid w:val="00431278"/>
    <w:rsid w:val="00433FB7"/>
    <w:rsid w:val="0044140B"/>
    <w:rsid w:val="00443157"/>
    <w:rsid w:val="00460A66"/>
    <w:rsid w:val="004631A3"/>
    <w:rsid w:val="0046354A"/>
    <w:rsid w:val="004655BB"/>
    <w:rsid w:val="00483265"/>
    <w:rsid w:val="004927E7"/>
    <w:rsid w:val="00492F4D"/>
    <w:rsid w:val="004A4A44"/>
    <w:rsid w:val="004A4E2E"/>
    <w:rsid w:val="004B05F8"/>
    <w:rsid w:val="004B4A1C"/>
    <w:rsid w:val="004C531A"/>
    <w:rsid w:val="004C6D8D"/>
    <w:rsid w:val="004D0882"/>
    <w:rsid w:val="004D50AB"/>
    <w:rsid w:val="004D5A40"/>
    <w:rsid w:val="004D5D11"/>
    <w:rsid w:val="004D7FCC"/>
    <w:rsid w:val="004E5155"/>
    <w:rsid w:val="004E734A"/>
    <w:rsid w:val="004F09DD"/>
    <w:rsid w:val="004F73BD"/>
    <w:rsid w:val="004F74A7"/>
    <w:rsid w:val="00501CB2"/>
    <w:rsid w:val="00512BF1"/>
    <w:rsid w:val="00516AB6"/>
    <w:rsid w:val="00520EB4"/>
    <w:rsid w:val="00537AA3"/>
    <w:rsid w:val="005574C4"/>
    <w:rsid w:val="00562C5C"/>
    <w:rsid w:val="00563170"/>
    <w:rsid w:val="005649DC"/>
    <w:rsid w:val="005654C9"/>
    <w:rsid w:val="00565B67"/>
    <w:rsid w:val="0056653A"/>
    <w:rsid w:val="00574477"/>
    <w:rsid w:val="005804C3"/>
    <w:rsid w:val="00582261"/>
    <w:rsid w:val="00582E7B"/>
    <w:rsid w:val="00584BF9"/>
    <w:rsid w:val="0058648E"/>
    <w:rsid w:val="005918F6"/>
    <w:rsid w:val="005A32A0"/>
    <w:rsid w:val="005B1E11"/>
    <w:rsid w:val="005B5F48"/>
    <w:rsid w:val="005C0E2C"/>
    <w:rsid w:val="005C406B"/>
    <w:rsid w:val="005C5F95"/>
    <w:rsid w:val="005C7DC3"/>
    <w:rsid w:val="005D65F1"/>
    <w:rsid w:val="005E0006"/>
    <w:rsid w:val="005E1FE6"/>
    <w:rsid w:val="005E5DCB"/>
    <w:rsid w:val="005E79A6"/>
    <w:rsid w:val="005E7C33"/>
    <w:rsid w:val="005F07ED"/>
    <w:rsid w:val="005F58A2"/>
    <w:rsid w:val="0060380E"/>
    <w:rsid w:val="0063019D"/>
    <w:rsid w:val="00636861"/>
    <w:rsid w:val="00645409"/>
    <w:rsid w:val="00647F80"/>
    <w:rsid w:val="006524C7"/>
    <w:rsid w:val="006556BC"/>
    <w:rsid w:val="00662FBF"/>
    <w:rsid w:val="00665051"/>
    <w:rsid w:val="00696797"/>
    <w:rsid w:val="00697920"/>
    <w:rsid w:val="006A188E"/>
    <w:rsid w:val="006A1FDF"/>
    <w:rsid w:val="006B2D36"/>
    <w:rsid w:val="006B396D"/>
    <w:rsid w:val="006C22A6"/>
    <w:rsid w:val="006D7A14"/>
    <w:rsid w:val="006E2900"/>
    <w:rsid w:val="006E6F83"/>
    <w:rsid w:val="006F3052"/>
    <w:rsid w:val="006F5BB1"/>
    <w:rsid w:val="00705036"/>
    <w:rsid w:val="0071525A"/>
    <w:rsid w:val="00717129"/>
    <w:rsid w:val="00721B52"/>
    <w:rsid w:val="00721F55"/>
    <w:rsid w:val="00725F85"/>
    <w:rsid w:val="007379E1"/>
    <w:rsid w:val="007433B7"/>
    <w:rsid w:val="00753336"/>
    <w:rsid w:val="007561BB"/>
    <w:rsid w:val="00770D42"/>
    <w:rsid w:val="00775779"/>
    <w:rsid w:val="007759CD"/>
    <w:rsid w:val="00775F21"/>
    <w:rsid w:val="00777326"/>
    <w:rsid w:val="0079176C"/>
    <w:rsid w:val="00797D9B"/>
    <w:rsid w:val="007A67F2"/>
    <w:rsid w:val="007B3EB6"/>
    <w:rsid w:val="007B6A0A"/>
    <w:rsid w:val="007D0CA1"/>
    <w:rsid w:val="007D7BB5"/>
    <w:rsid w:val="007D7FF4"/>
    <w:rsid w:val="007E6EAB"/>
    <w:rsid w:val="007F0E1A"/>
    <w:rsid w:val="007F24D5"/>
    <w:rsid w:val="007F3608"/>
    <w:rsid w:val="007F4070"/>
    <w:rsid w:val="00803CF5"/>
    <w:rsid w:val="008176DD"/>
    <w:rsid w:val="00846B74"/>
    <w:rsid w:val="008507A1"/>
    <w:rsid w:val="00850B48"/>
    <w:rsid w:val="008724A0"/>
    <w:rsid w:val="00881C7B"/>
    <w:rsid w:val="00886232"/>
    <w:rsid w:val="008877C3"/>
    <w:rsid w:val="0089314D"/>
    <w:rsid w:val="00896F1B"/>
    <w:rsid w:val="008A153D"/>
    <w:rsid w:val="008B44C0"/>
    <w:rsid w:val="008C0124"/>
    <w:rsid w:val="008C10E2"/>
    <w:rsid w:val="008C4A79"/>
    <w:rsid w:val="008E52E6"/>
    <w:rsid w:val="008F08B4"/>
    <w:rsid w:val="008F36C8"/>
    <w:rsid w:val="008F62AA"/>
    <w:rsid w:val="008F7638"/>
    <w:rsid w:val="00902F94"/>
    <w:rsid w:val="00905BB5"/>
    <w:rsid w:val="00920F89"/>
    <w:rsid w:val="009214BE"/>
    <w:rsid w:val="00931FDA"/>
    <w:rsid w:val="009344AB"/>
    <w:rsid w:val="009378EC"/>
    <w:rsid w:val="0094485B"/>
    <w:rsid w:val="009511BD"/>
    <w:rsid w:val="00952976"/>
    <w:rsid w:val="00961650"/>
    <w:rsid w:val="00966A5B"/>
    <w:rsid w:val="009A24F5"/>
    <w:rsid w:val="009A3FDD"/>
    <w:rsid w:val="009A6F4E"/>
    <w:rsid w:val="009A730F"/>
    <w:rsid w:val="009B0C10"/>
    <w:rsid w:val="009B75CE"/>
    <w:rsid w:val="009E43D3"/>
    <w:rsid w:val="009E4866"/>
    <w:rsid w:val="009E5AC0"/>
    <w:rsid w:val="009F7DFC"/>
    <w:rsid w:val="00A03016"/>
    <w:rsid w:val="00A10F96"/>
    <w:rsid w:val="00A16DD3"/>
    <w:rsid w:val="00A237D5"/>
    <w:rsid w:val="00A25886"/>
    <w:rsid w:val="00A3105C"/>
    <w:rsid w:val="00A336A2"/>
    <w:rsid w:val="00A336C8"/>
    <w:rsid w:val="00A7043F"/>
    <w:rsid w:val="00A741E3"/>
    <w:rsid w:val="00A87975"/>
    <w:rsid w:val="00A92745"/>
    <w:rsid w:val="00A97150"/>
    <w:rsid w:val="00AD4A1B"/>
    <w:rsid w:val="00AD52EE"/>
    <w:rsid w:val="00B04072"/>
    <w:rsid w:val="00B14671"/>
    <w:rsid w:val="00B164ED"/>
    <w:rsid w:val="00B27AAE"/>
    <w:rsid w:val="00B31175"/>
    <w:rsid w:val="00B36E72"/>
    <w:rsid w:val="00B37271"/>
    <w:rsid w:val="00B41A0C"/>
    <w:rsid w:val="00B57864"/>
    <w:rsid w:val="00B61DE1"/>
    <w:rsid w:val="00B61EE8"/>
    <w:rsid w:val="00B92EB8"/>
    <w:rsid w:val="00B96C2F"/>
    <w:rsid w:val="00B97FBF"/>
    <w:rsid w:val="00BA7CC3"/>
    <w:rsid w:val="00BB6784"/>
    <w:rsid w:val="00BC06D4"/>
    <w:rsid w:val="00BC23A7"/>
    <w:rsid w:val="00BD5185"/>
    <w:rsid w:val="00BE6A15"/>
    <w:rsid w:val="00C15D96"/>
    <w:rsid w:val="00C174C5"/>
    <w:rsid w:val="00C20CAC"/>
    <w:rsid w:val="00C2348A"/>
    <w:rsid w:val="00C343E1"/>
    <w:rsid w:val="00C54515"/>
    <w:rsid w:val="00C738D4"/>
    <w:rsid w:val="00C95936"/>
    <w:rsid w:val="00C96378"/>
    <w:rsid w:val="00CA34CA"/>
    <w:rsid w:val="00CA3C57"/>
    <w:rsid w:val="00CB5A88"/>
    <w:rsid w:val="00CB7521"/>
    <w:rsid w:val="00CC3133"/>
    <w:rsid w:val="00CC5492"/>
    <w:rsid w:val="00CC7E32"/>
    <w:rsid w:val="00CD6BE0"/>
    <w:rsid w:val="00CE7E0B"/>
    <w:rsid w:val="00D01F80"/>
    <w:rsid w:val="00D02727"/>
    <w:rsid w:val="00D05CFA"/>
    <w:rsid w:val="00D20D79"/>
    <w:rsid w:val="00D22E2A"/>
    <w:rsid w:val="00D23691"/>
    <w:rsid w:val="00D2679F"/>
    <w:rsid w:val="00D26A66"/>
    <w:rsid w:val="00D272B2"/>
    <w:rsid w:val="00D311D3"/>
    <w:rsid w:val="00D31482"/>
    <w:rsid w:val="00D427B2"/>
    <w:rsid w:val="00D469AF"/>
    <w:rsid w:val="00D46C1D"/>
    <w:rsid w:val="00D53371"/>
    <w:rsid w:val="00D547C0"/>
    <w:rsid w:val="00D67431"/>
    <w:rsid w:val="00DA2E19"/>
    <w:rsid w:val="00DB0FE0"/>
    <w:rsid w:val="00DD1821"/>
    <w:rsid w:val="00DD7E13"/>
    <w:rsid w:val="00DE2BCA"/>
    <w:rsid w:val="00DF5B19"/>
    <w:rsid w:val="00E00390"/>
    <w:rsid w:val="00E10DD9"/>
    <w:rsid w:val="00E31CDC"/>
    <w:rsid w:val="00E41CD8"/>
    <w:rsid w:val="00E47689"/>
    <w:rsid w:val="00E47E7D"/>
    <w:rsid w:val="00E5590E"/>
    <w:rsid w:val="00E6574D"/>
    <w:rsid w:val="00E90AAD"/>
    <w:rsid w:val="00E91910"/>
    <w:rsid w:val="00EA3B25"/>
    <w:rsid w:val="00EB27C6"/>
    <w:rsid w:val="00EB6594"/>
    <w:rsid w:val="00EC5B2D"/>
    <w:rsid w:val="00EC6AD3"/>
    <w:rsid w:val="00ED072C"/>
    <w:rsid w:val="00ED3451"/>
    <w:rsid w:val="00EE0A90"/>
    <w:rsid w:val="00EE3F1A"/>
    <w:rsid w:val="00EE51FE"/>
    <w:rsid w:val="00EE7283"/>
    <w:rsid w:val="00EF4E49"/>
    <w:rsid w:val="00EF54E3"/>
    <w:rsid w:val="00F03F05"/>
    <w:rsid w:val="00F10403"/>
    <w:rsid w:val="00F11FC5"/>
    <w:rsid w:val="00F1222C"/>
    <w:rsid w:val="00F346C3"/>
    <w:rsid w:val="00F4161B"/>
    <w:rsid w:val="00F51073"/>
    <w:rsid w:val="00F51447"/>
    <w:rsid w:val="00F7137C"/>
    <w:rsid w:val="00F716C3"/>
    <w:rsid w:val="00F72E10"/>
    <w:rsid w:val="00F82184"/>
    <w:rsid w:val="00F84502"/>
    <w:rsid w:val="00F86D7F"/>
    <w:rsid w:val="00FA1CA8"/>
    <w:rsid w:val="00FB09ED"/>
    <w:rsid w:val="00FB4EB5"/>
    <w:rsid w:val="00FB504E"/>
    <w:rsid w:val="00FC03A9"/>
    <w:rsid w:val="00FC4CC7"/>
    <w:rsid w:val="00FC65D1"/>
    <w:rsid w:val="00FC71D1"/>
    <w:rsid w:val="00FD6132"/>
    <w:rsid w:val="00FE0C23"/>
    <w:rsid w:val="00FF2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D728589"/>
  <w15:chartTrackingRefBased/>
  <w15:docId w15:val="{538118F5-1509-4E10-906B-E3AD98F8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BB"/>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qFormat/>
    <w:rsid w:val="00104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104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45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45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45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45C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45C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45C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45C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45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45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45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45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45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45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45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45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45CA"/>
    <w:rPr>
      <w:rFonts w:eastAsiaTheme="majorEastAsia" w:cstheme="majorBidi"/>
      <w:color w:val="272727" w:themeColor="text1" w:themeTint="D8"/>
    </w:rPr>
  </w:style>
  <w:style w:type="paragraph" w:styleId="Ttulo">
    <w:name w:val="Title"/>
    <w:basedOn w:val="Normal"/>
    <w:next w:val="Normal"/>
    <w:link w:val="TtuloCar"/>
    <w:uiPriority w:val="10"/>
    <w:qFormat/>
    <w:rsid w:val="001045C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45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45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45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45CA"/>
    <w:pPr>
      <w:spacing w:before="160"/>
      <w:jc w:val="center"/>
    </w:pPr>
    <w:rPr>
      <w:i/>
      <w:iCs/>
      <w:color w:val="404040" w:themeColor="text1" w:themeTint="BF"/>
    </w:rPr>
  </w:style>
  <w:style w:type="character" w:customStyle="1" w:styleId="CitaCar">
    <w:name w:val="Cita Car"/>
    <w:basedOn w:val="Fuentedeprrafopredeter"/>
    <w:link w:val="Cita"/>
    <w:uiPriority w:val="29"/>
    <w:rsid w:val="001045CA"/>
    <w:rPr>
      <w:i/>
      <w:iCs/>
      <w:color w:val="404040" w:themeColor="text1" w:themeTint="BF"/>
    </w:rPr>
  </w:style>
  <w:style w:type="paragraph" w:styleId="Prrafodelista">
    <w:name w:val="List Paragraph"/>
    <w:basedOn w:val="Normal"/>
    <w:uiPriority w:val="34"/>
    <w:qFormat/>
    <w:rsid w:val="001045CA"/>
    <w:pPr>
      <w:ind w:left="720"/>
      <w:contextualSpacing/>
    </w:pPr>
  </w:style>
  <w:style w:type="character" w:styleId="nfasisintenso">
    <w:name w:val="Intense Emphasis"/>
    <w:basedOn w:val="Fuentedeprrafopredeter"/>
    <w:uiPriority w:val="21"/>
    <w:qFormat/>
    <w:rsid w:val="001045CA"/>
    <w:rPr>
      <w:i/>
      <w:iCs/>
      <w:color w:val="0F4761" w:themeColor="accent1" w:themeShade="BF"/>
    </w:rPr>
  </w:style>
  <w:style w:type="paragraph" w:styleId="Citadestacada">
    <w:name w:val="Intense Quote"/>
    <w:basedOn w:val="Normal"/>
    <w:next w:val="Normal"/>
    <w:link w:val="CitadestacadaCar"/>
    <w:uiPriority w:val="30"/>
    <w:qFormat/>
    <w:rsid w:val="00104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45CA"/>
    <w:rPr>
      <w:i/>
      <w:iCs/>
      <w:color w:val="0F4761" w:themeColor="accent1" w:themeShade="BF"/>
    </w:rPr>
  </w:style>
  <w:style w:type="character" w:styleId="Referenciaintensa">
    <w:name w:val="Intense Reference"/>
    <w:basedOn w:val="Fuentedeprrafopredeter"/>
    <w:uiPriority w:val="32"/>
    <w:qFormat/>
    <w:rsid w:val="001045CA"/>
    <w:rPr>
      <w:b/>
      <w:bCs/>
      <w:smallCaps/>
      <w:color w:val="0F4761" w:themeColor="accent1" w:themeShade="BF"/>
      <w:spacing w:val="5"/>
    </w:rPr>
  </w:style>
  <w:style w:type="paragraph" w:styleId="NormalWeb">
    <w:name w:val="Normal (Web)"/>
    <w:basedOn w:val="Normal"/>
    <w:uiPriority w:val="99"/>
    <w:unhideWhenUsed/>
    <w:qFormat/>
    <w:rsid w:val="001045CA"/>
    <w:pPr>
      <w:spacing w:before="100" w:beforeAutospacing="1" w:after="119"/>
    </w:pPr>
  </w:style>
  <w:style w:type="character" w:customStyle="1" w:styleId="Fuentedeprrafopredeter1">
    <w:name w:val="Fuente de párrafo predeter.1"/>
    <w:qFormat/>
    <w:rsid w:val="001045CA"/>
  </w:style>
  <w:style w:type="character" w:customStyle="1" w:styleId="Refdecomentario2">
    <w:name w:val="Ref. de comentario2"/>
    <w:rsid w:val="001045CA"/>
    <w:rPr>
      <w:sz w:val="16"/>
      <w:szCs w:val="16"/>
    </w:rPr>
  </w:style>
  <w:style w:type="paragraph" w:customStyle="1" w:styleId="Normal1">
    <w:name w:val="Normal1"/>
    <w:qFormat/>
    <w:rsid w:val="001045CA"/>
    <w:pPr>
      <w:widowControl w:val="0"/>
      <w:suppressAutoHyphens/>
      <w:overflowPunct w:val="0"/>
      <w:autoSpaceDE w:val="0"/>
      <w:spacing w:after="0" w:line="100" w:lineRule="atLeast"/>
      <w:textAlignment w:val="baseline"/>
    </w:pPr>
    <w:rPr>
      <w:rFonts w:ascii="Calibri" w:eastAsia="Times New Roman" w:hAnsi="Calibri" w:cs="Calibri"/>
      <w:sz w:val="22"/>
      <w:szCs w:val="22"/>
      <w:lang w:eastAsia="zh-CN"/>
      <w14:ligatures w14:val="none"/>
    </w:rPr>
  </w:style>
  <w:style w:type="paragraph" w:customStyle="1" w:styleId="Textocomentario2">
    <w:name w:val="Texto comentario2"/>
    <w:basedOn w:val="Normal"/>
    <w:rsid w:val="001045CA"/>
    <w:pPr>
      <w:widowControl w:val="0"/>
      <w:suppressAutoHyphens/>
      <w:overflowPunct w:val="0"/>
      <w:autoSpaceDE w:val="0"/>
      <w:spacing w:line="100" w:lineRule="atLeast"/>
      <w:textAlignment w:val="baseline"/>
    </w:pPr>
    <w:rPr>
      <w:rFonts w:ascii="Calibri" w:hAnsi="Calibri" w:cs="Calibri"/>
      <w:kern w:val="2"/>
      <w:sz w:val="20"/>
      <w:szCs w:val="20"/>
      <w:lang w:val="x-none" w:eastAsia="zh-CN"/>
    </w:rPr>
  </w:style>
  <w:style w:type="character" w:customStyle="1" w:styleId="TextoindependienteCar1">
    <w:name w:val="Texto independiente Car1"/>
    <w:link w:val="Textoindependiente"/>
    <w:uiPriority w:val="99"/>
    <w:qFormat/>
    <w:rsid w:val="001045CA"/>
    <w:rPr>
      <w:rFonts w:cs="Mangal"/>
      <w:szCs w:val="21"/>
    </w:rPr>
  </w:style>
  <w:style w:type="paragraph" w:styleId="Textoindependiente">
    <w:name w:val="Body Text"/>
    <w:basedOn w:val="Normal"/>
    <w:link w:val="TextoindependienteCar1"/>
    <w:unhideWhenUsed/>
    <w:rsid w:val="001045CA"/>
    <w:pPr>
      <w:suppressAutoHyphens/>
      <w:spacing w:after="120"/>
      <w:textAlignment w:val="baseline"/>
    </w:pPr>
    <w:rPr>
      <w:rFonts w:asciiTheme="minorHAnsi" w:eastAsiaTheme="minorHAnsi" w:hAnsiTheme="minorHAnsi" w:cs="Mangal"/>
      <w:kern w:val="2"/>
      <w:szCs w:val="21"/>
      <w:lang w:eastAsia="en-US"/>
      <w14:ligatures w14:val="standardContextual"/>
    </w:rPr>
  </w:style>
  <w:style w:type="character" w:customStyle="1" w:styleId="TextoindependienteCar">
    <w:name w:val="Texto independiente Car"/>
    <w:basedOn w:val="Fuentedeprrafopredeter"/>
    <w:uiPriority w:val="99"/>
    <w:semiHidden/>
    <w:rsid w:val="001045CA"/>
    <w:rPr>
      <w:rFonts w:ascii="Times New Roman" w:eastAsia="Times New Roman" w:hAnsi="Times New Roman" w:cs="Times New Roman"/>
      <w:kern w:val="0"/>
      <w:lang w:eastAsia="es-ES"/>
      <w14:ligatures w14:val="none"/>
    </w:rPr>
  </w:style>
  <w:style w:type="paragraph" w:customStyle="1" w:styleId="Standard">
    <w:name w:val="Standard"/>
    <w:qFormat/>
    <w:rsid w:val="001045CA"/>
    <w:pPr>
      <w:spacing w:after="0" w:line="240" w:lineRule="auto"/>
    </w:pPr>
    <w:rPr>
      <w:rFonts w:ascii="Times New Roman" w:eastAsia="Andale Sans UI" w:hAnsi="Times New Roman" w:cs="Tahoma"/>
      <w:color w:val="00000A"/>
      <w:kern w:val="0"/>
      <w:lang w:eastAsia="zh-CN" w:bidi="es-ES"/>
      <w14:ligatures w14:val="none"/>
    </w:rPr>
  </w:style>
  <w:style w:type="paragraph" w:customStyle="1" w:styleId="Textbody">
    <w:name w:val="Text body"/>
    <w:basedOn w:val="Standard"/>
    <w:qFormat/>
    <w:rsid w:val="001045CA"/>
    <w:pPr>
      <w:spacing w:after="120"/>
    </w:pPr>
  </w:style>
  <w:style w:type="character" w:customStyle="1" w:styleId="Destacado">
    <w:name w:val="Destacado"/>
    <w:qFormat/>
    <w:rsid w:val="001045CA"/>
    <w:rPr>
      <w:i/>
      <w:iCs/>
    </w:rPr>
  </w:style>
  <w:style w:type="character" w:customStyle="1" w:styleId="normaltextrun">
    <w:name w:val="normaltextrun"/>
    <w:basedOn w:val="Fuentedeprrafopredeter"/>
    <w:qFormat/>
    <w:rsid w:val="001045CA"/>
  </w:style>
  <w:style w:type="paragraph" w:customStyle="1" w:styleId="paragraph">
    <w:name w:val="paragraph"/>
    <w:basedOn w:val="Normal"/>
    <w:qFormat/>
    <w:rsid w:val="001045CA"/>
    <w:pPr>
      <w:spacing w:before="280" w:after="280"/>
    </w:pPr>
  </w:style>
  <w:style w:type="character" w:styleId="Hipervnculo">
    <w:name w:val="Hyperlink"/>
    <w:unhideWhenUsed/>
    <w:rsid w:val="001045CA"/>
    <w:rPr>
      <w:color w:val="0563C1"/>
      <w:u w:val="single"/>
    </w:rPr>
  </w:style>
  <w:style w:type="paragraph" w:customStyle="1" w:styleId="Default">
    <w:name w:val="Default"/>
    <w:qFormat/>
    <w:rsid w:val="001045CA"/>
    <w:pPr>
      <w:autoSpaceDE w:val="0"/>
      <w:autoSpaceDN w:val="0"/>
      <w:adjustRightInd w:val="0"/>
      <w:spacing w:after="0" w:line="240" w:lineRule="auto"/>
    </w:pPr>
    <w:rPr>
      <w:rFonts w:ascii="Arial" w:eastAsia="Times New Roman" w:hAnsi="Arial" w:cs="Arial"/>
      <w:color w:val="000000"/>
      <w:kern w:val="0"/>
      <w:lang w:eastAsia="es-ES"/>
      <w14:ligatures w14:val="none"/>
    </w:rPr>
  </w:style>
  <w:style w:type="paragraph" w:customStyle="1" w:styleId="Pa3">
    <w:name w:val="Pa3"/>
    <w:basedOn w:val="Default"/>
    <w:next w:val="Default"/>
    <w:uiPriority w:val="99"/>
    <w:rsid w:val="001045CA"/>
    <w:pPr>
      <w:spacing w:line="201" w:lineRule="atLeast"/>
    </w:pPr>
    <w:rPr>
      <w:rFonts w:ascii="Verdana" w:hAnsi="Verdana" w:cs="Times New Roman"/>
      <w:color w:val="auto"/>
    </w:rPr>
  </w:style>
  <w:style w:type="paragraph" w:customStyle="1" w:styleId="Pa6">
    <w:name w:val="Pa6"/>
    <w:basedOn w:val="Default"/>
    <w:next w:val="Default"/>
    <w:uiPriority w:val="99"/>
    <w:rsid w:val="001045CA"/>
    <w:pPr>
      <w:spacing w:line="201" w:lineRule="atLeast"/>
    </w:pPr>
    <w:rPr>
      <w:rFonts w:ascii="Verdana" w:hAnsi="Verdana" w:cs="Times New Roman"/>
      <w:color w:val="auto"/>
    </w:rPr>
  </w:style>
  <w:style w:type="character" w:styleId="nfasis">
    <w:name w:val="Emphasis"/>
    <w:uiPriority w:val="20"/>
    <w:qFormat/>
    <w:rsid w:val="001045CA"/>
    <w:rPr>
      <w:i/>
      <w:iCs/>
    </w:rPr>
  </w:style>
  <w:style w:type="character" w:customStyle="1" w:styleId="ui-provider">
    <w:name w:val="ui-provider"/>
    <w:basedOn w:val="Fuentedeprrafopredeter"/>
    <w:rsid w:val="001045CA"/>
  </w:style>
  <w:style w:type="character" w:styleId="Textoennegrita">
    <w:name w:val="Strong"/>
    <w:uiPriority w:val="22"/>
    <w:qFormat/>
    <w:rsid w:val="004C6D8D"/>
    <w:rPr>
      <w:b/>
      <w:bCs/>
    </w:rPr>
  </w:style>
  <w:style w:type="paragraph" w:customStyle="1" w:styleId="parrafo">
    <w:name w:val="parrafo"/>
    <w:basedOn w:val="Normal"/>
    <w:rsid w:val="004C6D8D"/>
    <w:pPr>
      <w:spacing w:before="100" w:beforeAutospacing="1" w:after="100" w:afterAutospacing="1"/>
    </w:pPr>
  </w:style>
  <w:style w:type="character" w:customStyle="1" w:styleId="eop">
    <w:name w:val="eop"/>
    <w:basedOn w:val="Fuentedeprrafopredeter"/>
    <w:rsid w:val="004C6D8D"/>
  </w:style>
  <w:style w:type="character" w:styleId="Mencinsinresolver">
    <w:name w:val="Unresolved Mention"/>
    <w:basedOn w:val="Fuentedeprrafopredeter"/>
    <w:uiPriority w:val="99"/>
    <w:semiHidden/>
    <w:unhideWhenUsed/>
    <w:rsid w:val="000C270D"/>
    <w:rPr>
      <w:color w:val="605E5C"/>
      <w:shd w:val="clear" w:color="auto" w:fill="E1DFDD"/>
    </w:rPr>
  </w:style>
  <w:style w:type="table" w:styleId="Tablaconcuadrcula">
    <w:name w:val="Table Grid"/>
    <w:basedOn w:val="Tablanormal"/>
    <w:uiPriority w:val="39"/>
    <w:rsid w:val="00F7137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F7137C"/>
    <w:pPr>
      <w:spacing w:before="360" w:after="60" w:line="240" w:lineRule="auto"/>
      <w:ind w:left="862" w:right="851" w:hanging="578"/>
      <w:jc w:val="both"/>
    </w:pPr>
    <w:rPr>
      <w:rFonts w:ascii="Arial" w:eastAsia="Times New Roman" w:hAnsi="Arial" w:cs="Times New Roman"/>
      <w:kern w:val="0"/>
      <w:sz w:val="26"/>
      <w:szCs w:val="20"/>
      <w:lang w:eastAsia="es-ES"/>
      <w14:ligatures w14:val="none"/>
    </w:rPr>
  </w:style>
  <w:style w:type="character" w:customStyle="1" w:styleId="Smbolosdenumeracin">
    <w:name w:val="Símbolos de numeración"/>
    <w:rsid w:val="0024768B"/>
  </w:style>
  <w:style w:type="character" w:customStyle="1" w:styleId="WW8Num4z0">
    <w:name w:val="WW8Num4z0"/>
    <w:rsid w:val="0024768B"/>
    <w:rPr>
      <w:rFonts w:ascii="Symbol" w:eastAsia="Symbol" w:hAnsi="Symbol" w:cs="Symbol"/>
    </w:rPr>
  </w:style>
  <w:style w:type="character" w:customStyle="1" w:styleId="WW8Num4z1">
    <w:name w:val="WW8Num4z1"/>
    <w:rsid w:val="0024768B"/>
    <w:rPr>
      <w:rFonts w:ascii="Courier New" w:eastAsia="Courier New" w:hAnsi="Courier New" w:cs="Courier New"/>
    </w:rPr>
  </w:style>
  <w:style w:type="character" w:customStyle="1" w:styleId="WW8Num4z2">
    <w:name w:val="WW8Num4z2"/>
    <w:rsid w:val="0024768B"/>
    <w:rPr>
      <w:rFonts w:ascii="Wingdings" w:eastAsia="Wingdings" w:hAnsi="Wingdings" w:cs="Wingdings"/>
    </w:rPr>
  </w:style>
  <w:style w:type="character" w:customStyle="1" w:styleId="WW8Num6z0">
    <w:name w:val="WW8Num6z0"/>
    <w:rsid w:val="0024768B"/>
    <w:rPr>
      <w:rFonts w:ascii="Symbol" w:eastAsia="Symbol" w:hAnsi="Symbol" w:cs="Symbol"/>
    </w:rPr>
  </w:style>
  <w:style w:type="character" w:customStyle="1" w:styleId="WW8Num6z1">
    <w:name w:val="WW8Num6z1"/>
    <w:rsid w:val="0024768B"/>
    <w:rPr>
      <w:rFonts w:ascii="Courier New" w:eastAsia="Courier New" w:hAnsi="Courier New" w:cs="Courier New"/>
    </w:rPr>
  </w:style>
  <w:style w:type="character" w:customStyle="1" w:styleId="WW8Num6z2">
    <w:name w:val="WW8Num6z2"/>
    <w:rsid w:val="0024768B"/>
    <w:rPr>
      <w:rFonts w:ascii="Wingdings" w:eastAsia="Wingdings" w:hAnsi="Wingdings" w:cs="Wingdings"/>
    </w:rPr>
  </w:style>
  <w:style w:type="character" w:customStyle="1" w:styleId="WW8Num3z0">
    <w:name w:val="WW8Num3z0"/>
    <w:rsid w:val="0024768B"/>
    <w:rPr>
      <w:rFonts w:ascii="Symbol" w:eastAsia="Symbol" w:hAnsi="Symbol" w:cs="Symbol"/>
      <w:color w:val="000000"/>
      <w:sz w:val="20"/>
      <w:szCs w:val="20"/>
    </w:rPr>
  </w:style>
  <w:style w:type="character" w:customStyle="1" w:styleId="WW8Num3z1">
    <w:name w:val="WW8Num3z1"/>
    <w:rsid w:val="0024768B"/>
    <w:rPr>
      <w:rFonts w:ascii="Courier New" w:eastAsia="Courier New" w:hAnsi="Courier New" w:cs="Courier New"/>
    </w:rPr>
  </w:style>
  <w:style w:type="character" w:customStyle="1" w:styleId="WW8Num3z2">
    <w:name w:val="WW8Num3z2"/>
    <w:rsid w:val="0024768B"/>
    <w:rPr>
      <w:rFonts w:ascii="Wingdings" w:eastAsia="Wingdings" w:hAnsi="Wingdings" w:cs="Wingdings"/>
    </w:rPr>
  </w:style>
  <w:style w:type="character" w:styleId="CitaHTML">
    <w:name w:val="HTML Cite"/>
    <w:rsid w:val="0024768B"/>
    <w:rPr>
      <w:i/>
      <w:iCs/>
    </w:rPr>
  </w:style>
  <w:style w:type="character" w:customStyle="1" w:styleId="WW8Num7z0">
    <w:name w:val="WW8Num7z0"/>
    <w:rsid w:val="0024768B"/>
    <w:rPr>
      <w:rFonts w:ascii="Symbol" w:eastAsia="Symbol" w:hAnsi="Symbol" w:cs="Symbol"/>
      <w:sz w:val="20"/>
      <w:szCs w:val="20"/>
    </w:rPr>
  </w:style>
  <w:style w:type="character" w:customStyle="1" w:styleId="WW8Num7z1">
    <w:name w:val="WW8Num7z1"/>
    <w:rsid w:val="0024768B"/>
    <w:rPr>
      <w:rFonts w:ascii="Courier New" w:eastAsia="Courier New" w:hAnsi="Courier New" w:cs="Courier New"/>
    </w:rPr>
  </w:style>
  <w:style w:type="character" w:customStyle="1" w:styleId="WW8Num7z2">
    <w:name w:val="WW8Num7z2"/>
    <w:rsid w:val="0024768B"/>
    <w:rPr>
      <w:rFonts w:ascii="Wingdings" w:eastAsia="Wingdings" w:hAnsi="Wingdings" w:cs="Wingdings"/>
    </w:rPr>
  </w:style>
  <w:style w:type="character" w:customStyle="1" w:styleId="WW8Num5z0">
    <w:name w:val="WW8Num5z0"/>
    <w:rsid w:val="0024768B"/>
    <w:rPr>
      <w:rFonts w:ascii="Symbol" w:eastAsia="Symbol" w:hAnsi="Symbol" w:cs="Symbol"/>
      <w:sz w:val="20"/>
      <w:szCs w:val="20"/>
    </w:rPr>
  </w:style>
  <w:style w:type="character" w:customStyle="1" w:styleId="WW8Num5z1">
    <w:name w:val="WW8Num5z1"/>
    <w:rsid w:val="0024768B"/>
    <w:rPr>
      <w:rFonts w:ascii="Courier New" w:eastAsia="Courier New" w:hAnsi="Courier New" w:cs="Courier New"/>
    </w:rPr>
  </w:style>
  <w:style w:type="character" w:customStyle="1" w:styleId="WW8Num5z2">
    <w:name w:val="WW8Num5z2"/>
    <w:rsid w:val="0024768B"/>
    <w:rPr>
      <w:rFonts w:ascii="Wingdings" w:eastAsia="Wingdings" w:hAnsi="Wingdings" w:cs="Wingdings"/>
    </w:rPr>
  </w:style>
  <w:style w:type="character" w:customStyle="1" w:styleId="WWCharLFO1LVL1">
    <w:name w:val="WW_CharLFO1LVL1"/>
    <w:rsid w:val="0024768B"/>
    <w:rPr>
      <w:rFonts w:ascii="Symbol" w:hAnsi="Symbol" w:cs="Symbol"/>
    </w:rPr>
  </w:style>
  <w:style w:type="character" w:customStyle="1" w:styleId="WWCharLFO1LVL2">
    <w:name w:val="WW_CharLFO1LVL2"/>
    <w:rsid w:val="0024768B"/>
    <w:rPr>
      <w:rFonts w:ascii="Courier New" w:hAnsi="Courier New" w:cs="Courier New"/>
    </w:rPr>
  </w:style>
  <w:style w:type="character" w:customStyle="1" w:styleId="WWCharLFO1LVL3">
    <w:name w:val="WW_CharLFO1LVL3"/>
    <w:rsid w:val="0024768B"/>
    <w:rPr>
      <w:rFonts w:ascii="Wingdings" w:hAnsi="Wingdings" w:cs="Wingdings"/>
    </w:rPr>
  </w:style>
  <w:style w:type="character" w:customStyle="1" w:styleId="WWCharLFO1LVL4">
    <w:name w:val="WW_CharLFO1LVL4"/>
    <w:rsid w:val="0024768B"/>
    <w:rPr>
      <w:rFonts w:ascii="Symbol" w:hAnsi="Symbol" w:cs="Symbol"/>
    </w:rPr>
  </w:style>
  <w:style w:type="character" w:customStyle="1" w:styleId="WWCharLFO1LVL5">
    <w:name w:val="WW_CharLFO1LVL5"/>
    <w:rsid w:val="0024768B"/>
    <w:rPr>
      <w:rFonts w:ascii="Courier New" w:hAnsi="Courier New" w:cs="Courier New"/>
    </w:rPr>
  </w:style>
  <w:style w:type="character" w:customStyle="1" w:styleId="WWCharLFO1LVL6">
    <w:name w:val="WW_CharLFO1LVL6"/>
    <w:rsid w:val="0024768B"/>
    <w:rPr>
      <w:rFonts w:ascii="Wingdings" w:hAnsi="Wingdings" w:cs="Wingdings"/>
    </w:rPr>
  </w:style>
  <w:style w:type="character" w:customStyle="1" w:styleId="WWCharLFO1LVL7">
    <w:name w:val="WW_CharLFO1LVL7"/>
    <w:rsid w:val="0024768B"/>
    <w:rPr>
      <w:rFonts w:ascii="Symbol" w:hAnsi="Symbol" w:cs="Symbol"/>
    </w:rPr>
  </w:style>
  <w:style w:type="character" w:customStyle="1" w:styleId="WWCharLFO1LVL8">
    <w:name w:val="WW_CharLFO1LVL8"/>
    <w:rsid w:val="0024768B"/>
    <w:rPr>
      <w:rFonts w:ascii="Courier New" w:hAnsi="Courier New" w:cs="Courier New"/>
    </w:rPr>
  </w:style>
  <w:style w:type="character" w:customStyle="1" w:styleId="WWCharLFO1LVL9">
    <w:name w:val="WW_CharLFO1LVL9"/>
    <w:rsid w:val="0024768B"/>
    <w:rPr>
      <w:rFonts w:ascii="Wingdings" w:hAnsi="Wingdings" w:cs="Wingdings"/>
    </w:rPr>
  </w:style>
  <w:style w:type="character" w:customStyle="1" w:styleId="WWCharLFO2LVL1">
    <w:name w:val="WW_CharLFO2LVL1"/>
    <w:rsid w:val="0024768B"/>
    <w:rPr>
      <w:rFonts w:ascii="Symbol" w:hAnsi="Symbol" w:cs="Symbol"/>
    </w:rPr>
  </w:style>
  <w:style w:type="character" w:customStyle="1" w:styleId="WWCharLFO2LVL2">
    <w:name w:val="WW_CharLFO2LVL2"/>
    <w:rsid w:val="0024768B"/>
    <w:rPr>
      <w:rFonts w:ascii="Courier New" w:hAnsi="Courier New" w:cs="Courier New"/>
    </w:rPr>
  </w:style>
  <w:style w:type="character" w:customStyle="1" w:styleId="WWCharLFO2LVL3">
    <w:name w:val="WW_CharLFO2LVL3"/>
    <w:rsid w:val="0024768B"/>
    <w:rPr>
      <w:rFonts w:ascii="Wingdings" w:hAnsi="Wingdings" w:cs="Wingdings"/>
    </w:rPr>
  </w:style>
  <w:style w:type="character" w:customStyle="1" w:styleId="WWCharLFO2LVL4">
    <w:name w:val="WW_CharLFO2LVL4"/>
    <w:rsid w:val="0024768B"/>
    <w:rPr>
      <w:rFonts w:ascii="Symbol" w:hAnsi="Symbol" w:cs="Symbol"/>
    </w:rPr>
  </w:style>
  <w:style w:type="character" w:customStyle="1" w:styleId="WWCharLFO2LVL5">
    <w:name w:val="WW_CharLFO2LVL5"/>
    <w:rsid w:val="0024768B"/>
    <w:rPr>
      <w:rFonts w:ascii="Courier New" w:hAnsi="Courier New" w:cs="Courier New"/>
    </w:rPr>
  </w:style>
  <w:style w:type="character" w:customStyle="1" w:styleId="WWCharLFO2LVL6">
    <w:name w:val="WW_CharLFO2LVL6"/>
    <w:rsid w:val="0024768B"/>
    <w:rPr>
      <w:rFonts w:ascii="Wingdings" w:hAnsi="Wingdings" w:cs="Wingdings"/>
    </w:rPr>
  </w:style>
  <w:style w:type="character" w:customStyle="1" w:styleId="WWCharLFO2LVL7">
    <w:name w:val="WW_CharLFO2LVL7"/>
    <w:rsid w:val="0024768B"/>
    <w:rPr>
      <w:rFonts w:ascii="Symbol" w:hAnsi="Symbol" w:cs="Symbol"/>
    </w:rPr>
  </w:style>
  <w:style w:type="character" w:customStyle="1" w:styleId="WWCharLFO2LVL8">
    <w:name w:val="WW_CharLFO2LVL8"/>
    <w:rsid w:val="0024768B"/>
    <w:rPr>
      <w:rFonts w:ascii="Courier New" w:hAnsi="Courier New" w:cs="Courier New"/>
    </w:rPr>
  </w:style>
  <w:style w:type="character" w:customStyle="1" w:styleId="WWCharLFO2LVL9">
    <w:name w:val="WW_CharLFO2LVL9"/>
    <w:rsid w:val="0024768B"/>
    <w:rPr>
      <w:rFonts w:ascii="Wingdings" w:hAnsi="Wingdings" w:cs="Wingdings"/>
    </w:rPr>
  </w:style>
  <w:style w:type="character" w:customStyle="1" w:styleId="WWCharLFO3LVL1">
    <w:name w:val="WW_CharLFO3LVL1"/>
    <w:rsid w:val="0024768B"/>
    <w:rPr>
      <w:rFonts w:ascii="Symbol" w:hAnsi="Symbol" w:cs="Symbol"/>
      <w:color w:val="000000"/>
      <w:sz w:val="20"/>
      <w:szCs w:val="20"/>
    </w:rPr>
  </w:style>
  <w:style w:type="character" w:customStyle="1" w:styleId="WWCharLFO3LVL2">
    <w:name w:val="WW_CharLFO3LVL2"/>
    <w:rsid w:val="0024768B"/>
    <w:rPr>
      <w:rFonts w:ascii="Courier New" w:hAnsi="Courier New" w:cs="Courier New"/>
    </w:rPr>
  </w:style>
  <w:style w:type="character" w:customStyle="1" w:styleId="WWCharLFO3LVL3">
    <w:name w:val="WW_CharLFO3LVL3"/>
    <w:rsid w:val="0024768B"/>
    <w:rPr>
      <w:rFonts w:ascii="Wingdings" w:hAnsi="Wingdings" w:cs="Wingdings"/>
    </w:rPr>
  </w:style>
  <w:style w:type="character" w:customStyle="1" w:styleId="WWCharLFO3LVL4">
    <w:name w:val="WW_CharLFO3LVL4"/>
    <w:rsid w:val="0024768B"/>
    <w:rPr>
      <w:rFonts w:ascii="Symbol" w:hAnsi="Symbol" w:cs="Symbol"/>
      <w:color w:val="000000"/>
      <w:sz w:val="20"/>
      <w:szCs w:val="20"/>
    </w:rPr>
  </w:style>
  <w:style w:type="character" w:customStyle="1" w:styleId="WWCharLFO3LVL5">
    <w:name w:val="WW_CharLFO3LVL5"/>
    <w:rsid w:val="0024768B"/>
    <w:rPr>
      <w:rFonts w:ascii="Courier New" w:hAnsi="Courier New" w:cs="Courier New"/>
    </w:rPr>
  </w:style>
  <w:style w:type="character" w:customStyle="1" w:styleId="WWCharLFO3LVL6">
    <w:name w:val="WW_CharLFO3LVL6"/>
    <w:rsid w:val="0024768B"/>
    <w:rPr>
      <w:rFonts w:ascii="Wingdings" w:hAnsi="Wingdings" w:cs="Wingdings"/>
    </w:rPr>
  </w:style>
  <w:style w:type="character" w:customStyle="1" w:styleId="WWCharLFO3LVL7">
    <w:name w:val="WW_CharLFO3LVL7"/>
    <w:rsid w:val="0024768B"/>
    <w:rPr>
      <w:rFonts w:ascii="Symbol" w:hAnsi="Symbol" w:cs="Symbol"/>
      <w:color w:val="000000"/>
      <w:sz w:val="20"/>
      <w:szCs w:val="20"/>
    </w:rPr>
  </w:style>
  <w:style w:type="character" w:customStyle="1" w:styleId="WWCharLFO3LVL8">
    <w:name w:val="WW_CharLFO3LVL8"/>
    <w:rsid w:val="0024768B"/>
    <w:rPr>
      <w:rFonts w:ascii="Courier New" w:hAnsi="Courier New" w:cs="Courier New"/>
    </w:rPr>
  </w:style>
  <w:style w:type="character" w:customStyle="1" w:styleId="WWCharLFO3LVL9">
    <w:name w:val="WW_CharLFO3LVL9"/>
    <w:rsid w:val="0024768B"/>
    <w:rPr>
      <w:rFonts w:ascii="Wingdings" w:hAnsi="Wingdings" w:cs="Wingdings"/>
    </w:rPr>
  </w:style>
  <w:style w:type="character" w:customStyle="1" w:styleId="WWCharLFO4LVL1">
    <w:name w:val="WW_CharLFO4LVL1"/>
    <w:rsid w:val="0024768B"/>
    <w:rPr>
      <w:rFonts w:ascii="Symbol" w:hAnsi="Symbol" w:cs="Symbol"/>
      <w:sz w:val="20"/>
      <w:szCs w:val="20"/>
    </w:rPr>
  </w:style>
  <w:style w:type="character" w:customStyle="1" w:styleId="WWCharLFO4LVL2">
    <w:name w:val="WW_CharLFO4LVL2"/>
    <w:rsid w:val="0024768B"/>
    <w:rPr>
      <w:rFonts w:ascii="Courier New" w:hAnsi="Courier New" w:cs="Courier New"/>
    </w:rPr>
  </w:style>
  <w:style w:type="character" w:customStyle="1" w:styleId="WWCharLFO4LVL3">
    <w:name w:val="WW_CharLFO4LVL3"/>
    <w:rsid w:val="0024768B"/>
    <w:rPr>
      <w:rFonts w:ascii="Wingdings" w:hAnsi="Wingdings" w:cs="Wingdings"/>
    </w:rPr>
  </w:style>
  <w:style w:type="character" w:customStyle="1" w:styleId="WWCharLFO4LVL4">
    <w:name w:val="WW_CharLFO4LVL4"/>
    <w:rsid w:val="0024768B"/>
    <w:rPr>
      <w:rFonts w:ascii="Symbol" w:hAnsi="Symbol" w:cs="Symbol"/>
      <w:sz w:val="20"/>
      <w:szCs w:val="20"/>
    </w:rPr>
  </w:style>
  <w:style w:type="character" w:customStyle="1" w:styleId="WWCharLFO4LVL5">
    <w:name w:val="WW_CharLFO4LVL5"/>
    <w:rsid w:val="0024768B"/>
    <w:rPr>
      <w:rFonts w:ascii="Courier New" w:hAnsi="Courier New" w:cs="Courier New"/>
    </w:rPr>
  </w:style>
  <w:style w:type="character" w:customStyle="1" w:styleId="WWCharLFO4LVL6">
    <w:name w:val="WW_CharLFO4LVL6"/>
    <w:rsid w:val="0024768B"/>
    <w:rPr>
      <w:rFonts w:ascii="Wingdings" w:hAnsi="Wingdings" w:cs="Wingdings"/>
    </w:rPr>
  </w:style>
  <w:style w:type="character" w:customStyle="1" w:styleId="WWCharLFO4LVL7">
    <w:name w:val="WW_CharLFO4LVL7"/>
    <w:rsid w:val="0024768B"/>
    <w:rPr>
      <w:rFonts w:ascii="Symbol" w:hAnsi="Symbol" w:cs="Symbol"/>
      <w:sz w:val="20"/>
      <w:szCs w:val="20"/>
    </w:rPr>
  </w:style>
  <w:style w:type="character" w:customStyle="1" w:styleId="WWCharLFO4LVL8">
    <w:name w:val="WW_CharLFO4LVL8"/>
    <w:rsid w:val="0024768B"/>
    <w:rPr>
      <w:rFonts w:ascii="Courier New" w:hAnsi="Courier New" w:cs="Courier New"/>
    </w:rPr>
  </w:style>
  <w:style w:type="character" w:customStyle="1" w:styleId="WWCharLFO4LVL9">
    <w:name w:val="WW_CharLFO4LVL9"/>
    <w:rsid w:val="0024768B"/>
    <w:rPr>
      <w:rFonts w:ascii="Wingdings" w:hAnsi="Wingdings" w:cs="Wingdings"/>
    </w:rPr>
  </w:style>
  <w:style w:type="character" w:customStyle="1" w:styleId="WWCharLFO5LVL1">
    <w:name w:val="WW_CharLFO5LVL1"/>
    <w:rsid w:val="0024768B"/>
    <w:rPr>
      <w:rFonts w:ascii="Symbol" w:hAnsi="Symbol" w:cs="Symbol"/>
      <w:sz w:val="20"/>
      <w:szCs w:val="20"/>
    </w:rPr>
  </w:style>
  <w:style w:type="character" w:customStyle="1" w:styleId="WWCharLFO5LVL2">
    <w:name w:val="WW_CharLFO5LVL2"/>
    <w:rsid w:val="0024768B"/>
    <w:rPr>
      <w:rFonts w:ascii="Courier New" w:hAnsi="Courier New" w:cs="Courier New"/>
    </w:rPr>
  </w:style>
  <w:style w:type="character" w:customStyle="1" w:styleId="WWCharLFO5LVL3">
    <w:name w:val="WW_CharLFO5LVL3"/>
    <w:rsid w:val="0024768B"/>
    <w:rPr>
      <w:rFonts w:ascii="Wingdings" w:hAnsi="Wingdings" w:cs="Wingdings"/>
    </w:rPr>
  </w:style>
  <w:style w:type="character" w:customStyle="1" w:styleId="WWCharLFO5LVL4">
    <w:name w:val="WW_CharLFO5LVL4"/>
    <w:rsid w:val="0024768B"/>
    <w:rPr>
      <w:rFonts w:ascii="Symbol" w:hAnsi="Symbol" w:cs="Symbol"/>
      <w:sz w:val="20"/>
      <w:szCs w:val="20"/>
    </w:rPr>
  </w:style>
  <w:style w:type="character" w:customStyle="1" w:styleId="WWCharLFO5LVL5">
    <w:name w:val="WW_CharLFO5LVL5"/>
    <w:rsid w:val="0024768B"/>
    <w:rPr>
      <w:rFonts w:ascii="Courier New" w:hAnsi="Courier New" w:cs="Courier New"/>
    </w:rPr>
  </w:style>
  <w:style w:type="character" w:customStyle="1" w:styleId="WWCharLFO5LVL6">
    <w:name w:val="WW_CharLFO5LVL6"/>
    <w:rsid w:val="0024768B"/>
    <w:rPr>
      <w:rFonts w:ascii="Wingdings" w:hAnsi="Wingdings" w:cs="Wingdings"/>
    </w:rPr>
  </w:style>
  <w:style w:type="character" w:customStyle="1" w:styleId="WWCharLFO5LVL7">
    <w:name w:val="WW_CharLFO5LVL7"/>
    <w:rsid w:val="0024768B"/>
    <w:rPr>
      <w:rFonts w:ascii="Symbol" w:hAnsi="Symbol" w:cs="Symbol"/>
      <w:sz w:val="20"/>
      <w:szCs w:val="20"/>
    </w:rPr>
  </w:style>
  <w:style w:type="character" w:customStyle="1" w:styleId="WWCharLFO5LVL8">
    <w:name w:val="WW_CharLFO5LVL8"/>
    <w:rsid w:val="0024768B"/>
    <w:rPr>
      <w:rFonts w:ascii="Courier New" w:hAnsi="Courier New" w:cs="Courier New"/>
    </w:rPr>
  </w:style>
  <w:style w:type="character" w:customStyle="1" w:styleId="WWCharLFO5LVL9">
    <w:name w:val="WW_CharLFO5LVL9"/>
    <w:rsid w:val="0024768B"/>
    <w:rPr>
      <w:rFonts w:ascii="Wingdings" w:hAnsi="Wingdings" w:cs="Wingdings"/>
    </w:rPr>
  </w:style>
  <w:style w:type="character" w:customStyle="1" w:styleId="Vietas">
    <w:name w:val="Viñetas"/>
    <w:rsid w:val="0024768B"/>
    <w:rPr>
      <w:rFonts w:ascii="OpenSymbol" w:eastAsia="OpenSymbol" w:hAnsi="OpenSymbol" w:cs="OpenSymbol"/>
    </w:rPr>
  </w:style>
  <w:style w:type="character" w:styleId="Hipervnculovisitado">
    <w:name w:val="FollowedHyperlink"/>
    <w:rsid w:val="0024768B"/>
    <w:rPr>
      <w:color w:val="800000"/>
      <w:u w:val="single"/>
    </w:rPr>
  </w:style>
  <w:style w:type="character" w:customStyle="1" w:styleId="Caracteresdenotaalpie">
    <w:name w:val="Caracteres de nota al pie"/>
    <w:rsid w:val="0024768B"/>
  </w:style>
  <w:style w:type="character" w:styleId="Refdenotaalpie">
    <w:name w:val="footnote reference"/>
    <w:rsid w:val="0024768B"/>
    <w:rPr>
      <w:vertAlign w:val="superscript"/>
    </w:rPr>
  </w:style>
  <w:style w:type="character" w:styleId="Nmerodepgina">
    <w:name w:val="page number"/>
    <w:basedOn w:val="Fuentedeprrafopredeter1"/>
    <w:rsid w:val="0024768B"/>
  </w:style>
  <w:style w:type="character" w:styleId="Refdenotaalfinal">
    <w:name w:val="endnote reference"/>
    <w:rsid w:val="0024768B"/>
    <w:rPr>
      <w:vertAlign w:val="superscript"/>
    </w:rPr>
  </w:style>
  <w:style w:type="character" w:customStyle="1" w:styleId="Caracteresdenotafinal">
    <w:name w:val="Caracteres de nota final"/>
    <w:rsid w:val="0024768B"/>
  </w:style>
  <w:style w:type="paragraph" w:customStyle="1" w:styleId="LO-Normal">
    <w:name w:val="LO-Normal"/>
    <w:rsid w:val="0024768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Mangal"/>
      <w:lang w:eastAsia="zh-CN" w:bidi="hi-IN"/>
      <w14:ligatures w14:val="none"/>
    </w:rPr>
  </w:style>
  <w:style w:type="paragraph" w:customStyle="1" w:styleId="Ttulo10">
    <w:name w:val="Título1"/>
    <w:basedOn w:val="Normal"/>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paragraph" w:styleId="Lista">
    <w:name w:val="List"/>
    <w:basedOn w:val="Textoindependiente"/>
    <w:rsid w:val="0024768B"/>
    <w:pPr>
      <w:widowControl w:val="0"/>
      <w:pBdr>
        <w:top w:val="none" w:sz="0" w:space="0" w:color="000000"/>
        <w:left w:val="none" w:sz="0" w:space="0" w:color="000000"/>
        <w:bottom w:val="none" w:sz="0" w:space="0" w:color="000000"/>
        <w:right w:val="none" w:sz="0" w:space="0" w:color="000000"/>
      </w:pBdr>
      <w:tabs>
        <w:tab w:val="left" w:pos="6379"/>
      </w:tabs>
      <w:jc w:val="both"/>
    </w:pPr>
    <w:rPr>
      <w:rFonts w:ascii="Times New Roman" w:eastAsia="SimSun" w:hAnsi="Times New Roman"/>
      <w:b/>
      <w:iCs/>
      <w:szCs w:val="24"/>
      <w:lang w:eastAsia="zh-CN" w:bidi="hi-IN"/>
      <w14:ligatures w14:val="none"/>
    </w:rPr>
  </w:style>
  <w:style w:type="paragraph" w:customStyle="1" w:styleId="Descripcin1">
    <w:name w:val="Descripción1"/>
    <w:basedOn w:val="Normal"/>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spacing w:before="120" w:after="120"/>
      <w:jc w:val="both"/>
      <w:textAlignment w:val="baseline"/>
    </w:pPr>
    <w:rPr>
      <w:rFonts w:eastAsia="SimSun" w:cs="Mangal"/>
      <w:b/>
      <w:i/>
      <w:iCs/>
      <w:kern w:val="2"/>
      <w:lang w:eastAsia="zh-CN" w:bidi="hi-IN"/>
    </w:rPr>
  </w:style>
  <w:style w:type="paragraph" w:customStyle="1" w:styleId="ndice">
    <w:name w:val="Índice"/>
    <w:basedOn w:val="Normal"/>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lang w:eastAsia="zh-CN" w:bidi="hi-IN"/>
    </w:rPr>
  </w:style>
  <w:style w:type="paragraph" w:customStyle="1" w:styleId="Contenidodelatabla">
    <w:name w:val="Contenido de la tabla"/>
    <w:basedOn w:val="Normal"/>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lang w:eastAsia="zh-CN" w:bidi="hi-IN"/>
    </w:rPr>
  </w:style>
  <w:style w:type="paragraph" w:customStyle="1" w:styleId="HeaderandFooter">
    <w:name w:val="Header and Footer"/>
    <w:basedOn w:val="Normal"/>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paragraph" w:styleId="Piedepgina">
    <w:name w:val="footer"/>
    <w:basedOn w:val="Normal"/>
    <w:link w:val="PiedepginaCar"/>
    <w:uiPriority w:val="99"/>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character" w:customStyle="1" w:styleId="PiedepginaCar">
    <w:name w:val="Pie de página Car"/>
    <w:basedOn w:val="Fuentedeprrafopredeter"/>
    <w:link w:val="Piedepgina"/>
    <w:uiPriority w:val="99"/>
    <w:rsid w:val="0024768B"/>
    <w:rPr>
      <w:rFonts w:ascii="Times New Roman" w:eastAsia="SimSun" w:hAnsi="Times New Roman" w:cs="Mangal"/>
      <w:b/>
      <w:iCs/>
      <w:lang w:eastAsia="zh-CN" w:bidi="hi-IN"/>
      <w14:ligatures w14:val="none"/>
    </w:rPr>
  </w:style>
  <w:style w:type="paragraph" w:customStyle="1" w:styleId="Ttulodelatabla">
    <w:name w:val="Título de la tabla"/>
    <w:basedOn w:val="Contenidodelatabla"/>
    <w:rsid w:val="0024768B"/>
    <w:pPr>
      <w:jc w:val="center"/>
    </w:pPr>
    <w:rPr>
      <w:bCs/>
    </w:rPr>
  </w:style>
  <w:style w:type="paragraph" w:customStyle="1" w:styleId="Textoindependiente31">
    <w:name w:val="Texto independiente 31"/>
    <w:basedOn w:val="Normal"/>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spacing w:before="120" w:after="120"/>
      <w:jc w:val="both"/>
      <w:textAlignment w:val="baseline"/>
    </w:pPr>
    <w:rPr>
      <w:rFonts w:eastAsia="SimSun" w:cs="Mangal"/>
      <w:b/>
      <w:iCs/>
      <w:kern w:val="2"/>
      <w:sz w:val="16"/>
      <w:szCs w:val="16"/>
      <w:lang w:eastAsia="zh-CN" w:bidi="hi-IN"/>
    </w:rPr>
  </w:style>
  <w:style w:type="paragraph" w:customStyle="1" w:styleId="Contenidodelmarco">
    <w:name w:val="Contenido del marco"/>
    <w:basedOn w:val="Normal"/>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lang w:eastAsia="zh-CN" w:bidi="hi-IN"/>
    </w:rPr>
  </w:style>
  <w:style w:type="paragraph" w:styleId="Encabezado">
    <w:name w:val="header"/>
    <w:basedOn w:val="Normal"/>
    <w:link w:val="EncabezadoCar"/>
    <w:uiPriority w:val="99"/>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character" w:customStyle="1" w:styleId="EncabezadoCar">
    <w:name w:val="Encabezado Car"/>
    <w:basedOn w:val="Fuentedeprrafopredeter"/>
    <w:link w:val="Encabezado"/>
    <w:uiPriority w:val="99"/>
    <w:rsid w:val="0024768B"/>
    <w:rPr>
      <w:rFonts w:ascii="Times New Roman" w:eastAsia="SimSun" w:hAnsi="Times New Roman" w:cs="Mangal"/>
      <w:b/>
      <w:iCs/>
      <w:lang w:eastAsia="zh-CN" w:bidi="hi-IN"/>
      <w14:ligatures w14:val="none"/>
    </w:rPr>
  </w:style>
  <w:style w:type="paragraph" w:styleId="Textonotapie">
    <w:name w:val="footnote text"/>
    <w:basedOn w:val="Normal"/>
    <w:link w:val="TextonotapieCar"/>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ind w:left="339" w:hanging="339"/>
      <w:jc w:val="both"/>
      <w:textAlignment w:val="baseline"/>
    </w:pPr>
    <w:rPr>
      <w:rFonts w:eastAsia="SimSun" w:cs="Mangal"/>
      <w:b/>
      <w:iCs/>
      <w:kern w:val="2"/>
      <w:sz w:val="20"/>
      <w:szCs w:val="20"/>
      <w:lang w:eastAsia="zh-CN" w:bidi="hi-IN"/>
    </w:rPr>
  </w:style>
  <w:style w:type="character" w:customStyle="1" w:styleId="TextonotapieCar">
    <w:name w:val="Texto nota pie Car"/>
    <w:basedOn w:val="Fuentedeprrafopredeter"/>
    <w:link w:val="Textonotapie"/>
    <w:rsid w:val="0024768B"/>
    <w:rPr>
      <w:rFonts w:ascii="Times New Roman" w:eastAsia="SimSun" w:hAnsi="Times New Roman" w:cs="Mangal"/>
      <w:b/>
      <w:iCs/>
      <w:sz w:val="20"/>
      <w:szCs w:val="20"/>
      <w:lang w:eastAsia="zh-CN" w:bidi="hi-IN"/>
      <w14:ligatures w14:val="none"/>
    </w:rPr>
  </w:style>
  <w:style w:type="paragraph" w:styleId="Sangradetextonormal">
    <w:name w:val="Body Text Indent"/>
    <w:basedOn w:val="Normal"/>
    <w:link w:val="SangradetextonormalCar"/>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spacing w:after="120"/>
      <w:ind w:left="283"/>
      <w:jc w:val="both"/>
      <w:textAlignment w:val="baseline"/>
    </w:pPr>
    <w:rPr>
      <w:rFonts w:eastAsia="SimSun" w:cs="Mangal"/>
      <w:b/>
      <w:iCs/>
      <w:kern w:val="2"/>
      <w:lang w:eastAsia="zh-CN" w:bidi="hi-IN"/>
    </w:rPr>
  </w:style>
  <w:style w:type="character" w:customStyle="1" w:styleId="SangradetextonormalCar">
    <w:name w:val="Sangría de texto normal Car"/>
    <w:basedOn w:val="Fuentedeprrafopredeter"/>
    <w:link w:val="Sangradetextonormal"/>
    <w:rsid w:val="0024768B"/>
    <w:rPr>
      <w:rFonts w:ascii="Times New Roman" w:eastAsia="SimSun" w:hAnsi="Times New Roman" w:cs="Mangal"/>
      <w:b/>
      <w:iCs/>
      <w:lang w:eastAsia="zh-CN" w:bidi="hi-IN"/>
      <w14:ligatures w14:val="none"/>
    </w:rPr>
  </w:style>
  <w:style w:type="paragraph" w:styleId="Textonotaalfinal">
    <w:name w:val="endnote text"/>
    <w:basedOn w:val="Normal"/>
    <w:link w:val="TextonotaalfinalCar"/>
    <w:uiPriority w:val="99"/>
    <w:semiHidden/>
    <w:unhideWhenUsed/>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sz w:val="20"/>
      <w:szCs w:val="18"/>
      <w:lang w:eastAsia="zh-CN" w:bidi="hi-IN"/>
    </w:rPr>
  </w:style>
  <w:style w:type="character" w:customStyle="1" w:styleId="TextonotaalfinalCar">
    <w:name w:val="Texto nota al final Car"/>
    <w:basedOn w:val="Fuentedeprrafopredeter"/>
    <w:link w:val="Textonotaalfinal"/>
    <w:uiPriority w:val="99"/>
    <w:semiHidden/>
    <w:rsid w:val="0024768B"/>
    <w:rPr>
      <w:rFonts w:ascii="Times New Roman" w:eastAsia="SimSun" w:hAnsi="Times New Roman" w:cs="Mangal"/>
      <w:b/>
      <w:iCs/>
      <w:sz w:val="20"/>
      <w:szCs w:val="18"/>
      <w:lang w:eastAsia="zh-CN" w:bidi="hi-IN"/>
      <w14:ligatures w14:val="none"/>
    </w:rPr>
  </w:style>
  <w:style w:type="paragraph" w:customStyle="1" w:styleId="parrafo2">
    <w:name w:val="parrafo_2"/>
    <w:basedOn w:val="Normal"/>
    <w:rsid w:val="0024768B"/>
    <w:pPr>
      <w:spacing w:before="100" w:beforeAutospacing="1" w:after="100" w:afterAutospacing="1"/>
    </w:pPr>
  </w:style>
  <w:style w:type="character" w:styleId="Refdecomentario">
    <w:name w:val="annotation reference"/>
    <w:uiPriority w:val="99"/>
    <w:semiHidden/>
    <w:unhideWhenUsed/>
    <w:rsid w:val="0024768B"/>
    <w:rPr>
      <w:sz w:val="16"/>
      <w:szCs w:val="16"/>
    </w:rPr>
  </w:style>
  <w:style w:type="paragraph" w:styleId="Textocomentario">
    <w:name w:val="annotation text"/>
    <w:basedOn w:val="Normal"/>
    <w:link w:val="TextocomentarioCar"/>
    <w:uiPriority w:val="99"/>
    <w:unhideWhenUsed/>
    <w:rsid w:val="0024768B"/>
    <w:rPr>
      <w:sz w:val="20"/>
      <w:szCs w:val="20"/>
    </w:rPr>
  </w:style>
  <w:style w:type="character" w:customStyle="1" w:styleId="TextocomentarioCar">
    <w:name w:val="Texto comentario Car"/>
    <w:basedOn w:val="Fuentedeprrafopredeter"/>
    <w:link w:val="Textocomentario"/>
    <w:uiPriority w:val="99"/>
    <w:rsid w:val="0024768B"/>
    <w:rPr>
      <w:rFonts w:ascii="Times New Roman" w:eastAsia="Times New Roman" w:hAnsi="Times New Roman" w:cs="Times New Roman"/>
      <w:kern w:val="0"/>
      <w:sz w:val="20"/>
      <w:szCs w:val="20"/>
      <w:lang w:eastAsia="es-ES"/>
      <w14:ligatures w14:val="none"/>
    </w:rPr>
  </w:style>
  <w:style w:type="character" w:customStyle="1" w:styleId="Mencinsinresolver1">
    <w:name w:val="Mención sin resolver1"/>
    <w:uiPriority w:val="99"/>
    <w:semiHidden/>
    <w:unhideWhenUsed/>
    <w:rsid w:val="0024768B"/>
    <w:rPr>
      <w:color w:val="605E5C"/>
      <w:shd w:val="clear" w:color="auto" w:fill="E1DFDD"/>
    </w:rPr>
  </w:style>
  <w:style w:type="character" w:customStyle="1" w:styleId="findhit">
    <w:name w:val="findhit"/>
    <w:rsid w:val="0024768B"/>
  </w:style>
  <w:style w:type="paragraph" w:styleId="Textodeglobo">
    <w:name w:val="Balloon Text"/>
    <w:basedOn w:val="Normal"/>
    <w:link w:val="TextodegloboCar"/>
    <w:uiPriority w:val="99"/>
    <w:semiHidden/>
    <w:unhideWhenUsed/>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ascii="Segoe UI" w:eastAsia="SimSun" w:hAnsi="Segoe UI" w:cs="Mangal"/>
      <w:b/>
      <w:iCs/>
      <w:kern w:val="2"/>
      <w:sz w:val="18"/>
      <w:szCs w:val="16"/>
      <w:lang w:eastAsia="zh-CN" w:bidi="hi-IN"/>
    </w:rPr>
  </w:style>
  <w:style w:type="character" w:customStyle="1" w:styleId="TextodegloboCar">
    <w:name w:val="Texto de globo Car"/>
    <w:basedOn w:val="Fuentedeprrafopredeter"/>
    <w:link w:val="Textodeglobo"/>
    <w:uiPriority w:val="99"/>
    <w:semiHidden/>
    <w:rsid w:val="0024768B"/>
    <w:rPr>
      <w:rFonts w:ascii="Segoe UI" w:eastAsia="SimSun" w:hAnsi="Segoe UI" w:cs="Mangal"/>
      <w:b/>
      <w:iCs/>
      <w:sz w:val="18"/>
      <w:szCs w:val="16"/>
      <w:lang w:eastAsia="zh-CN" w:bidi="hi-IN"/>
      <w14:ligatures w14:val="none"/>
    </w:rPr>
  </w:style>
  <w:style w:type="character" w:customStyle="1" w:styleId="Fuentedeprrafopredeter3">
    <w:name w:val="Fuente de párrafo predeter.3"/>
    <w:qFormat/>
    <w:rsid w:val="00665051"/>
  </w:style>
  <w:style w:type="paragraph" w:styleId="Asuntodelcomentario">
    <w:name w:val="annotation subject"/>
    <w:basedOn w:val="Textocomentario"/>
    <w:next w:val="Textocomentario"/>
    <w:link w:val="AsuntodelcomentarioCar"/>
    <w:uiPriority w:val="99"/>
    <w:semiHidden/>
    <w:unhideWhenUsed/>
    <w:rsid w:val="00EE7283"/>
    <w:rPr>
      <w:b/>
      <w:bCs/>
    </w:rPr>
  </w:style>
  <w:style w:type="character" w:customStyle="1" w:styleId="AsuntodelcomentarioCar">
    <w:name w:val="Asunto del comentario Car"/>
    <w:basedOn w:val="TextocomentarioCar"/>
    <w:link w:val="Asuntodelcomentario"/>
    <w:uiPriority w:val="99"/>
    <w:semiHidden/>
    <w:rsid w:val="00EE7283"/>
    <w:rPr>
      <w:rFonts w:ascii="Times New Roman" w:eastAsia="Times New Roman" w:hAnsi="Times New Roman" w:cs="Times New Roman"/>
      <w:b/>
      <w:bCs/>
      <w:kern w:val="0"/>
      <w:sz w:val="20"/>
      <w:szCs w:val="20"/>
      <w:lang w:eastAsia="es-ES"/>
      <w14:ligatures w14:val="none"/>
    </w:rPr>
  </w:style>
  <w:style w:type="paragraph" w:customStyle="1" w:styleId="TableContents">
    <w:name w:val="Table Contents"/>
    <w:basedOn w:val="Normal"/>
    <w:rsid w:val="00CB5A88"/>
    <w:pPr>
      <w:widowControl w:val="0"/>
      <w:suppressLineNumbers/>
      <w:suppressAutoHyphens/>
      <w:autoSpaceDN w:val="0"/>
    </w:pPr>
    <w:rPr>
      <w:rFonts w:eastAsia="Bitstream Vera Sans" w:cs="Bitstream Vera Sans"/>
      <w:kern w:val="3"/>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0075">
      <w:bodyDiv w:val="1"/>
      <w:marLeft w:val="0"/>
      <w:marRight w:val="0"/>
      <w:marTop w:val="0"/>
      <w:marBottom w:val="0"/>
      <w:divBdr>
        <w:top w:val="none" w:sz="0" w:space="0" w:color="auto"/>
        <w:left w:val="none" w:sz="0" w:space="0" w:color="auto"/>
        <w:bottom w:val="none" w:sz="0" w:space="0" w:color="auto"/>
        <w:right w:val="none" w:sz="0" w:space="0" w:color="auto"/>
      </w:divBdr>
    </w:div>
    <w:div w:id="214007066">
      <w:bodyDiv w:val="1"/>
      <w:marLeft w:val="0"/>
      <w:marRight w:val="0"/>
      <w:marTop w:val="0"/>
      <w:marBottom w:val="0"/>
      <w:divBdr>
        <w:top w:val="none" w:sz="0" w:space="0" w:color="auto"/>
        <w:left w:val="none" w:sz="0" w:space="0" w:color="auto"/>
        <w:bottom w:val="none" w:sz="0" w:space="0" w:color="auto"/>
        <w:right w:val="none" w:sz="0" w:space="0" w:color="auto"/>
      </w:divBdr>
    </w:div>
    <w:div w:id="260257581">
      <w:bodyDiv w:val="1"/>
      <w:marLeft w:val="0"/>
      <w:marRight w:val="0"/>
      <w:marTop w:val="0"/>
      <w:marBottom w:val="0"/>
      <w:divBdr>
        <w:top w:val="none" w:sz="0" w:space="0" w:color="auto"/>
        <w:left w:val="none" w:sz="0" w:space="0" w:color="auto"/>
        <w:bottom w:val="none" w:sz="0" w:space="0" w:color="auto"/>
        <w:right w:val="none" w:sz="0" w:space="0" w:color="auto"/>
      </w:divBdr>
    </w:div>
    <w:div w:id="265698954">
      <w:bodyDiv w:val="1"/>
      <w:marLeft w:val="0"/>
      <w:marRight w:val="0"/>
      <w:marTop w:val="0"/>
      <w:marBottom w:val="0"/>
      <w:divBdr>
        <w:top w:val="none" w:sz="0" w:space="0" w:color="auto"/>
        <w:left w:val="none" w:sz="0" w:space="0" w:color="auto"/>
        <w:bottom w:val="none" w:sz="0" w:space="0" w:color="auto"/>
        <w:right w:val="none" w:sz="0" w:space="0" w:color="auto"/>
      </w:divBdr>
    </w:div>
    <w:div w:id="349186827">
      <w:bodyDiv w:val="1"/>
      <w:marLeft w:val="0"/>
      <w:marRight w:val="0"/>
      <w:marTop w:val="0"/>
      <w:marBottom w:val="0"/>
      <w:divBdr>
        <w:top w:val="none" w:sz="0" w:space="0" w:color="auto"/>
        <w:left w:val="none" w:sz="0" w:space="0" w:color="auto"/>
        <w:bottom w:val="none" w:sz="0" w:space="0" w:color="auto"/>
        <w:right w:val="none" w:sz="0" w:space="0" w:color="auto"/>
      </w:divBdr>
    </w:div>
    <w:div w:id="426274016">
      <w:bodyDiv w:val="1"/>
      <w:marLeft w:val="0"/>
      <w:marRight w:val="0"/>
      <w:marTop w:val="0"/>
      <w:marBottom w:val="0"/>
      <w:divBdr>
        <w:top w:val="none" w:sz="0" w:space="0" w:color="auto"/>
        <w:left w:val="none" w:sz="0" w:space="0" w:color="auto"/>
        <w:bottom w:val="none" w:sz="0" w:space="0" w:color="auto"/>
        <w:right w:val="none" w:sz="0" w:space="0" w:color="auto"/>
      </w:divBdr>
    </w:div>
    <w:div w:id="576205857">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48022495">
      <w:bodyDiv w:val="1"/>
      <w:marLeft w:val="0"/>
      <w:marRight w:val="0"/>
      <w:marTop w:val="0"/>
      <w:marBottom w:val="0"/>
      <w:divBdr>
        <w:top w:val="none" w:sz="0" w:space="0" w:color="auto"/>
        <w:left w:val="none" w:sz="0" w:space="0" w:color="auto"/>
        <w:bottom w:val="none" w:sz="0" w:space="0" w:color="auto"/>
        <w:right w:val="none" w:sz="0" w:space="0" w:color="auto"/>
      </w:divBdr>
    </w:div>
    <w:div w:id="652678775">
      <w:bodyDiv w:val="1"/>
      <w:marLeft w:val="0"/>
      <w:marRight w:val="0"/>
      <w:marTop w:val="0"/>
      <w:marBottom w:val="0"/>
      <w:divBdr>
        <w:top w:val="none" w:sz="0" w:space="0" w:color="auto"/>
        <w:left w:val="none" w:sz="0" w:space="0" w:color="auto"/>
        <w:bottom w:val="none" w:sz="0" w:space="0" w:color="auto"/>
        <w:right w:val="none" w:sz="0" w:space="0" w:color="auto"/>
      </w:divBdr>
    </w:div>
    <w:div w:id="662666817">
      <w:bodyDiv w:val="1"/>
      <w:marLeft w:val="0"/>
      <w:marRight w:val="0"/>
      <w:marTop w:val="0"/>
      <w:marBottom w:val="0"/>
      <w:divBdr>
        <w:top w:val="none" w:sz="0" w:space="0" w:color="auto"/>
        <w:left w:val="none" w:sz="0" w:space="0" w:color="auto"/>
        <w:bottom w:val="none" w:sz="0" w:space="0" w:color="auto"/>
        <w:right w:val="none" w:sz="0" w:space="0" w:color="auto"/>
      </w:divBdr>
    </w:div>
    <w:div w:id="687416501">
      <w:bodyDiv w:val="1"/>
      <w:marLeft w:val="0"/>
      <w:marRight w:val="0"/>
      <w:marTop w:val="0"/>
      <w:marBottom w:val="0"/>
      <w:divBdr>
        <w:top w:val="none" w:sz="0" w:space="0" w:color="auto"/>
        <w:left w:val="none" w:sz="0" w:space="0" w:color="auto"/>
        <w:bottom w:val="none" w:sz="0" w:space="0" w:color="auto"/>
        <w:right w:val="none" w:sz="0" w:space="0" w:color="auto"/>
      </w:divBdr>
    </w:div>
    <w:div w:id="740251114">
      <w:bodyDiv w:val="1"/>
      <w:marLeft w:val="0"/>
      <w:marRight w:val="0"/>
      <w:marTop w:val="0"/>
      <w:marBottom w:val="0"/>
      <w:divBdr>
        <w:top w:val="none" w:sz="0" w:space="0" w:color="auto"/>
        <w:left w:val="none" w:sz="0" w:space="0" w:color="auto"/>
        <w:bottom w:val="none" w:sz="0" w:space="0" w:color="auto"/>
        <w:right w:val="none" w:sz="0" w:space="0" w:color="auto"/>
      </w:divBdr>
    </w:div>
    <w:div w:id="914826821">
      <w:bodyDiv w:val="1"/>
      <w:marLeft w:val="0"/>
      <w:marRight w:val="0"/>
      <w:marTop w:val="0"/>
      <w:marBottom w:val="0"/>
      <w:divBdr>
        <w:top w:val="none" w:sz="0" w:space="0" w:color="auto"/>
        <w:left w:val="none" w:sz="0" w:space="0" w:color="auto"/>
        <w:bottom w:val="none" w:sz="0" w:space="0" w:color="auto"/>
        <w:right w:val="none" w:sz="0" w:space="0" w:color="auto"/>
      </w:divBdr>
    </w:div>
    <w:div w:id="992487495">
      <w:bodyDiv w:val="1"/>
      <w:marLeft w:val="0"/>
      <w:marRight w:val="0"/>
      <w:marTop w:val="0"/>
      <w:marBottom w:val="0"/>
      <w:divBdr>
        <w:top w:val="none" w:sz="0" w:space="0" w:color="auto"/>
        <w:left w:val="none" w:sz="0" w:space="0" w:color="auto"/>
        <w:bottom w:val="none" w:sz="0" w:space="0" w:color="auto"/>
        <w:right w:val="none" w:sz="0" w:space="0" w:color="auto"/>
      </w:divBdr>
    </w:div>
    <w:div w:id="1017196707">
      <w:bodyDiv w:val="1"/>
      <w:marLeft w:val="0"/>
      <w:marRight w:val="0"/>
      <w:marTop w:val="0"/>
      <w:marBottom w:val="0"/>
      <w:divBdr>
        <w:top w:val="none" w:sz="0" w:space="0" w:color="auto"/>
        <w:left w:val="none" w:sz="0" w:space="0" w:color="auto"/>
        <w:bottom w:val="none" w:sz="0" w:space="0" w:color="auto"/>
        <w:right w:val="none" w:sz="0" w:space="0" w:color="auto"/>
      </w:divBdr>
    </w:div>
    <w:div w:id="1120997164">
      <w:bodyDiv w:val="1"/>
      <w:marLeft w:val="0"/>
      <w:marRight w:val="0"/>
      <w:marTop w:val="0"/>
      <w:marBottom w:val="0"/>
      <w:divBdr>
        <w:top w:val="none" w:sz="0" w:space="0" w:color="auto"/>
        <w:left w:val="none" w:sz="0" w:space="0" w:color="auto"/>
        <w:bottom w:val="none" w:sz="0" w:space="0" w:color="auto"/>
        <w:right w:val="none" w:sz="0" w:space="0" w:color="auto"/>
      </w:divBdr>
    </w:div>
    <w:div w:id="1132400747">
      <w:bodyDiv w:val="1"/>
      <w:marLeft w:val="0"/>
      <w:marRight w:val="0"/>
      <w:marTop w:val="0"/>
      <w:marBottom w:val="0"/>
      <w:divBdr>
        <w:top w:val="none" w:sz="0" w:space="0" w:color="auto"/>
        <w:left w:val="none" w:sz="0" w:space="0" w:color="auto"/>
        <w:bottom w:val="none" w:sz="0" w:space="0" w:color="auto"/>
        <w:right w:val="none" w:sz="0" w:space="0" w:color="auto"/>
      </w:divBdr>
    </w:div>
    <w:div w:id="1277324810">
      <w:bodyDiv w:val="1"/>
      <w:marLeft w:val="0"/>
      <w:marRight w:val="0"/>
      <w:marTop w:val="0"/>
      <w:marBottom w:val="0"/>
      <w:divBdr>
        <w:top w:val="none" w:sz="0" w:space="0" w:color="auto"/>
        <w:left w:val="none" w:sz="0" w:space="0" w:color="auto"/>
        <w:bottom w:val="none" w:sz="0" w:space="0" w:color="auto"/>
        <w:right w:val="none" w:sz="0" w:space="0" w:color="auto"/>
      </w:divBdr>
    </w:div>
    <w:div w:id="1304696283">
      <w:bodyDiv w:val="1"/>
      <w:marLeft w:val="0"/>
      <w:marRight w:val="0"/>
      <w:marTop w:val="0"/>
      <w:marBottom w:val="0"/>
      <w:divBdr>
        <w:top w:val="none" w:sz="0" w:space="0" w:color="auto"/>
        <w:left w:val="none" w:sz="0" w:space="0" w:color="auto"/>
        <w:bottom w:val="none" w:sz="0" w:space="0" w:color="auto"/>
        <w:right w:val="none" w:sz="0" w:space="0" w:color="auto"/>
      </w:divBdr>
    </w:div>
    <w:div w:id="1365592534">
      <w:bodyDiv w:val="1"/>
      <w:marLeft w:val="0"/>
      <w:marRight w:val="0"/>
      <w:marTop w:val="0"/>
      <w:marBottom w:val="0"/>
      <w:divBdr>
        <w:top w:val="none" w:sz="0" w:space="0" w:color="auto"/>
        <w:left w:val="none" w:sz="0" w:space="0" w:color="auto"/>
        <w:bottom w:val="none" w:sz="0" w:space="0" w:color="auto"/>
        <w:right w:val="none" w:sz="0" w:space="0" w:color="auto"/>
      </w:divBdr>
    </w:div>
    <w:div w:id="1543396868">
      <w:bodyDiv w:val="1"/>
      <w:marLeft w:val="0"/>
      <w:marRight w:val="0"/>
      <w:marTop w:val="0"/>
      <w:marBottom w:val="0"/>
      <w:divBdr>
        <w:top w:val="none" w:sz="0" w:space="0" w:color="auto"/>
        <w:left w:val="none" w:sz="0" w:space="0" w:color="auto"/>
        <w:bottom w:val="none" w:sz="0" w:space="0" w:color="auto"/>
        <w:right w:val="none" w:sz="0" w:space="0" w:color="auto"/>
      </w:divBdr>
    </w:div>
    <w:div w:id="1647319877">
      <w:bodyDiv w:val="1"/>
      <w:marLeft w:val="0"/>
      <w:marRight w:val="0"/>
      <w:marTop w:val="0"/>
      <w:marBottom w:val="0"/>
      <w:divBdr>
        <w:top w:val="none" w:sz="0" w:space="0" w:color="auto"/>
        <w:left w:val="none" w:sz="0" w:space="0" w:color="auto"/>
        <w:bottom w:val="none" w:sz="0" w:space="0" w:color="auto"/>
        <w:right w:val="none" w:sz="0" w:space="0" w:color="auto"/>
      </w:divBdr>
    </w:div>
    <w:div w:id="1660646576">
      <w:bodyDiv w:val="1"/>
      <w:marLeft w:val="0"/>
      <w:marRight w:val="0"/>
      <w:marTop w:val="0"/>
      <w:marBottom w:val="0"/>
      <w:divBdr>
        <w:top w:val="none" w:sz="0" w:space="0" w:color="auto"/>
        <w:left w:val="none" w:sz="0" w:space="0" w:color="auto"/>
        <w:bottom w:val="none" w:sz="0" w:space="0" w:color="auto"/>
        <w:right w:val="none" w:sz="0" w:space="0" w:color="auto"/>
      </w:divBdr>
    </w:div>
    <w:div w:id="1663238155">
      <w:bodyDiv w:val="1"/>
      <w:marLeft w:val="0"/>
      <w:marRight w:val="0"/>
      <w:marTop w:val="0"/>
      <w:marBottom w:val="0"/>
      <w:divBdr>
        <w:top w:val="none" w:sz="0" w:space="0" w:color="auto"/>
        <w:left w:val="none" w:sz="0" w:space="0" w:color="auto"/>
        <w:bottom w:val="none" w:sz="0" w:space="0" w:color="auto"/>
        <w:right w:val="none" w:sz="0" w:space="0" w:color="auto"/>
      </w:divBdr>
    </w:div>
    <w:div w:id="1722971766">
      <w:bodyDiv w:val="1"/>
      <w:marLeft w:val="0"/>
      <w:marRight w:val="0"/>
      <w:marTop w:val="0"/>
      <w:marBottom w:val="0"/>
      <w:divBdr>
        <w:top w:val="none" w:sz="0" w:space="0" w:color="auto"/>
        <w:left w:val="none" w:sz="0" w:space="0" w:color="auto"/>
        <w:bottom w:val="none" w:sz="0" w:space="0" w:color="auto"/>
        <w:right w:val="none" w:sz="0" w:space="0" w:color="auto"/>
      </w:divBdr>
    </w:div>
    <w:div w:id="1819371302">
      <w:bodyDiv w:val="1"/>
      <w:marLeft w:val="0"/>
      <w:marRight w:val="0"/>
      <w:marTop w:val="0"/>
      <w:marBottom w:val="0"/>
      <w:divBdr>
        <w:top w:val="none" w:sz="0" w:space="0" w:color="auto"/>
        <w:left w:val="none" w:sz="0" w:space="0" w:color="auto"/>
        <w:bottom w:val="none" w:sz="0" w:space="0" w:color="auto"/>
        <w:right w:val="none" w:sz="0" w:space="0" w:color="auto"/>
      </w:divBdr>
    </w:div>
    <w:div w:id="1866404255">
      <w:bodyDiv w:val="1"/>
      <w:marLeft w:val="0"/>
      <w:marRight w:val="0"/>
      <w:marTop w:val="0"/>
      <w:marBottom w:val="0"/>
      <w:divBdr>
        <w:top w:val="none" w:sz="0" w:space="0" w:color="auto"/>
        <w:left w:val="none" w:sz="0" w:space="0" w:color="auto"/>
        <w:bottom w:val="none" w:sz="0" w:space="0" w:color="auto"/>
        <w:right w:val="none" w:sz="0" w:space="0" w:color="auto"/>
      </w:divBdr>
    </w:div>
    <w:div w:id="1933079993">
      <w:bodyDiv w:val="1"/>
      <w:marLeft w:val="0"/>
      <w:marRight w:val="0"/>
      <w:marTop w:val="0"/>
      <w:marBottom w:val="0"/>
      <w:divBdr>
        <w:top w:val="none" w:sz="0" w:space="0" w:color="auto"/>
        <w:left w:val="none" w:sz="0" w:space="0" w:color="auto"/>
        <w:bottom w:val="none" w:sz="0" w:space="0" w:color="auto"/>
        <w:right w:val="none" w:sz="0" w:space="0" w:color="auto"/>
      </w:divBdr>
    </w:div>
    <w:div w:id="1946880852">
      <w:bodyDiv w:val="1"/>
      <w:marLeft w:val="0"/>
      <w:marRight w:val="0"/>
      <w:marTop w:val="0"/>
      <w:marBottom w:val="0"/>
      <w:divBdr>
        <w:top w:val="none" w:sz="0" w:space="0" w:color="auto"/>
        <w:left w:val="none" w:sz="0" w:space="0" w:color="auto"/>
        <w:bottom w:val="none" w:sz="0" w:space="0" w:color="auto"/>
        <w:right w:val="none" w:sz="0" w:space="0" w:color="auto"/>
      </w:divBdr>
    </w:div>
    <w:div w:id="1957977426">
      <w:bodyDiv w:val="1"/>
      <w:marLeft w:val="0"/>
      <w:marRight w:val="0"/>
      <w:marTop w:val="0"/>
      <w:marBottom w:val="0"/>
      <w:divBdr>
        <w:top w:val="none" w:sz="0" w:space="0" w:color="auto"/>
        <w:left w:val="none" w:sz="0" w:space="0" w:color="auto"/>
        <w:bottom w:val="none" w:sz="0" w:space="0" w:color="auto"/>
        <w:right w:val="none" w:sz="0" w:space="0" w:color="auto"/>
      </w:divBdr>
    </w:div>
    <w:div w:id="1975524363">
      <w:bodyDiv w:val="1"/>
      <w:marLeft w:val="0"/>
      <w:marRight w:val="0"/>
      <w:marTop w:val="0"/>
      <w:marBottom w:val="0"/>
      <w:divBdr>
        <w:top w:val="none" w:sz="0" w:space="0" w:color="auto"/>
        <w:left w:val="none" w:sz="0" w:space="0" w:color="auto"/>
        <w:bottom w:val="none" w:sz="0" w:space="0" w:color="auto"/>
        <w:right w:val="none" w:sz="0" w:space="0" w:color="auto"/>
      </w:divBdr>
    </w:div>
    <w:div w:id="2073845152">
      <w:bodyDiv w:val="1"/>
      <w:marLeft w:val="0"/>
      <w:marRight w:val="0"/>
      <w:marTop w:val="0"/>
      <w:marBottom w:val="0"/>
      <w:divBdr>
        <w:top w:val="none" w:sz="0" w:space="0" w:color="auto"/>
        <w:left w:val="none" w:sz="0" w:space="0" w:color="auto"/>
        <w:bottom w:val="none" w:sz="0" w:space="0" w:color="auto"/>
        <w:right w:val="none" w:sz="0" w:space="0" w:color="auto"/>
      </w:divBdr>
    </w:div>
    <w:div w:id="2100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ntaex.es/w/0721325x" TargetMode="External"/><Relationship Id="rId18" Type="http://schemas.openxmlformats.org/officeDocument/2006/relationships/hyperlink" Target="https://tramites.juntaex.es/sta/CarpetaPublic/doEvent?APP_CODE=STA&amp;PAGE_CODE=PTS2_APORDOC" TargetMode="External"/><Relationship Id="rId26" Type="http://schemas.openxmlformats.org/officeDocument/2006/relationships/hyperlink" Target="http://doe.juntaex.es/" TargetMode="External"/><Relationship Id="rId39" Type="http://schemas.openxmlformats.org/officeDocument/2006/relationships/hyperlink" Target="https://www.pap.hacienda.gob.es/bdnstrans/GE/es/convocatorias" TargetMode="External"/><Relationship Id="rId21" Type="http://schemas.openxmlformats.org/officeDocument/2006/relationships/hyperlink" Target="https://www.infosubvenciones.es/bdnstrans/A11/es/index" TargetMode="External"/><Relationship Id="rId34" Type="http://schemas.openxmlformats.org/officeDocument/2006/relationships/hyperlink" Target="https://tramites.juntaex.es" TargetMode="External"/><Relationship Id="rId42" Type="http://schemas.openxmlformats.org/officeDocument/2006/relationships/hyperlink" Target="http://doe.juntaex.e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mites.juntaex.es" TargetMode="External"/><Relationship Id="rId29" Type="http://schemas.openxmlformats.org/officeDocument/2006/relationships/hyperlink" Target="http://doe.juntaex.es/" TargetMode="External"/><Relationship Id="rId11" Type="http://schemas.openxmlformats.org/officeDocument/2006/relationships/hyperlink" Target="http://doe.juntaex.es/" TargetMode="External"/><Relationship Id="rId24" Type="http://schemas.openxmlformats.org/officeDocument/2006/relationships/hyperlink" Target="http://sede.juntaex.es" TargetMode="External"/><Relationship Id="rId32" Type="http://schemas.openxmlformats.org/officeDocument/2006/relationships/hyperlink" Target="https://www.dnielectronico.es/PortalDNIe/PRF1_Cons02.action?pag=REF_009" TargetMode="External"/><Relationship Id="rId37" Type="http://schemas.openxmlformats.org/officeDocument/2006/relationships/hyperlink" Target="http://doe.juntaex.es" TargetMode="External"/><Relationship Id="rId40" Type="http://schemas.openxmlformats.org/officeDocument/2006/relationships/hyperlink" Target="https://www.juntaex.es/transparenci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rt.fnmt.es/" TargetMode="External"/><Relationship Id="rId23" Type="http://schemas.openxmlformats.org/officeDocument/2006/relationships/hyperlink" Target="https://www.juntaex.es/transparencia" TargetMode="External"/><Relationship Id="rId28" Type="http://schemas.openxmlformats.org/officeDocument/2006/relationships/hyperlink" Target="https://www.pap.hacienda.gob.es/bdnstrans/GE/es/convocatorias" TargetMode="External"/><Relationship Id="rId36" Type="http://schemas.openxmlformats.org/officeDocument/2006/relationships/hyperlink" Target="https://tramites.juntaex.es/sta/CarpetaPublic/doEvent?APP_CODE=STA&amp;PAGE_CODE=PTS2_APORDOC" TargetMode="External"/><Relationship Id="rId49" Type="http://schemas.openxmlformats.org/officeDocument/2006/relationships/fontTable" Target="fontTable.xml"/><Relationship Id="rId10" Type="http://schemas.openxmlformats.org/officeDocument/2006/relationships/hyperlink" Target="https://www.pap.hacienda.gob.es/bdnstrans/GE/es/convocatorias" TargetMode="External"/><Relationship Id="rId19" Type="http://schemas.openxmlformats.org/officeDocument/2006/relationships/hyperlink" Target="http://doe.juntaex.es" TargetMode="External"/><Relationship Id="rId31" Type="http://schemas.openxmlformats.org/officeDocument/2006/relationships/hyperlink" Target="https://www.juntaex.es/w/0721325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e.juntaex.es/" TargetMode="External"/><Relationship Id="rId14" Type="http://schemas.openxmlformats.org/officeDocument/2006/relationships/hyperlink" Target="https://www.dnielectronico.es/PortalDNIe/PRF1_Cons02.action?pag=REF_009" TargetMode="External"/><Relationship Id="rId22" Type="http://schemas.openxmlformats.org/officeDocument/2006/relationships/hyperlink" Target="https://www.pap.hacienda.gob.es/bdnstrans/GE/es/convocatorias" TargetMode="External"/><Relationship Id="rId27" Type="http://schemas.openxmlformats.org/officeDocument/2006/relationships/hyperlink" Target="http://doe.juntaex.es/" TargetMode="External"/><Relationship Id="rId30" Type="http://schemas.openxmlformats.org/officeDocument/2006/relationships/hyperlink" Target="https://www.juntaex.es" TargetMode="External"/><Relationship Id="rId35" Type="http://schemas.openxmlformats.org/officeDocument/2006/relationships/hyperlink" Target="http://doe.juntaex.es/" TargetMode="External"/><Relationship Id="rId43" Type="http://schemas.openxmlformats.org/officeDocument/2006/relationships/hyperlink" Target="http://doe.juntaex.es/" TargetMode="External"/><Relationship Id="rId48" Type="http://schemas.openxmlformats.org/officeDocument/2006/relationships/header" Target="header4.xml"/><Relationship Id="rId8" Type="http://schemas.openxmlformats.org/officeDocument/2006/relationships/hyperlink" Target="http://doe.juntaex.es/" TargetMode="External"/><Relationship Id="rId3" Type="http://schemas.openxmlformats.org/officeDocument/2006/relationships/styles" Target="styles.xml"/><Relationship Id="rId12" Type="http://schemas.openxmlformats.org/officeDocument/2006/relationships/hyperlink" Target="https://www.juntaex.es" TargetMode="External"/><Relationship Id="rId17" Type="http://schemas.openxmlformats.org/officeDocument/2006/relationships/hyperlink" Target="http://doe.juntaex.es/" TargetMode="External"/><Relationship Id="rId25" Type="http://schemas.openxmlformats.org/officeDocument/2006/relationships/hyperlink" Target="http://doe.juntaex.es/" TargetMode="External"/><Relationship Id="rId33" Type="http://schemas.openxmlformats.org/officeDocument/2006/relationships/hyperlink" Target="http://www.cert.fnmt.es/" TargetMode="External"/><Relationship Id="rId38" Type="http://schemas.openxmlformats.org/officeDocument/2006/relationships/hyperlink" Target="https://www.infosubvenciones.es/bdnstrans/A11/es/index" TargetMode="External"/><Relationship Id="rId46" Type="http://schemas.openxmlformats.org/officeDocument/2006/relationships/header" Target="header2.xml"/><Relationship Id="rId20" Type="http://schemas.openxmlformats.org/officeDocument/2006/relationships/hyperlink" Target="https://www.pap.hacienda.gob.es/bdnstrans/GE/es/convocatorias" TargetMode="External"/><Relationship Id="rId41" Type="http://schemas.openxmlformats.org/officeDocument/2006/relationships/hyperlink" Target="http://sede.juntaex.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ABB7-A5B7-49CF-A424-AA30A871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96</Pages>
  <Words>34793</Words>
  <Characters>191362</Characters>
  <Application>Microsoft Office Word</Application>
  <DocSecurity>0</DocSecurity>
  <Lines>1594</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Gonzalez Blazquez</dc:creator>
  <cp:keywords/>
  <dc:description/>
  <cp:lastModifiedBy>Maria del Rosario Garcia Solan</cp:lastModifiedBy>
  <cp:revision>3</cp:revision>
  <cp:lastPrinted>2025-06-05T07:05:00Z</cp:lastPrinted>
  <dcterms:created xsi:type="dcterms:W3CDTF">2025-09-15T10:53:00Z</dcterms:created>
  <dcterms:modified xsi:type="dcterms:W3CDTF">2025-09-19T09:00:00Z</dcterms:modified>
</cp:coreProperties>
</file>