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1A843" w14:textId="51017420" w:rsidR="004B3DF4" w:rsidRDefault="004B3DF4" w:rsidP="0C0895B9">
      <w:pPr>
        <w:spacing w:after="120"/>
        <w:jc w:val="both"/>
        <w:rPr>
          <w:rFonts w:asciiTheme="minorHAnsi" w:hAnsiTheme="minorHAnsi" w:cstheme="minorBidi"/>
          <w:b/>
          <w:bCs/>
        </w:rPr>
      </w:pPr>
    </w:p>
    <w:p w14:paraId="309BBF3E" w14:textId="77777777" w:rsidR="004B3DF4" w:rsidRDefault="004B3DF4" w:rsidP="00B11577">
      <w:pPr>
        <w:spacing w:after="120"/>
        <w:jc w:val="both"/>
        <w:rPr>
          <w:rFonts w:asciiTheme="minorHAnsi" w:hAnsiTheme="minorHAnsi" w:cstheme="minorHAnsi"/>
          <w:b/>
        </w:rPr>
      </w:pPr>
    </w:p>
    <w:p w14:paraId="05D70EE7" w14:textId="4581A324" w:rsidR="00F547D2" w:rsidRPr="00A84606" w:rsidRDefault="00EA62CB" w:rsidP="00B11577">
      <w:pPr>
        <w:spacing w:after="120"/>
        <w:jc w:val="both"/>
        <w:rPr>
          <w:rFonts w:asciiTheme="minorHAnsi" w:hAnsiTheme="minorHAnsi" w:cstheme="minorHAnsi"/>
          <w:b/>
        </w:rPr>
      </w:pPr>
      <w:r w:rsidRPr="00A84606">
        <w:rPr>
          <w:rFonts w:asciiTheme="minorHAnsi" w:hAnsiTheme="minorHAnsi" w:cstheme="minorHAnsi"/>
          <w:b/>
        </w:rPr>
        <w:t>Decreto</w:t>
      </w:r>
      <w:r w:rsidR="00FC12D0" w:rsidRPr="00A84606">
        <w:rPr>
          <w:rFonts w:asciiTheme="minorHAnsi" w:hAnsiTheme="minorHAnsi" w:cstheme="minorHAnsi"/>
          <w:b/>
        </w:rPr>
        <w:t xml:space="preserve"> __/202</w:t>
      </w:r>
      <w:r w:rsidR="0090050B" w:rsidRPr="00A84606">
        <w:rPr>
          <w:rFonts w:asciiTheme="minorHAnsi" w:hAnsiTheme="minorHAnsi" w:cstheme="minorHAnsi"/>
          <w:b/>
        </w:rPr>
        <w:t>5</w:t>
      </w:r>
      <w:r w:rsidR="00FC12D0" w:rsidRPr="00A84606">
        <w:rPr>
          <w:rFonts w:asciiTheme="minorHAnsi" w:hAnsiTheme="minorHAnsi" w:cstheme="minorHAnsi"/>
          <w:b/>
        </w:rPr>
        <w:t xml:space="preserve">, de __ de ____, por el </w:t>
      </w:r>
      <w:r w:rsidR="00F547D2" w:rsidRPr="00A84606">
        <w:rPr>
          <w:rFonts w:asciiTheme="minorHAnsi" w:hAnsiTheme="minorHAnsi" w:cstheme="minorHAnsi"/>
          <w:b/>
        </w:rPr>
        <w:t xml:space="preserve">que se establecen </w:t>
      </w:r>
      <w:bookmarkStart w:id="0" w:name="_Hlk176260251"/>
      <w:r w:rsidR="00F547D2" w:rsidRPr="00A84606">
        <w:rPr>
          <w:rFonts w:asciiTheme="minorHAnsi" w:hAnsiTheme="minorHAnsi" w:cstheme="minorHAnsi"/>
          <w:b/>
        </w:rPr>
        <w:t xml:space="preserve">las bases reguladoras </w:t>
      </w:r>
      <w:r w:rsidR="00FC12D0" w:rsidRPr="00A84606">
        <w:rPr>
          <w:rFonts w:asciiTheme="minorHAnsi" w:hAnsiTheme="minorHAnsi" w:cstheme="minorHAnsi"/>
          <w:b/>
        </w:rPr>
        <w:t xml:space="preserve">para la concesión </w:t>
      </w:r>
      <w:r w:rsidR="00F547D2" w:rsidRPr="00A84606">
        <w:rPr>
          <w:rFonts w:asciiTheme="minorHAnsi" w:hAnsiTheme="minorHAnsi" w:cstheme="minorHAnsi"/>
          <w:b/>
        </w:rPr>
        <w:t>de ayudas destinadas al fomento de la participación juvenil</w:t>
      </w:r>
      <w:r w:rsidR="00B37F6C" w:rsidRPr="00A84606">
        <w:rPr>
          <w:rFonts w:asciiTheme="minorHAnsi" w:hAnsiTheme="minorHAnsi" w:cstheme="minorHAnsi"/>
          <w:b/>
        </w:rPr>
        <w:t xml:space="preserve"> y primera convocatoria </w:t>
      </w:r>
      <w:r w:rsidR="001A3190" w:rsidRPr="00A84606">
        <w:rPr>
          <w:rFonts w:asciiTheme="minorHAnsi" w:hAnsiTheme="minorHAnsi" w:cstheme="minorHAnsi"/>
          <w:b/>
        </w:rPr>
        <w:t>para el ejercicio 2025</w:t>
      </w:r>
      <w:r w:rsidR="00B37F6C" w:rsidRPr="00A84606">
        <w:rPr>
          <w:rFonts w:asciiTheme="minorHAnsi" w:hAnsiTheme="minorHAnsi" w:cstheme="minorHAnsi"/>
          <w:b/>
        </w:rPr>
        <w:t>.</w:t>
      </w:r>
      <w:bookmarkEnd w:id="0"/>
    </w:p>
    <w:p w14:paraId="5F70D735" w14:textId="77777777" w:rsidR="00BE1214" w:rsidRPr="00A84606" w:rsidRDefault="00BE1214" w:rsidP="00B11577">
      <w:pPr>
        <w:spacing w:after="120"/>
        <w:jc w:val="both"/>
        <w:rPr>
          <w:rFonts w:asciiTheme="minorHAnsi" w:hAnsiTheme="minorHAnsi" w:cstheme="minorHAnsi"/>
          <w:bCs/>
        </w:rPr>
      </w:pPr>
    </w:p>
    <w:p w14:paraId="2663739C" w14:textId="0883ECA3" w:rsidR="00F547D2" w:rsidRPr="00A84606" w:rsidRDefault="00F547D2" w:rsidP="00B11577">
      <w:pPr>
        <w:spacing w:after="120"/>
        <w:jc w:val="both"/>
        <w:rPr>
          <w:rFonts w:asciiTheme="minorHAnsi" w:hAnsiTheme="minorHAnsi" w:cstheme="minorHAnsi"/>
          <w:bCs/>
        </w:rPr>
      </w:pPr>
      <w:r w:rsidRPr="00A84606">
        <w:rPr>
          <w:rFonts w:asciiTheme="minorHAnsi" w:hAnsiTheme="minorHAnsi" w:cstheme="minorHAnsi"/>
          <w:bCs/>
        </w:rPr>
        <w:t>El Estatuto de Autonomía de la Comunidad Autónoma de Extremadura establece</w:t>
      </w:r>
      <w:r w:rsidR="00ED5503">
        <w:rPr>
          <w:rFonts w:asciiTheme="minorHAnsi" w:hAnsiTheme="minorHAnsi" w:cstheme="minorHAnsi"/>
          <w:bCs/>
        </w:rPr>
        <w:t>,</w:t>
      </w:r>
      <w:r w:rsidRPr="00A84606">
        <w:rPr>
          <w:rFonts w:asciiTheme="minorHAnsi" w:hAnsiTheme="minorHAnsi" w:cstheme="minorHAnsi"/>
          <w:bCs/>
        </w:rPr>
        <w:t xml:space="preserve"> en su artículo 9 apartado 26</w:t>
      </w:r>
      <w:r w:rsidR="00D12B79" w:rsidRPr="00A84606">
        <w:rPr>
          <w:rFonts w:asciiTheme="minorHAnsi" w:hAnsiTheme="minorHAnsi" w:cstheme="minorHAnsi"/>
          <w:bCs/>
        </w:rPr>
        <w:t xml:space="preserve">, </w:t>
      </w:r>
      <w:r w:rsidRPr="00A84606">
        <w:rPr>
          <w:rFonts w:asciiTheme="minorHAnsi" w:hAnsiTheme="minorHAnsi" w:cstheme="minorHAnsi"/>
          <w:bCs/>
        </w:rPr>
        <w:t>la competencia exclusiva de nuestra Comunidad Autónoma en materia de infancia y juventud</w:t>
      </w:r>
      <w:r w:rsidR="00B37F6C" w:rsidRPr="00A84606">
        <w:rPr>
          <w:rFonts w:asciiTheme="minorHAnsi" w:hAnsiTheme="minorHAnsi" w:cstheme="minorHAnsi"/>
          <w:bCs/>
        </w:rPr>
        <w:t>.</w:t>
      </w:r>
      <w:r w:rsidRPr="00A84606">
        <w:rPr>
          <w:rFonts w:asciiTheme="minorHAnsi" w:hAnsiTheme="minorHAnsi" w:cstheme="minorHAnsi"/>
          <w:bCs/>
        </w:rPr>
        <w:t xml:space="preserve"> </w:t>
      </w:r>
      <w:r w:rsidR="00D12B79" w:rsidRPr="00A84606">
        <w:rPr>
          <w:rFonts w:asciiTheme="minorHAnsi" w:hAnsiTheme="minorHAnsi" w:cstheme="minorHAnsi"/>
          <w:bCs/>
        </w:rPr>
        <w:t>Asimismo,</w:t>
      </w:r>
      <w:r w:rsidRPr="00A84606">
        <w:rPr>
          <w:rFonts w:asciiTheme="minorHAnsi" w:hAnsiTheme="minorHAnsi" w:cstheme="minorHAnsi"/>
          <w:bCs/>
        </w:rPr>
        <w:t xml:space="preserve"> en su apartado 45 le atribuye la competencia exclusiva en materia de asociaciones y fundaciones de todo tipo que desarrollen principalmente sus funciones en Extremadura.</w:t>
      </w:r>
    </w:p>
    <w:p w14:paraId="5056EA48" w14:textId="0E8FF5A6" w:rsidR="00F547D2" w:rsidRPr="00A84606" w:rsidRDefault="00F547D2" w:rsidP="00B11577">
      <w:pPr>
        <w:spacing w:after="120"/>
        <w:jc w:val="both"/>
        <w:rPr>
          <w:rFonts w:asciiTheme="minorHAnsi" w:hAnsiTheme="minorHAnsi" w:cstheme="minorHAnsi"/>
          <w:bCs/>
        </w:rPr>
      </w:pPr>
      <w:r w:rsidRPr="00A84606">
        <w:rPr>
          <w:rFonts w:asciiTheme="minorHAnsi" w:hAnsiTheme="minorHAnsi" w:cstheme="minorHAnsi"/>
          <w:bCs/>
        </w:rPr>
        <w:t>Del mismo modo, en su artículo 13 estipula que, en todas las materias de sus competencias corresponde a la Comunidad Autónoma el ejercicio de la actividad de fomento pudiendo regular la concesión y otorgar y controlar subvenciones con cargo a fondos públicos.</w:t>
      </w:r>
    </w:p>
    <w:p w14:paraId="3166B85B" w14:textId="1E1AE665" w:rsidR="00F547D2" w:rsidRPr="00A84606" w:rsidRDefault="00F547D2" w:rsidP="00B11577">
      <w:pPr>
        <w:spacing w:after="120"/>
        <w:jc w:val="both"/>
        <w:rPr>
          <w:rFonts w:asciiTheme="minorHAnsi" w:hAnsiTheme="minorHAnsi" w:cstheme="minorHAnsi"/>
          <w:bCs/>
        </w:rPr>
      </w:pPr>
      <w:r w:rsidRPr="00A84606">
        <w:rPr>
          <w:rFonts w:asciiTheme="minorHAnsi" w:hAnsiTheme="minorHAnsi" w:cstheme="minorHAnsi"/>
          <w:bCs/>
        </w:rPr>
        <w:t>La Ley 1/2007, de 20 de marzo, de creación del Instituto de la Juventud de Extremadura, en su artículo 4</w:t>
      </w:r>
      <w:r w:rsidR="00D12B79" w:rsidRPr="00A84606">
        <w:rPr>
          <w:rFonts w:asciiTheme="minorHAnsi" w:hAnsiTheme="minorHAnsi" w:cstheme="minorHAnsi"/>
          <w:bCs/>
        </w:rPr>
        <w:t xml:space="preserve"> y</w:t>
      </w:r>
      <w:r w:rsidRPr="00A84606">
        <w:rPr>
          <w:rFonts w:asciiTheme="minorHAnsi" w:hAnsiTheme="minorHAnsi" w:cstheme="minorHAnsi"/>
          <w:bCs/>
        </w:rPr>
        <w:t xml:space="preserve"> el artículo 3 del Estatuto del Instituto de la Juventud de Extremadura, aprobado por el </w:t>
      </w:r>
      <w:r w:rsidR="00EA62CB" w:rsidRPr="00A84606">
        <w:rPr>
          <w:rFonts w:asciiTheme="minorHAnsi" w:hAnsiTheme="minorHAnsi" w:cstheme="minorHAnsi"/>
          <w:bCs/>
        </w:rPr>
        <w:t>Decreto</w:t>
      </w:r>
      <w:r w:rsidRPr="00A84606">
        <w:rPr>
          <w:rFonts w:asciiTheme="minorHAnsi" w:hAnsiTheme="minorHAnsi" w:cstheme="minorHAnsi"/>
          <w:bCs/>
        </w:rPr>
        <w:t xml:space="preserve"> 45/2008, de 28 de marzo, establece como funciones de este organismo autónomo, entre otras, las siguientes:</w:t>
      </w:r>
    </w:p>
    <w:p w14:paraId="4CBB39A0" w14:textId="77777777" w:rsidR="00F547D2" w:rsidRPr="00A84606" w:rsidRDefault="00F547D2" w:rsidP="008020CD">
      <w:pPr>
        <w:pStyle w:val="Prrafodelista"/>
        <w:numPr>
          <w:ilvl w:val="0"/>
          <w:numId w:val="10"/>
        </w:numPr>
        <w:spacing w:after="120"/>
        <w:jc w:val="both"/>
        <w:rPr>
          <w:rFonts w:asciiTheme="minorHAnsi" w:hAnsiTheme="minorHAnsi" w:cstheme="minorHAnsi"/>
          <w:bCs/>
        </w:rPr>
      </w:pPr>
      <w:r w:rsidRPr="00A84606">
        <w:rPr>
          <w:rFonts w:asciiTheme="minorHAnsi" w:hAnsiTheme="minorHAnsi" w:cstheme="minorHAnsi"/>
          <w:bCs/>
        </w:rPr>
        <w:t>Favorecer la autonomía personal, la plena convivencia o la inserción social de la juventud, incidiendo especialmente en los ámbitos de emancipación, empleo, vivienda, salud, juventud rural y participación.</w:t>
      </w:r>
    </w:p>
    <w:p w14:paraId="459E7C4D" w14:textId="7C686B4E" w:rsidR="00F547D2" w:rsidRPr="00A84606" w:rsidRDefault="00F547D2" w:rsidP="008020CD">
      <w:pPr>
        <w:pStyle w:val="Prrafodelista"/>
        <w:numPr>
          <w:ilvl w:val="0"/>
          <w:numId w:val="10"/>
        </w:numPr>
        <w:spacing w:after="120"/>
        <w:jc w:val="both"/>
        <w:rPr>
          <w:rFonts w:asciiTheme="minorHAnsi" w:hAnsiTheme="minorHAnsi" w:cstheme="minorHAnsi"/>
          <w:bCs/>
        </w:rPr>
      </w:pPr>
      <w:r w:rsidRPr="00A84606">
        <w:rPr>
          <w:rFonts w:asciiTheme="minorHAnsi" w:hAnsiTheme="minorHAnsi" w:cstheme="minorHAnsi"/>
          <w:bCs/>
        </w:rPr>
        <w:t>Apoyar con medios materiales y económicos, de acuerdo con las disponibilidades presupuestarias, el desarrollo de iniciativas y proyectos de asociaciones juveniles</w:t>
      </w:r>
      <w:r w:rsidR="009015E7" w:rsidRPr="00A84606">
        <w:rPr>
          <w:rFonts w:asciiTheme="minorHAnsi" w:hAnsiTheme="minorHAnsi" w:cstheme="minorHAnsi"/>
          <w:bCs/>
        </w:rPr>
        <w:t xml:space="preserve"> inscritas en el Registro de Asociaciones Juveniles de la Comunidad Autónoma de Extremadura</w:t>
      </w:r>
      <w:r w:rsidR="00B37F6C" w:rsidRPr="00A84606">
        <w:rPr>
          <w:rFonts w:asciiTheme="minorHAnsi" w:hAnsiTheme="minorHAnsi" w:cstheme="minorHAnsi"/>
          <w:bCs/>
        </w:rPr>
        <w:t>.</w:t>
      </w:r>
      <w:r w:rsidR="009015E7" w:rsidRPr="00A84606">
        <w:rPr>
          <w:rFonts w:asciiTheme="minorHAnsi" w:hAnsiTheme="minorHAnsi" w:cstheme="minorHAnsi"/>
          <w:bCs/>
        </w:rPr>
        <w:t xml:space="preserve"> </w:t>
      </w:r>
      <w:r w:rsidR="0002398B" w:rsidRPr="00A84606">
        <w:rPr>
          <w:rFonts w:asciiTheme="minorHAnsi" w:hAnsiTheme="minorHAnsi" w:cstheme="minorHAnsi"/>
          <w:bCs/>
        </w:rPr>
        <w:t xml:space="preserve"> </w:t>
      </w:r>
    </w:p>
    <w:p w14:paraId="6C137342" w14:textId="72413903" w:rsidR="00F547D2" w:rsidRPr="00A84606" w:rsidRDefault="00F547D2" w:rsidP="00B11577">
      <w:pPr>
        <w:spacing w:after="120"/>
        <w:jc w:val="both"/>
        <w:rPr>
          <w:rFonts w:asciiTheme="minorHAnsi" w:hAnsiTheme="minorHAnsi" w:cstheme="minorHAnsi"/>
          <w:bCs/>
        </w:rPr>
      </w:pPr>
      <w:r w:rsidRPr="00A84606">
        <w:rPr>
          <w:rFonts w:asciiTheme="minorHAnsi" w:hAnsiTheme="minorHAnsi" w:cstheme="minorHAnsi"/>
          <w:bCs/>
        </w:rPr>
        <w:t xml:space="preserve">El Instituto de la Juventud de Extremadura es un organismo autónomo actualmente adscrito a la Consejería de Cultura, Turismo, Jóvenes y Deportes, </w:t>
      </w:r>
      <w:bookmarkStart w:id="1" w:name="_Hlk151537956"/>
      <w:r w:rsidRPr="00A84606">
        <w:rPr>
          <w:rFonts w:asciiTheme="minorHAnsi" w:hAnsiTheme="minorHAnsi" w:cstheme="minorHAnsi"/>
          <w:bCs/>
        </w:rPr>
        <w:t xml:space="preserve">de acuerdo con el artículo 2 del </w:t>
      </w:r>
      <w:r w:rsidR="00EA62CB" w:rsidRPr="00A84606">
        <w:rPr>
          <w:rFonts w:asciiTheme="minorHAnsi" w:hAnsiTheme="minorHAnsi" w:cstheme="minorHAnsi"/>
          <w:bCs/>
        </w:rPr>
        <w:t>Decreto</w:t>
      </w:r>
      <w:r w:rsidRPr="00A84606">
        <w:rPr>
          <w:rFonts w:asciiTheme="minorHAnsi" w:hAnsiTheme="minorHAnsi" w:cstheme="minorHAnsi"/>
          <w:bCs/>
        </w:rPr>
        <w:t xml:space="preserve"> 16/2023, de 20 de julio, por el que se modifican la denominación y las competencias </w:t>
      </w:r>
      <w:bookmarkStart w:id="2" w:name="_Hlk151537249"/>
      <w:r w:rsidR="009015E7" w:rsidRPr="00A84606">
        <w:rPr>
          <w:rFonts w:asciiTheme="minorHAnsi" w:hAnsiTheme="minorHAnsi" w:cstheme="minorHAnsi"/>
          <w:bCs/>
        </w:rPr>
        <w:t>de las Consejerías que conforman la Administración de la Comunidad Autónoma de Extremadura</w:t>
      </w:r>
      <w:r w:rsidRPr="00A84606">
        <w:rPr>
          <w:rFonts w:asciiTheme="minorHAnsi" w:hAnsiTheme="minorHAnsi" w:cstheme="minorHAnsi"/>
          <w:bCs/>
        </w:rPr>
        <w:t xml:space="preserve"> </w:t>
      </w:r>
      <w:bookmarkEnd w:id="2"/>
      <w:r w:rsidRPr="00A84606">
        <w:rPr>
          <w:rFonts w:asciiTheme="minorHAnsi" w:hAnsiTheme="minorHAnsi" w:cstheme="minorHAnsi"/>
          <w:bCs/>
        </w:rPr>
        <w:t xml:space="preserve">(DOE núm. 140, de 21 de julio) </w:t>
      </w:r>
      <w:r w:rsidR="005372AE" w:rsidRPr="00A84606">
        <w:rPr>
          <w:rFonts w:asciiTheme="minorHAnsi" w:hAnsiTheme="minorHAnsi" w:cstheme="minorHAnsi"/>
          <w:bCs/>
        </w:rPr>
        <w:t xml:space="preserve">y </w:t>
      </w:r>
      <w:r w:rsidRPr="00A84606">
        <w:rPr>
          <w:rFonts w:asciiTheme="minorHAnsi" w:hAnsiTheme="minorHAnsi" w:cstheme="minorHAnsi"/>
          <w:bCs/>
        </w:rPr>
        <w:t xml:space="preserve">el artículo 22 del </w:t>
      </w:r>
      <w:r w:rsidR="00EA62CB" w:rsidRPr="00A84606">
        <w:rPr>
          <w:rFonts w:asciiTheme="minorHAnsi" w:hAnsiTheme="minorHAnsi" w:cstheme="minorHAnsi"/>
          <w:bCs/>
        </w:rPr>
        <w:t>Decreto</w:t>
      </w:r>
      <w:r w:rsidRPr="00A84606">
        <w:rPr>
          <w:rFonts w:asciiTheme="minorHAnsi" w:hAnsiTheme="minorHAnsi" w:cstheme="minorHAnsi"/>
          <w:bCs/>
        </w:rPr>
        <w:t xml:space="preserve"> 77/2023, de 21 de julio</w:t>
      </w:r>
      <w:r w:rsidR="00D0261D" w:rsidRPr="00A84606">
        <w:rPr>
          <w:rFonts w:asciiTheme="minorHAnsi" w:hAnsiTheme="minorHAnsi" w:cstheme="minorHAnsi"/>
          <w:bCs/>
        </w:rPr>
        <w:t>.</w:t>
      </w:r>
      <w:r w:rsidR="005372AE" w:rsidRPr="00A84606">
        <w:rPr>
          <w:rFonts w:asciiTheme="minorHAnsi" w:hAnsiTheme="minorHAnsi" w:cstheme="minorHAnsi"/>
          <w:bCs/>
        </w:rPr>
        <w:t xml:space="preserve">  </w:t>
      </w:r>
    </w:p>
    <w:bookmarkEnd w:id="1"/>
    <w:p w14:paraId="41398A49" w14:textId="0F7A9D30" w:rsidR="00F547D2" w:rsidRPr="00A84606" w:rsidRDefault="00F547D2" w:rsidP="00B11577">
      <w:pPr>
        <w:spacing w:after="120"/>
        <w:jc w:val="both"/>
        <w:rPr>
          <w:rFonts w:asciiTheme="minorHAnsi" w:hAnsiTheme="minorHAnsi" w:cstheme="minorHAnsi"/>
          <w:bCs/>
        </w:rPr>
      </w:pPr>
      <w:r w:rsidRPr="00A84606">
        <w:rPr>
          <w:rFonts w:asciiTheme="minorHAnsi" w:hAnsiTheme="minorHAnsi" w:cstheme="minorHAnsi"/>
          <w:bCs/>
        </w:rPr>
        <w:t xml:space="preserve">Por </w:t>
      </w:r>
      <w:r w:rsidR="00EA62CB" w:rsidRPr="00A84606">
        <w:rPr>
          <w:rFonts w:asciiTheme="minorHAnsi" w:hAnsiTheme="minorHAnsi" w:cstheme="minorHAnsi"/>
          <w:bCs/>
        </w:rPr>
        <w:t>Decreto</w:t>
      </w:r>
      <w:r w:rsidRPr="00A84606">
        <w:rPr>
          <w:rFonts w:asciiTheme="minorHAnsi" w:hAnsiTheme="minorHAnsi" w:cstheme="minorHAnsi"/>
          <w:bCs/>
        </w:rPr>
        <w:t xml:space="preserve"> 311/2015, de 18 de diciembre, se establecieron las bases reguladoras de las </w:t>
      </w:r>
      <w:r w:rsidR="00B2529B" w:rsidRPr="00A84606">
        <w:rPr>
          <w:rFonts w:asciiTheme="minorHAnsi" w:hAnsiTheme="minorHAnsi" w:cstheme="minorHAnsi"/>
          <w:bCs/>
        </w:rPr>
        <w:t>a</w:t>
      </w:r>
      <w:r w:rsidRPr="00A84606">
        <w:rPr>
          <w:rFonts w:asciiTheme="minorHAnsi" w:hAnsiTheme="minorHAnsi" w:cstheme="minorHAnsi"/>
          <w:bCs/>
        </w:rPr>
        <w:t xml:space="preserve">yudas para el desarrollo de Proyectos de Interés General a asociaciones juveniles, </w:t>
      </w:r>
      <w:r w:rsidR="00B2529B" w:rsidRPr="00A84606">
        <w:rPr>
          <w:rFonts w:asciiTheme="minorHAnsi" w:hAnsiTheme="minorHAnsi" w:cstheme="minorHAnsi"/>
          <w:bCs/>
        </w:rPr>
        <w:t>e</w:t>
      </w:r>
      <w:r w:rsidRPr="00A84606">
        <w:rPr>
          <w:rFonts w:asciiTheme="minorHAnsi" w:hAnsiTheme="minorHAnsi" w:cstheme="minorHAnsi"/>
          <w:bCs/>
        </w:rPr>
        <w:t>ntidades asimiladas a las mismas</w:t>
      </w:r>
      <w:r w:rsidR="00CE432A" w:rsidRPr="00A84606">
        <w:rPr>
          <w:rFonts w:asciiTheme="minorHAnsi" w:hAnsiTheme="minorHAnsi" w:cstheme="minorHAnsi"/>
          <w:bCs/>
        </w:rPr>
        <w:t xml:space="preserve"> y</w:t>
      </w:r>
      <w:r w:rsidRPr="00A84606">
        <w:rPr>
          <w:rFonts w:asciiTheme="minorHAnsi" w:hAnsiTheme="minorHAnsi" w:cstheme="minorHAnsi"/>
          <w:bCs/>
        </w:rPr>
        <w:t xml:space="preserve"> </w:t>
      </w:r>
      <w:r w:rsidR="00B2529B" w:rsidRPr="00A84606">
        <w:rPr>
          <w:rFonts w:asciiTheme="minorHAnsi" w:hAnsiTheme="minorHAnsi" w:cstheme="minorHAnsi"/>
          <w:bCs/>
        </w:rPr>
        <w:t>e</w:t>
      </w:r>
      <w:r w:rsidRPr="00A84606">
        <w:rPr>
          <w:rFonts w:asciiTheme="minorHAnsi" w:hAnsiTheme="minorHAnsi" w:cstheme="minorHAnsi"/>
          <w:bCs/>
        </w:rPr>
        <w:t xml:space="preserve">ntidades prestadoras de servicios a la </w:t>
      </w:r>
      <w:r w:rsidR="00B2529B" w:rsidRPr="00A84606">
        <w:rPr>
          <w:rFonts w:asciiTheme="minorHAnsi" w:hAnsiTheme="minorHAnsi" w:cstheme="minorHAnsi"/>
          <w:bCs/>
        </w:rPr>
        <w:t>j</w:t>
      </w:r>
      <w:r w:rsidRPr="00A84606">
        <w:rPr>
          <w:rFonts w:asciiTheme="minorHAnsi" w:hAnsiTheme="minorHAnsi" w:cstheme="minorHAnsi"/>
          <w:bCs/>
        </w:rPr>
        <w:t xml:space="preserve">uventud (DOE núm. 246, de 24 de diciembre). Estas bases reguladoras recogen las disposiciones relativas a dos tipos de ayudas: las subvenciones a asociaciones juveniles y entidades asimiladas a las mismas, acogidas a la Línea I y las subvenciones a entidades prestadoras de servicios a la juventud acogidas a la Línea II. </w:t>
      </w:r>
    </w:p>
    <w:p w14:paraId="577AEE28" w14:textId="5DE7922B" w:rsidR="00F547D2" w:rsidRPr="00A84606" w:rsidRDefault="00F547D2" w:rsidP="00B11577">
      <w:pPr>
        <w:spacing w:after="120"/>
        <w:jc w:val="both"/>
        <w:rPr>
          <w:rFonts w:asciiTheme="minorHAnsi" w:hAnsiTheme="minorHAnsi" w:cstheme="minorHAnsi"/>
          <w:bCs/>
        </w:rPr>
      </w:pPr>
      <w:r w:rsidRPr="00A84606">
        <w:rPr>
          <w:rFonts w:asciiTheme="minorHAnsi" w:hAnsiTheme="minorHAnsi" w:cstheme="minorHAnsi"/>
          <w:bCs/>
        </w:rPr>
        <w:t xml:space="preserve">Desde la </w:t>
      </w:r>
      <w:r w:rsidR="00B2529B" w:rsidRPr="00A84606">
        <w:rPr>
          <w:rFonts w:asciiTheme="minorHAnsi" w:hAnsiTheme="minorHAnsi" w:cstheme="minorHAnsi"/>
          <w:bCs/>
        </w:rPr>
        <w:t>entrada en vigor</w:t>
      </w:r>
      <w:r w:rsidRPr="00A84606">
        <w:rPr>
          <w:rFonts w:asciiTheme="minorHAnsi" w:hAnsiTheme="minorHAnsi" w:cstheme="minorHAnsi"/>
          <w:bCs/>
        </w:rPr>
        <w:t xml:space="preserve"> de las bases reguladoras de 2015 hasta la actualidad, a nivel </w:t>
      </w:r>
      <w:r w:rsidR="007456C6" w:rsidRPr="00A84606">
        <w:rPr>
          <w:rFonts w:asciiTheme="minorHAnsi" w:hAnsiTheme="minorHAnsi" w:cstheme="minorHAnsi"/>
          <w:bCs/>
        </w:rPr>
        <w:t>europeo se han presentado cambios significativos</w:t>
      </w:r>
      <w:r w:rsidR="00D12B79" w:rsidRPr="00A84606">
        <w:rPr>
          <w:rFonts w:asciiTheme="minorHAnsi" w:hAnsiTheme="minorHAnsi" w:cstheme="minorHAnsi"/>
          <w:bCs/>
        </w:rPr>
        <w:t>,</w:t>
      </w:r>
      <w:r w:rsidR="007456C6" w:rsidRPr="00A84606">
        <w:rPr>
          <w:rFonts w:asciiTheme="minorHAnsi" w:hAnsiTheme="minorHAnsi" w:cstheme="minorHAnsi"/>
          <w:bCs/>
        </w:rPr>
        <w:t xml:space="preserve"> tanto en los retos como en las posibles líneas de actuación</w:t>
      </w:r>
      <w:r w:rsidR="00D12B79" w:rsidRPr="00A84606">
        <w:rPr>
          <w:rFonts w:asciiTheme="minorHAnsi" w:hAnsiTheme="minorHAnsi" w:cstheme="minorHAnsi"/>
          <w:bCs/>
        </w:rPr>
        <w:t>,</w:t>
      </w:r>
      <w:r w:rsidR="007456C6" w:rsidRPr="00A84606">
        <w:rPr>
          <w:rFonts w:asciiTheme="minorHAnsi" w:hAnsiTheme="minorHAnsi" w:cstheme="minorHAnsi"/>
          <w:bCs/>
        </w:rPr>
        <w:t xml:space="preserve"> para el fomento de la participación de </w:t>
      </w:r>
      <w:r w:rsidR="00F1679D" w:rsidRPr="00A84606">
        <w:rPr>
          <w:rFonts w:asciiTheme="minorHAnsi" w:hAnsiTheme="minorHAnsi" w:cstheme="minorHAnsi"/>
          <w:bCs/>
        </w:rPr>
        <w:t xml:space="preserve">la juventud </w:t>
      </w:r>
      <w:r w:rsidR="007456C6" w:rsidRPr="00A84606">
        <w:rPr>
          <w:rFonts w:asciiTheme="minorHAnsi" w:hAnsiTheme="minorHAnsi" w:cstheme="minorHAnsi"/>
          <w:bCs/>
        </w:rPr>
        <w:t>en los asuntos que les incumben</w:t>
      </w:r>
      <w:r w:rsidR="00CE0A3D" w:rsidRPr="00A84606">
        <w:rPr>
          <w:rFonts w:asciiTheme="minorHAnsi" w:hAnsiTheme="minorHAnsi" w:cstheme="minorHAnsi"/>
          <w:bCs/>
        </w:rPr>
        <w:t xml:space="preserve">. </w:t>
      </w:r>
      <w:r w:rsidR="007456C6" w:rsidRPr="00A84606">
        <w:rPr>
          <w:rFonts w:asciiTheme="minorHAnsi" w:hAnsiTheme="minorHAnsi" w:cstheme="minorHAnsi"/>
          <w:bCs/>
        </w:rPr>
        <w:t>Así en 2018 se aprobó por la</w:t>
      </w:r>
      <w:r w:rsidR="00670605" w:rsidRPr="00A84606">
        <w:rPr>
          <w:rFonts w:asciiTheme="minorHAnsi" w:hAnsiTheme="minorHAnsi" w:cstheme="minorHAnsi"/>
          <w:bCs/>
        </w:rPr>
        <w:t xml:space="preserve"> </w:t>
      </w:r>
      <w:r w:rsidR="007456C6" w:rsidRPr="00A84606">
        <w:rPr>
          <w:rFonts w:asciiTheme="minorHAnsi" w:hAnsiTheme="minorHAnsi" w:cstheme="minorHAnsi"/>
          <w:bCs/>
        </w:rPr>
        <w:t xml:space="preserve">Resolución del Consejo de la Unión Europea y los </w:t>
      </w:r>
      <w:r w:rsidR="00D12B79" w:rsidRPr="00A84606">
        <w:rPr>
          <w:rFonts w:asciiTheme="minorHAnsi" w:hAnsiTheme="minorHAnsi" w:cstheme="minorHAnsi"/>
          <w:bCs/>
        </w:rPr>
        <w:t>r</w:t>
      </w:r>
      <w:r w:rsidR="007456C6" w:rsidRPr="00A84606">
        <w:rPr>
          <w:rFonts w:asciiTheme="minorHAnsi" w:hAnsiTheme="minorHAnsi" w:cstheme="minorHAnsi"/>
          <w:bCs/>
        </w:rPr>
        <w:t xml:space="preserve">epresentantes de los Gobiernos de los Estados miembros reunidos en el Consejo, sobre un marco para la </w:t>
      </w:r>
      <w:r w:rsidR="007456C6" w:rsidRPr="00A84606">
        <w:rPr>
          <w:rFonts w:asciiTheme="minorHAnsi" w:hAnsiTheme="minorHAnsi" w:cstheme="minorHAnsi"/>
          <w:bCs/>
        </w:rPr>
        <w:lastRenderedPageBreak/>
        <w:t>cooperación europea en el ámbito de la juventud: la Estrategia de la Unión Europea para la Juventud 2019-2027</w:t>
      </w:r>
      <w:r w:rsidR="00670605" w:rsidRPr="00A84606">
        <w:rPr>
          <w:rFonts w:asciiTheme="minorHAnsi" w:hAnsiTheme="minorHAnsi" w:cstheme="minorHAnsi"/>
          <w:bCs/>
        </w:rPr>
        <w:t>,</w:t>
      </w:r>
      <w:r w:rsidR="007456C6" w:rsidRPr="00A84606">
        <w:rPr>
          <w:rFonts w:asciiTheme="minorHAnsi" w:hAnsiTheme="minorHAnsi" w:cstheme="minorHAnsi"/>
          <w:bCs/>
        </w:rPr>
        <w:t xml:space="preserve"> que supone un marco renovado de cooperación en el ámbito de la juventud y que marca una serie de objetivos, principios, prioridades y medidas para la cooperación en materia de juventud a escala de la Unión Europea. </w:t>
      </w:r>
      <w:r w:rsidRPr="00A84606">
        <w:rPr>
          <w:rFonts w:asciiTheme="minorHAnsi" w:hAnsiTheme="minorHAnsi" w:cstheme="minorHAnsi"/>
          <w:bCs/>
        </w:rPr>
        <w:t xml:space="preserve"> </w:t>
      </w:r>
    </w:p>
    <w:p w14:paraId="220F53FE" w14:textId="1984CD00" w:rsidR="00F547D2" w:rsidRPr="00A84606" w:rsidRDefault="00F547D2" w:rsidP="00B11577">
      <w:pPr>
        <w:spacing w:after="120"/>
        <w:jc w:val="both"/>
        <w:rPr>
          <w:rFonts w:asciiTheme="minorHAnsi" w:hAnsiTheme="minorHAnsi" w:cstheme="minorHAnsi"/>
          <w:bCs/>
        </w:rPr>
      </w:pPr>
      <w:bookmarkStart w:id="3" w:name="_Hlk170458478"/>
      <w:r w:rsidRPr="00A84606">
        <w:rPr>
          <w:rFonts w:asciiTheme="minorHAnsi" w:hAnsiTheme="minorHAnsi" w:cstheme="minorHAnsi"/>
          <w:bCs/>
        </w:rPr>
        <w:t>La Estrategia supone una cooperación renovada en el ámbito de la juventud y en su desarrollo</w:t>
      </w:r>
      <w:r w:rsidR="00383611" w:rsidRPr="00A84606">
        <w:rPr>
          <w:rFonts w:asciiTheme="minorHAnsi" w:hAnsiTheme="minorHAnsi" w:cstheme="minorHAnsi"/>
          <w:bCs/>
        </w:rPr>
        <w:t xml:space="preserve"> que </w:t>
      </w:r>
      <w:r w:rsidRPr="00A84606">
        <w:rPr>
          <w:rFonts w:asciiTheme="minorHAnsi" w:hAnsiTheme="minorHAnsi" w:cstheme="minorHAnsi"/>
          <w:bCs/>
        </w:rPr>
        <w:t>ha tenido en cuenta las Once Metas de la Juventud Europea</w:t>
      </w:r>
      <w:r w:rsidR="00524EA5" w:rsidRPr="00A84606">
        <w:rPr>
          <w:rFonts w:asciiTheme="minorHAnsi" w:hAnsiTheme="minorHAnsi" w:cstheme="minorHAnsi"/>
          <w:bCs/>
        </w:rPr>
        <w:t>,</w:t>
      </w:r>
      <w:r w:rsidRPr="00A84606">
        <w:rPr>
          <w:rFonts w:asciiTheme="minorHAnsi" w:hAnsiTheme="minorHAnsi" w:cstheme="minorHAnsi"/>
          <w:bCs/>
        </w:rPr>
        <w:t xml:space="preserve"> elaboradas </w:t>
      </w:r>
      <w:r w:rsidR="001C7ED7" w:rsidRPr="00A84606">
        <w:rPr>
          <w:rFonts w:asciiTheme="minorHAnsi" w:hAnsiTheme="minorHAnsi" w:cstheme="minorHAnsi"/>
          <w:bCs/>
        </w:rPr>
        <w:t xml:space="preserve">por la población joven </w:t>
      </w:r>
      <w:r w:rsidRPr="00A84606">
        <w:rPr>
          <w:rFonts w:asciiTheme="minorHAnsi" w:hAnsiTheme="minorHAnsi" w:cstheme="minorHAnsi"/>
          <w:bCs/>
        </w:rPr>
        <w:t xml:space="preserve">en el sexto ciclo del Diálogo de la Juventud de la </w:t>
      </w:r>
      <w:r w:rsidR="00D56782" w:rsidRPr="00A84606">
        <w:rPr>
          <w:rFonts w:asciiTheme="minorHAnsi" w:hAnsiTheme="minorHAnsi" w:cstheme="minorHAnsi"/>
          <w:bCs/>
        </w:rPr>
        <w:t>Unión Europea</w:t>
      </w:r>
      <w:r w:rsidR="00524EA5" w:rsidRPr="00A84606">
        <w:rPr>
          <w:rFonts w:asciiTheme="minorHAnsi" w:hAnsiTheme="minorHAnsi" w:cstheme="minorHAnsi"/>
          <w:bCs/>
        </w:rPr>
        <w:t>,</w:t>
      </w:r>
      <w:r w:rsidR="00D56782" w:rsidRPr="00A84606">
        <w:rPr>
          <w:rFonts w:asciiTheme="minorHAnsi" w:hAnsiTheme="minorHAnsi" w:cstheme="minorHAnsi"/>
          <w:bCs/>
        </w:rPr>
        <w:t xml:space="preserve"> </w:t>
      </w:r>
      <w:r w:rsidRPr="00A84606">
        <w:rPr>
          <w:rFonts w:asciiTheme="minorHAnsi" w:hAnsiTheme="minorHAnsi" w:cstheme="minorHAnsi"/>
          <w:bCs/>
        </w:rPr>
        <w:t xml:space="preserve">que tuvo lugar durante los años 2017 y 2018. Las metas, que no son jurídicamente vinculantes, definen ámbitos intersectoriales que afectan a la vida de </w:t>
      </w:r>
      <w:r w:rsidR="007F708B" w:rsidRPr="00A84606">
        <w:rPr>
          <w:rFonts w:asciiTheme="minorHAnsi" w:hAnsiTheme="minorHAnsi" w:cstheme="minorHAnsi"/>
          <w:bCs/>
        </w:rPr>
        <w:t>los/as</w:t>
      </w:r>
      <w:r w:rsidRPr="00A84606">
        <w:rPr>
          <w:rFonts w:asciiTheme="minorHAnsi" w:hAnsiTheme="minorHAnsi" w:cstheme="minorHAnsi"/>
          <w:bCs/>
        </w:rPr>
        <w:t xml:space="preserve"> jóvenes y buscan garantizar que todos tengan los recursos necesarios para participar en la sociedad. </w:t>
      </w:r>
    </w:p>
    <w:p w14:paraId="4115FA7C" w14:textId="2EDA8D1E" w:rsidR="00F547D2" w:rsidRPr="00A84606" w:rsidRDefault="00F547D2" w:rsidP="00B11577">
      <w:pPr>
        <w:spacing w:after="120"/>
        <w:jc w:val="both"/>
        <w:rPr>
          <w:rFonts w:asciiTheme="minorHAnsi" w:hAnsiTheme="minorHAnsi" w:cstheme="minorHAnsi"/>
          <w:bCs/>
        </w:rPr>
      </w:pPr>
      <w:r w:rsidRPr="00A84606">
        <w:rPr>
          <w:rFonts w:asciiTheme="minorHAnsi" w:hAnsiTheme="minorHAnsi" w:cstheme="minorHAnsi"/>
          <w:bCs/>
        </w:rPr>
        <w:t xml:space="preserve">La Estrategia de la </w:t>
      </w:r>
      <w:r w:rsidR="00D56782" w:rsidRPr="00A84606">
        <w:rPr>
          <w:rFonts w:asciiTheme="minorHAnsi" w:hAnsiTheme="minorHAnsi" w:cstheme="minorHAnsi"/>
          <w:bCs/>
        </w:rPr>
        <w:t>Unión Europea</w:t>
      </w:r>
      <w:r w:rsidRPr="00A84606">
        <w:rPr>
          <w:rFonts w:asciiTheme="minorHAnsi" w:hAnsiTheme="minorHAnsi" w:cstheme="minorHAnsi"/>
          <w:bCs/>
        </w:rPr>
        <w:t xml:space="preserve"> para la Juventud deberá contribuir a hacer realidad una participación cívica, económica, social, cultural y política más significativa de </w:t>
      </w:r>
      <w:r w:rsidR="004D037B" w:rsidRPr="00A84606">
        <w:rPr>
          <w:rFonts w:asciiTheme="minorHAnsi" w:hAnsiTheme="minorHAnsi" w:cstheme="minorHAnsi"/>
          <w:bCs/>
        </w:rPr>
        <w:t xml:space="preserve">la juventud </w:t>
      </w:r>
      <w:r w:rsidRPr="00A84606">
        <w:rPr>
          <w:rFonts w:asciiTheme="minorHAnsi" w:hAnsiTheme="minorHAnsi" w:cstheme="minorHAnsi"/>
          <w:bCs/>
        </w:rPr>
        <w:t xml:space="preserve">mediante la movilización de instrumentos políticos a nivel de la </w:t>
      </w:r>
      <w:r w:rsidR="00D56782" w:rsidRPr="00A84606">
        <w:rPr>
          <w:rFonts w:asciiTheme="minorHAnsi" w:hAnsiTheme="minorHAnsi" w:cstheme="minorHAnsi"/>
          <w:bCs/>
        </w:rPr>
        <w:t>Unión Europea</w:t>
      </w:r>
      <w:r w:rsidRPr="00A84606">
        <w:rPr>
          <w:rFonts w:asciiTheme="minorHAnsi" w:hAnsiTheme="minorHAnsi" w:cstheme="minorHAnsi"/>
          <w:bCs/>
        </w:rPr>
        <w:t>, así como acciones a nivel nacional, regional y local de todas las partes interesadas.</w:t>
      </w:r>
    </w:p>
    <w:bookmarkEnd w:id="3"/>
    <w:p w14:paraId="6EC7F990" w14:textId="77777777" w:rsidR="00F46671" w:rsidRPr="00A84606" w:rsidRDefault="00F547D2" w:rsidP="00B11577">
      <w:pPr>
        <w:spacing w:after="120"/>
        <w:jc w:val="both"/>
        <w:rPr>
          <w:rFonts w:asciiTheme="minorHAnsi" w:hAnsiTheme="minorHAnsi" w:cstheme="minorHAnsi"/>
          <w:bCs/>
        </w:rPr>
      </w:pPr>
      <w:r w:rsidRPr="00A84606">
        <w:rPr>
          <w:rFonts w:asciiTheme="minorHAnsi" w:hAnsiTheme="minorHAnsi" w:cstheme="minorHAnsi"/>
          <w:bCs/>
        </w:rPr>
        <w:t>De acuerdo con todo lo anterior, el Instituto de la Juventud de Extremadura quiere involucrar activamente a las asociaciones juveniles y a las entidades que prestan servicios a la juventud</w:t>
      </w:r>
      <w:r w:rsidR="00702723" w:rsidRPr="00A84606">
        <w:rPr>
          <w:rFonts w:asciiTheme="minorHAnsi" w:hAnsiTheme="minorHAnsi" w:cstheme="minorHAnsi"/>
          <w:bCs/>
        </w:rPr>
        <w:t xml:space="preserve"> </w:t>
      </w:r>
      <w:r w:rsidRPr="00A84606">
        <w:rPr>
          <w:rFonts w:asciiTheme="minorHAnsi" w:hAnsiTheme="minorHAnsi" w:cstheme="minorHAnsi"/>
          <w:bCs/>
        </w:rPr>
        <w:t>en la consecución de estos objetivos, apoyando actividades de sensibilización y</w:t>
      </w:r>
      <w:r w:rsidR="00B23D84" w:rsidRPr="00A84606">
        <w:rPr>
          <w:rFonts w:asciiTheme="minorHAnsi" w:hAnsiTheme="minorHAnsi" w:cstheme="minorHAnsi"/>
          <w:bCs/>
        </w:rPr>
        <w:t xml:space="preserve"> </w:t>
      </w:r>
      <w:r w:rsidRPr="00A84606">
        <w:rPr>
          <w:rFonts w:asciiTheme="minorHAnsi" w:hAnsiTheme="minorHAnsi" w:cstheme="minorHAnsi"/>
          <w:bCs/>
        </w:rPr>
        <w:t>participación en torno a acciones subvencionables extraídas de la propia Estrategia de la Unión Europea para la Juventud.</w:t>
      </w:r>
      <w:r w:rsidR="00804297" w:rsidRPr="00A84606">
        <w:rPr>
          <w:rFonts w:asciiTheme="minorHAnsi" w:hAnsiTheme="minorHAnsi" w:cstheme="minorHAnsi"/>
          <w:bCs/>
        </w:rPr>
        <w:t xml:space="preserve"> </w:t>
      </w:r>
    </w:p>
    <w:p w14:paraId="3958E34A" w14:textId="77777777" w:rsidR="00D263E4" w:rsidRPr="00A84606" w:rsidRDefault="00D263E4" w:rsidP="00D263E4">
      <w:pPr>
        <w:spacing w:after="120"/>
        <w:jc w:val="both"/>
        <w:rPr>
          <w:rFonts w:asciiTheme="minorHAnsi" w:hAnsiTheme="minorHAnsi" w:cstheme="minorHAnsi"/>
          <w:bCs/>
        </w:rPr>
      </w:pPr>
      <w:r w:rsidRPr="00A84606">
        <w:rPr>
          <w:rFonts w:asciiTheme="minorHAnsi" w:hAnsiTheme="minorHAnsi" w:cstheme="minorHAnsi"/>
          <w:bCs/>
        </w:rPr>
        <w:t>Adicional a esto, y como novedad en esta norma, se incorporan ayudas dirigidas al impulso y desarrollo de proyectos y acciones a iniciativa de la juventud no asociada. Igualmente, se busca el fomento a la incorporación de jóvenes voluntarios/as en el desarrollo de los proyectos subvencionados.</w:t>
      </w:r>
    </w:p>
    <w:p w14:paraId="795C7AA9" w14:textId="69861052" w:rsidR="00F547D2" w:rsidRPr="00A84606" w:rsidRDefault="00F547D2" w:rsidP="00B11577">
      <w:pPr>
        <w:spacing w:after="120"/>
        <w:jc w:val="both"/>
        <w:rPr>
          <w:rFonts w:asciiTheme="minorHAnsi" w:hAnsiTheme="minorHAnsi" w:cstheme="minorHAnsi"/>
          <w:bCs/>
        </w:rPr>
      </w:pPr>
      <w:r w:rsidRPr="00A84606">
        <w:rPr>
          <w:rFonts w:asciiTheme="minorHAnsi" w:hAnsiTheme="minorHAnsi" w:cstheme="minorHAnsi"/>
          <w:bCs/>
        </w:rPr>
        <w:t xml:space="preserve">Para ello plantea </w:t>
      </w:r>
      <w:bookmarkStart w:id="4" w:name="_Hlk176341803"/>
      <w:r w:rsidRPr="00A84606">
        <w:rPr>
          <w:rFonts w:asciiTheme="minorHAnsi" w:hAnsiTheme="minorHAnsi" w:cstheme="minorHAnsi"/>
          <w:bCs/>
        </w:rPr>
        <w:t>la financiación de proyectos que cuenten entre sus objetivos o medidas de actuación</w:t>
      </w:r>
      <w:r w:rsidR="00524EA5" w:rsidRPr="00A84606">
        <w:rPr>
          <w:rFonts w:asciiTheme="minorHAnsi" w:hAnsiTheme="minorHAnsi" w:cstheme="minorHAnsi"/>
          <w:bCs/>
        </w:rPr>
        <w:t>: e</w:t>
      </w:r>
      <w:r w:rsidRPr="00A84606">
        <w:rPr>
          <w:rFonts w:asciiTheme="minorHAnsi" w:hAnsiTheme="minorHAnsi" w:cstheme="minorHAnsi"/>
          <w:bCs/>
        </w:rPr>
        <w:t>l desarrollo de acciones de sensibilización y participación en igualdad de género, sociedades inclusivas, información y diálogo constructivo, salud mental y bienestar, juventud rural, empleo y educación de calidad, participación democrática y desarrollo sostenible</w:t>
      </w:r>
      <w:bookmarkEnd w:id="4"/>
      <w:r w:rsidR="00F46671" w:rsidRPr="00A84606">
        <w:rPr>
          <w:rFonts w:asciiTheme="minorHAnsi" w:hAnsiTheme="minorHAnsi" w:cstheme="minorHAnsi"/>
          <w:bCs/>
        </w:rPr>
        <w:t>.</w:t>
      </w:r>
    </w:p>
    <w:p w14:paraId="6BDA9BEE" w14:textId="2CB96821" w:rsidR="00F547D2" w:rsidRPr="00A84606" w:rsidRDefault="00F547D2" w:rsidP="00B11577">
      <w:pPr>
        <w:spacing w:after="120"/>
        <w:jc w:val="both"/>
        <w:rPr>
          <w:rFonts w:asciiTheme="minorHAnsi" w:hAnsiTheme="minorHAnsi" w:cstheme="minorHAnsi"/>
          <w:bCs/>
        </w:rPr>
      </w:pPr>
      <w:r w:rsidRPr="00A84606">
        <w:rPr>
          <w:rFonts w:asciiTheme="minorHAnsi" w:hAnsiTheme="minorHAnsi" w:cstheme="minorHAnsi"/>
          <w:bCs/>
        </w:rPr>
        <w:t xml:space="preserve">La elección del régimen de concesión mediante procedimiento de concurrencia competitiva, por su propia naturaleza, supone la </w:t>
      </w:r>
      <w:r w:rsidR="00E01075" w:rsidRPr="00A84606">
        <w:rPr>
          <w:rFonts w:asciiTheme="minorHAnsi" w:hAnsiTheme="minorHAnsi" w:cstheme="minorHAnsi"/>
          <w:bCs/>
        </w:rPr>
        <w:t>s</w:t>
      </w:r>
      <w:r w:rsidRPr="00A84606">
        <w:rPr>
          <w:rFonts w:asciiTheme="minorHAnsi" w:hAnsiTheme="minorHAnsi" w:cstheme="minorHAnsi"/>
          <w:bCs/>
        </w:rPr>
        <w:t>elección de los mejores proyectos de conformidad con los objetivos presentados tanto en las bases reguladoras como de la convocatoria de cada edición</w:t>
      </w:r>
      <w:r w:rsidR="00524EA5" w:rsidRPr="00A84606">
        <w:rPr>
          <w:rFonts w:asciiTheme="minorHAnsi" w:hAnsiTheme="minorHAnsi" w:cstheme="minorHAnsi"/>
          <w:bCs/>
        </w:rPr>
        <w:t>,</w:t>
      </w:r>
      <w:r w:rsidRPr="00A84606">
        <w:rPr>
          <w:rFonts w:asciiTheme="minorHAnsi" w:hAnsiTheme="minorHAnsi" w:cstheme="minorHAnsi"/>
          <w:bCs/>
        </w:rPr>
        <w:t xml:space="preserve"> y con ello año a año</w:t>
      </w:r>
      <w:r w:rsidR="00524EA5" w:rsidRPr="00A84606">
        <w:rPr>
          <w:rFonts w:asciiTheme="minorHAnsi" w:hAnsiTheme="minorHAnsi" w:cstheme="minorHAnsi"/>
          <w:bCs/>
        </w:rPr>
        <w:t>,</w:t>
      </w:r>
      <w:r w:rsidRPr="00A84606">
        <w:rPr>
          <w:rFonts w:asciiTheme="minorHAnsi" w:hAnsiTheme="minorHAnsi" w:cstheme="minorHAnsi"/>
          <w:bCs/>
        </w:rPr>
        <w:t xml:space="preserve"> </w:t>
      </w:r>
      <w:r w:rsidR="007F18AB" w:rsidRPr="00A84606">
        <w:rPr>
          <w:rFonts w:asciiTheme="minorHAnsi" w:hAnsiTheme="minorHAnsi" w:cstheme="minorHAnsi"/>
          <w:bCs/>
        </w:rPr>
        <w:t>la promoción de los</w:t>
      </w:r>
      <w:r w:rsidRPr="00A84606">
        <w:rPr>
          <w:rFonts w:asciiTheme="minorHAnsi" w:hAnsiTheme="minorHAnsi" w:cstheme="minorHAnsi"/>
          <w:bCs/>
        </w:rPr>
        <w:t xml:space="preserve"> proyectos que se ajusten a la</w:t>
      </w:r>
      <w:r w:rsidR="00E53FBB">
        <w:rPr>
          <w:rFonts w:asciiTheme="minorHAnsi" w:hAnsiTheme="minorHAnsi" w:cstheme="minorHAnsi"/>
          <w:bCs/>
        </w:rPr>
        <w:t>s</w:t>
      </w:r>
      <w:r w:rsidRPr="00A84606">
        <w:rPr>
          <w:rFonts w:asciiTheme="minorHAnsi" w:hAnsiTheme="minorHAnsi" w:cstheme="minorHAnsi"/>
          <w:bCs/>
        </w:rPr>
        <w:t xml:space="preserve"> necesidades de la juventud extremeña; por lo tanto, a los efectos previstos en el artículo 29.2 de la Ley 6/2011, de 23 de marzo, de Subvenciones de la Comunidad Autónoma de Extremadura, se justifica la elección del procedimiento de concesión de concurrencia competitiva en las razones expuestas de acceso general a las subvenciones</w:t>
      </w:r>
      <w:r w:rsidR="00524EA5" w:rsidRPr="00A84606">
        <w:rPr>
          <w:rFonts w:asciiTheme="minorHAnsi" w:hAnsiTheme="minorHAnsi" w:cstheme="minorHAnsi"/>
          <w:bCs/>
        </w:rPr>
        <w:t>,</w:t>
      </w:r>
      <w:r w:rsidRPr="00A84606">
        <w:rPr>
          <w:rFonts w:asciiTheme="minorHAnsi" w:hAnsiTheme="minorHAnsi" w:cstheme="minorHAnsi"/>
          <w:bCs/>
        </w:rPr>
        <w:t xml:space="preserve"> por las asociaciones</w:t>
      </w:r>
      <w:r w:rsidR="007F18AB" w:rsidRPr="00A84606">
        <w:rPr>
          <w:rFonts w:asciiTheme="minorHAnsi" w:hAnsiTheme="minorHAnsi" w:cstheme="minorHAnsi"/>
          <w:bCs/>
        </w:rPr>
        <w:t xml:space="preserve"> y entidades</w:t>
      </w:r>
      <w:r w:rsidRPr="00A84606">
        <w:rPr>
          <w:rFonts w:asciiTheme="minorHAnsi" w:hAnsiTheme="minorHAnsi" w:cstheme="minorHAnsi"/>
          <w:bCs/>
        </w:rPr>
        <w:t xml:space="preserve"> con mejores proyectos y mayor cobertura posible, siempre que se cumplan los requisitos establecidos en las presentes bases reguladoras.</w:t>
      </w:r>
    </w:p>
    <w:p w14:paraId="36D6867E" w14:textId="78927A35" w:rsidR="005033D6" w:rsidRPr="00A84606" w:rsidRDefault="00D56782" w:rsidP="00B11577">
      <w:pPr>
        <w:spacing w:after="120"/>
        <w:jc w:val="both"/>
        <w:rPr>
          <w:rFonts w:asciiTheme="minorHAnsi" w:hAnsiTheme="minorHAnsi" w:cstheme="minorHAnsi"/>
          <w:bCs/>
        </w:rPr>
      </w:pPr>
      <w:r w:rsidRPr="00A84606">
        <w:rPr>
          <w:rFonts w:asciiTheme="minorHAnsi" w:hAnsiTheme="minorHAnsi" w:cstheme="minorHAnsi"/>
          <w:bCs/>
        </w:rPr>
        <w:t xml:space="preserve">El presente </w:t>
      </w:r>
      <w:r w:rsidR="00EA62CB" w:rsidRPr="00A84606">
        <w:rPr>
          <w:rFonts w:asciiTheme="minorHAnsi" w:hAnsiTheme="minorHAnsi" w:cstheme="minorHAnsi"/>
          <w:bCs/>
        </w:rPr>
        <w:t>Decreto</w:t>
      </w:r>
      <w:r w:rsidR="00F727D8" w:rsidRPr="00A84606">
        <w:rPr>
          <w:rFonts w:asciiTheme="minorHAnsi" w:hAnsiTheme="minorHAnsi" w:cstheme="minorHAnsi"/>
          <w:bCs/>
        </w:rPr>
        <w:t xml:space="preserve"> se divide en</w:t>
      </w:r>
      <w:r w:rsidRPr="00A84606">
        <w:rPr>
          <w:rFonts w:asciiTheme="minorHAnsi" w:hAnsiTheme="minorHAnsi" w:cstheme="minorHAnsi"/>
          <w:bCs/>
        </w:rPr>
        <w:t xml:space="preserve"> </w:t>
      </w:r>
      <w:r w:rsidR="00804297" w:rsidRPr="00A84606">
        <w:rPr>
          <w:rFonts w:asciiTheme="minorHAnsi" w:hAnsiTheme="minorHAnsi" w:cstheme="minorHAnsi"/>
          <w:bCs/>
        </w:rPr>
        <w:t>cuatro</w:t>
      </w:r>
      <w:r w:rsidR="00F547D2" w:rsidRPr="00A84606">
        <w:rPr>
          <w:rFonts w:asciiTheme="minorHAnsi" w:hAnsiTheme="minorHAnsi" w:cstheme="minorHAnsi"/>
          <w:bCs/>
        </w:rPr>
        <w:t xml:space="preserve"> capítulos</w:t>
      </w:r>
      <w:r w:rsidR="007F7E64">
        <w:rPr>
          <w:rFonts w:asciiTheme="minorHAnsi" w:hAnsiTheme="minorHAnsi" w:cstheme="minorHAnsi"/>
          <w:bCs/>
        </w:rPr>
        <w:t>.</w:t>
      </w:r>
      <w:r w:rsidR="00F547D2" w:rsidRPr="00A84606">
        <w:rPr>
          <w:rFonts w:asciiTheme="minorHAnsi" w:hAnsiTheme="minorHAnsi" w:cstheme="minorHAnsi"/>
          <w:bCs/>
        </w:rPr>
        <w:t xml:space="preserve"> </w:t>
      </w:r>
      <w:r w:rsidR="00ED63B1">
        <w:rPr>
          <w:rFonts w:asciiTheme="minorHAnsi" w:hAnsiTheme="minorHAnsi" w:cstheme="minorHAnsi"/>
          <w:bCs/>
        </w:rPr>
        <w:t>E</w:t>
      </w:r>
      <w:r w:rsidR="00F727D8" w:rsidRPr="00A84606">
        <w:rPr>
          <w:rFonts w:asciiTheme="minorHAnsi" w:hAnsiTheme="minorHAnsi" w:cstheme="minorHAnsi"/>
          <w:bCs/>
        </w:rPr>
        <w:t xml:space="preserve">n el </w:t>
      </w:r>
      <w:r w:rsidR="00285DD1" w:rsidRPr="00A84606">
        <w:rPr>
          <w:rFonts w:asciiTheme="minorHAnsi" w:hAnsiTheme="minorHAnsi" w:cstheme="minorHAnsi"/>
          <w:bCs/>
        </w:rPr>
        <w:t>C</w:t>
      </w:r>
      <w:r w:rsidR="00F727D8" w:rsidRPr="00A84606">
        <w:rPr>
          <w:rFonts w:asciiTheme="minorHAnsi" w:hAnsiTheme="minorHAnsi" w:cstheme="minorHAnsi"/>
          <w:bCs/>
        </w:rPr>
        <w:t xml:space="preserve">apítulo I se contienen </w:t>
      </w:r>
      <w:r w:rsidR="00F547D2" w:rsidRPr="00A84606">
        <w:rPr>
          <w:rFonts w:asciiTheme="minorHAnsi" w:hAnsiTheme="minorHAnsi" w:cstheme="minorHAnsi"/>
          <w:bCs/>
        </w:rPr>
        <w:t xml:space="preserve">las cuestiones generales y comunes a las </w:t>
      </w:r>
      <w:r w:rsidR="005033D6" w:rsidRPr="00A84606">
        <w:rPr>
          <w:rFonts w:asciiTheme="minorHAnsi" w:hAnsiTheme="minorHAnsi" w:cstheme="minorHAnsi"/>
          <w:bCs/>
        </w:rPr>
        <w:t>distintas</w:t>
      </w:r>
      <w:r w:rsidR="00F547D2" w:rsidRPr="00A84606">
        <w:rPr>
          <w:rFonts w:asciiTheme="minorHAnsi" w:hAnsiTheme="minorHAnsi" w:cstheme="minorHAnsi"/>
          <w:bCs/>
        </w:rPr>
        <w:t xml:space="preserve"> líneas</w:t>
      </w:r>
      <w:r w:rsidR="005033D6" w:rsidRPr="00A84606">
        <w:rPr>
          <w:rFonts w:asciiTheme="minorHAnsi" w:hAnsiTheme="minorHAnsi" w:cstheme="minorHAnsi"/>
          <w:bCs/>
        </w:rPr>
        <w:t xml:space="preserve"> de subvenciones contempladas en la misma</w:t>
      </w:r>
      <w:r w:rsidR="00F547D2" w:rsidRPr="00A84606">
        <w:rPr>
          <w:rFonts w:asciiTheme="minorHAnsi" w:hAnsiTheme="minorHAnsi" w:cstheme="minorHAnsi"/>
          <w:bCs/>
        </w:rPr>
        <w:t xml:space="preserve">, </w:t>
      </w:r>
      <w:r w:rsidR="005033D6" w:rsidRPr="00A84606">
        <w:rPr>
          <w:rFonts w:asciiTheme="minorHAnsi" w:hAnsiTheme="minorHAnsi" w:cstheme="minorHAnsi"/>
          <w:bCs/>
        </w:rPr>
        <w:t>particularmente en lo que concierne a la financiación, requisitos y obligaciones de las entidades beneficiarias, características de las actividades, pago, justificación, compatibilidad y causas de reintegro.</w:t>
      </w:r>
    </w:p>
    <w:p w14:paraId="2E82839A" w14:textId="7A643FF8" w:rsidR="00856709" w:rsidRPr="00A84606" w:rsidRDefault="005033D6" w:rsidP="00B11577">
      <w:pPr>
        <w:spacing w:after="120"/>
        <w:jc w:val="both"/>
        <w:rPr>
          <w:rFonts w:asciiTheme="minorHAnsi" w:hAnsiTheme="minorHAnsi" w:cstheme="minorHAnsi"/>
          <w:b/>
        </w:rPr>
      </w:pPr>
      <w:r w:rsidRPr="00A84606">
        <w:rPr>
          <w:rFonts w:asciiTheme="minorHAnsi" w:hAnsiTheme="minorHAnsi" w:cstheme="minorHAnsi"/>
          <w:bCs/>
        </w:rPr>
        <w:lastRenderedPageBreak/>
        <w:t xml:space="preserve">El Capítulo II regula </w:t>
      </w:r>
      <w:r w:rsidR="00F547D2" w:rsidRPr="00A84606">
        <w:rPr>
          <w:rFonts w:asciiTheme="minorHAnsi" w:hAnsiTheme="minorHAnsi" w:cstheme="minorHAnsi"/>
          <w:bCs/>
        </w:rPr>
        <w:t>la línea de ayudas destinadas a financiar la realización de proyectos por asociaciones juveniles y las entidades asimiladas a ellas</w:t>
      </w:r>
      <w:r w:rsidR="009F2BAE" w:rsidRPr="00A84606">
        <w:rPr>
          <w:rFonts w:asciiTheme="minorHAnsi" w:hAnsiTheme="minorHAnsi" w:cstheme="minorHAnsi"/>
          <w:bCs/>
        </w:rPr>
        <w:t xml:space="preserve">. El Capítulo III regula </w:t>
      </w:r>
      <w:r w:rsidR="00F547D2" w:rsidRPr="00A84606">
        <w:rPr>
          <w:rFonts w:asciiTheme="minorHAnsi" w:hAnsiTheme="minorHAnsi" w:cstheme="minorHAnsi"/>
          <w:bCs/>
        </w:rPr>
        <w:t xml:space="preserve">la línea de ayudas </w:t>
      </w:r>
      <w:r w:rsidR="009F2BAE" w:rsidRPr="00A84606">
        <w:rPr>
          <w:rFonts w:asciiTheme="minorHAnsi" w:hAnsiTheme="minorHAnsi" w:cstheme="minorHAnsi"/>
          <w:bCs/>
        </w:rPr>
        <w:t xml:space="preserve">dirigidas </w:t>
      </w:r>
      <w:r w:rsidR="00F547D2" w:rsidRPr="00A84606">
        <w:rPr>
          <w:rFonts w:asciiTheme="minorHAnsi" w:hAnsiTheme="minorHAnsi" w:cstheme="minorHAnsi"/>
          <w:bCs/>
        </w:rPr>
        <w:t>a la ejecución de proyectos de entidades prestadoras de servicios a la juventud</w:t>
      </w:r>
      <w:r w:rsidR="009F2BAE" w:rsidRPr="00A84606">
        <w:rPr>
          <w:rFonts w:asciiTheme="minorHAnsi" w:hAnsiTheme="minorHAnsi" w:cstheme="minorHAnsi"/>
          <w:bCs/>
        </w:rPr>
        <w:t>. El Capítulo IV regula</w:t>
      </w:r>
      <w:r w:rsidR="00804297" w:rsidRPr="00A84606">
        <w:rPr>
          <w:rFonts w:asciiTheme="minorHAnsi" w:hAnsiTheme="minorHAnsi" w:cstheme="minorHAnsi"/>
          <w:bCs/>
        </w:rPr>
        <w:t xml:space="preserve"> </w:t>
      </w:r>
      <w:r w:rsidR="009F2BAE" w:rsidRPr="00A84606">
        <w:rPr>
          <w:rFonts w:asciiTheme="minorHAnsi" w:hAnsiTheme="minorHAnsi" w:cstheme="minorHAnsi"/>
          <w:bCs/>
        </w:rPr>
        <w:t xml:space="preserve">la línea de ayudas destinadas a </w:t>
      </w:r>
      <w:r w:rsidR="00804297" w:rsidRPr="00A84606">
        <w:rPr>
          <w:rFonts w:asciiTheme="minorHAnsi" w:hAnsiTheme="minorHAnsi" w:cstheme="minorHAnsi"/>
          <w:bCs/>
        </w:rPr>
        <w:t xml:space="preserve">grupos </w:t>
      </w:r>
      <w:r w:rsidR="00F727D8" w:rsidRPr="00A84606">
        <w:rPr>
          <w:rFonts w:asciiTheme="minorHAnsi" w:hAnsiTheme="minorHAnsi" w:cstheme="minorHAnsi"/>
          <w:bCs/>
        </w:rPr>
        <w:t xml:space="preserve">de jóvenes </w:t>
      </w:r>
      <w:r w:rsidR="00804297" w:rsidRPr="00A84606">
        <w:rPr>
          <w:rFonts w:asciiTheme="minorHAnsi" w:hAnsiTheme="minorHAnsi" w:cstheme="minorHAnsi"/>
          <w:bCs/>
        </w:rPr>
        <w:t>no asociados</w:t>
      </w:r>
      <w:r w:rsidR="00F547D2" w:rsidRPr="00A84606">
        <w:rPr>
          <w:rFonts w:asciiTheme="minorHAnsi" w:hAnsiTheme="minorHAnsi" w:cstheme="minorHAnsi"/>
          <w:bCs/>
        </w:rPr>
        <w:t>.</w:t>
      </w:r>
      <w:r w:rsidR="009C44E5" w:rsidRPr="00A84606">
        <w:rPr>
          <w:rFonts w:asciiTheme="minorHAnsi" w:hAnsiTheme="minorHAnsi" w:cstheme="minorHAnsi"/>
          <w:bCs/>
        </w:rPr>
        <w:t xml:space="preserve"> </w:t>
      </w:r>
      <w:r w:rsidR="006263DE" w:rsidRPr="00A84606">
        <w:rPr>
          <w:rFonts w:asciiTheme="minorHAnsi" w:hAnsiTheme="minorHAnsi" w:cstheme="minorHAnsi"/>
          <w:bCs/>
        </w:rPr>
        <w:t>U</w:t>
      </w:r>
      <w:r w:rsidR="009F2BAE" w:rsidRPr="00A84606">
        <w:rPr>
          <w:rFonts w:asciiTheme="minorHAnsi" w:hAnsiTheme="minorHAnsi" w:cstheme="minorHAnsi"/>
          <w:bCs/>
        </w:rPr>
        <w:t>na disposición adicional única</w:t>
      </w:r>
      <w:r w:rsidR="006263DE" w:rsidRPr="00A84606">
        <w:rPr>
          <w:rFonts w:asciiTheme="minorHAnsi" w:hAnsiTheme="minorHAnsi" w:cstheme="minorHAnsi"/>
          <w:bCs/>
        </w:rPr>
        <w:t xml:space="preserve"> que regula la primera convocatoria de las ayudas previstas en los Capítulos II, III y IV, para la financiación de actividades y puesta en marcha de proyectos </w:t>
      </w:r>
      <w:r w:rsidR="00856709" w:rsidRPr="00A84606">
        <w:rPr>
          <w:rFonts w:asciiTheme="minorHAnsi" w:hAnsiTheme="minorHAnsi" w:cstheme="minorHAnsi"/>
          <w:bCs/>
        </w:rPr>
        <w:t>juveniles a ejecutar durante</w:t>
      </w:r>
      <w:r w:rsidR="009F2BAE" w:rsidRPr="00A84606">
        <w:rPr>
          <w:rFonts w:asciiTheme="minorHAnsi" w:hAnsiTheme="minorHAnsi" w:cstheme="minorHAnsi"/>
        </w:rPr>
        <w:t xml:space="preserve"> </w:t>
      </w:r>
      <w:r w:rsidR="00804297" w:rsidRPr="00A84606">
        <w:rPr>
          <w:rFonts w:asciiTheme="minorHAnsi" w:hAnsiTheme="minorHAnsi" w:cstheme="minorHAnsi"/>
        </w:rPr>
        <w:t>la anualidad 2025</w:t>
      </w:r>
      <w:r w:rsidR="009F2BAE" w:rsidRPr="00A84606">
        <w:rPr>
          <w:rFonts w:asciiTheme="minorHAnsi" w:hAnsiTheme="minorHAnsi" w:cstheme="minorHAnsi"/>
        </w:rPr>
        <w:t>.</w:t>
      </w:r>
      <w:r w:rsidR="00804297" w:rsidRPr="00A84606">
        <w:rPr>
          <w:rFonts w:asciiTheme="minorHAnsi" w:hAnsiTheme="minorHAnsi" w:cstheme="minorHAnsi"/>
        </w:rPr>
        <w:t xml:space="preserve"> </w:t>
      </w:r>
      <w:r w:rsidR="00856709" w:rsidRPr="00A84606">
        <w:rPr>
          <w:rFonts w:asciiTheme="minorHAnsi" w:hAnsiTheme="minorHAnsi" w:cstheme="minorHAnsi"/>
        </w:rPr>
        <w:t xml:space="preserve">Por último, la parte final del </w:t>
      </w:r>
      <w:r w:rsidR="00EA62CB" w:rsidRPr="00A84606">
        <w:rPr>
          <w:rFonts w:asciiTheme="minorHAnsi" w:hAnsiTheme="minorHAnsi" w:cstheme="minorHAnsi"/>
        </w:rPr>
        <w:t>Decreto</w:t>
      </w:r>
      <w:r w:rsidR="00856709" w:rsidRPr="00A84606">
        <w:rPr>
          <w:rFonts w:asciiTheme="minorHAnsi" w:hAnsiTheme="minorHAnsi" w:cstheme="minorHAnsi"/>
        </w:rPr>
        <w:t xml:space="preserve"> está compuesta por una disposición transitoria, una derogatoria y tres disposiciones finales.</w:t>
      </w:r>
    </w:p>
    <w:p w14:paraId="6CE38359" w14:textId="49B5A324" w:rsidR="00F547D2" w:rsidRPr="00A84606" w:rsidRDefault="00F547D2" w:rsidP="00B11577">
      <w:pPr>
        <w:spacing w:after="120"/>
        <w:jc w:val="both"/>
        <w:rPr>
          <w:rFonts w:asciiTheme="minorHAnsi" w:hAnsiTheme="minorHAnsi" w:cstheme="minorHAnsi"/>
          <w:bCs/>
        </w:rPr>
      </w:pPr>
      <w:bookmarkStart w:id="5" w:name="_Hlk170458853"/>
      <w:r w:rsidRPr="00A84606">
        <w:rPr>
          <w:rFonts w:asciiTheme="minorHAnsi" w:hAnsiTheme="minorHAnsi" w:cstheme="minorHAnsi"/>
          <w:bCs/>
        </w:rPr>
        <w:t xml:space="preserve">Con arreglo a lo establecido en el artículo 5 de la Ley 6/2011, de 23 de marzo, se considera Plan Estratégico de las presentes ayudas, el </w:t>
      </w:r>
      <w:r w:rsidR="004515E1" w:rsidRPr="00A84606">
        <w:rPr>
          <w:rFonts w:asciiTheme="minorHAnsi" w:hAnsiTheme="minorHAnsi" w:cstheme="minorHAnsi"/>
          <w:bCs/>
        </w:rPr>
        <w:t>aprobado</w:t>
      </w:r>
      <w:r w:rsidR="009C44E5" w:rsidRPr="00A84606">
        <w:rPr>
          <w:rFonts w:asciiTheme="minorHAnsi" w:hAnsiTheme="minorHAnsi" w:cstheme="minorHAnsi"/>
          <w:bCs/>
        </w:rPr>
        <w:t xml:space="preserve"> mediante Resolución de 25 de abril de 2024</w:t>
      </w:r>
      <w:r w:rsidR="00285DD1" w:rsidRPr="00A84606">
        <w:rPr>
          <w:rFonts w:asciiTheme="minorHAnsi" w:hAnsiTheme="minorHAnsi" w:cstheme="minorHAnsi"/>
          <w:bCs/>
        </w:rPr>
        <w:t>,</w:t>
      </w:r>
      <w:r w:rsidR="009C44E5" w:rsidRPr="00A84606">
        <w:rPr>
          <w:rFonts w:asciiTheme="minorHAnsi" w:hAnsiTheme="minorHAnsi" w:cstheme="minorHAnsi"/>
          <w:bCs/>
        </w:rPr>
        <w:t xml:space="preserve"> que aprueba el Plan Estratégico de Subvenciones 2024-2026 </w:t>
      </w:r>
      <w:r w:rsidR="004515E1" w:rsidRPr="00A84606">
        <w:rPr>
          <w:rFonts w:asciiTheme="minorHAnsi" w:hAnsiTheme="minorHAnsi" w:cstheme="minorHAnsi"/>
          <w:bCs/>
        </w:rPr>
        <w:t>y el cual fue modificado mediante Resolución de fecha 3 de diciembre de 2024 de la Consejería de Cultura, Turismo, Jóvenes y Deportes</w:t>
      </w:r>
      <w:r w:rsidRPr="00A84606">
        <w:rPr>
          <w:rFonts w:asciiTheme="minorHAnsi" w:hAnsiTheme="minorHAnsi" w:cstheme="minorHAnsi"/>
          <w:bCs/>
        </w:rPr>
        <w:t xml:space="preserve">, además del Plan de Juventud de Extremadura que esté </w:t>
      </w:r>
      <w:r w:rsidR="009C44E5" w:rsidRPr="00A84606">
        <w:rPr>
          <w:rFonts w:asciiTheme="minorHAnsi" w:hAnsiTheme="minorHAnsi" w:cstheme="minorHAnsi"/>
          <w:bCs/>
        </w:rPr>
        <w:t>vigente</w:t>
      </w:r>
      <w:r w:rsidRPr="00A84606">
        <w:rPr>
          <w:rFonts w:asciiTheme="minorHAnsi" w:hAnsiTheme="minorHAnsi" w:cstheme="minorHAnsi"/>
          <w:bCs/>
        </w:rPr>
        <w:t>.</w:t>
      </w:r>
      <w:r w:rsidR="007F18AB" w:rsidRPr="00A84606">
        <w:rPr>
          <w:rFonts w:asciiTheme="minorHAnsi" w:hAnsiTheme="minorHAnsi" w:cstheme="minorHAnsi"/>
          <w:bCs/>
        </w:rPr>
        <w:t xml:space="preserve"> </w:t>
      </w:r>
    </w:p>
    <w:bookmarkEnd w:id="5"/>
    <w:p w14:paraId="6F32DBA0" w14:textId="77777777" w:rsidR="00F547D2" w:rsidRPr="00A84606" w:rsidRDefault="00F547D2" w:rsidP="00B11577">
      <w:pPr>
        <w:spacing w:after="120"/>
        <w:jc w:val="both"/>
        <w:rPr>
          <w:rFonts w:asciiTheme="minorHAnsi" w:hAnsiTheme="minorHAnsi" w:cstheme="minorHAnsi"/>
          <w:bCs/>
        </w:rPr>
      </w:pPr>
      <w:r w:rsidRPr="00A84606">
        <w:rPr>
          <w:rFonts w:asciiTheme="minorHAnsi" w:hAnsiTheme="minorHAnsi" w:cstheme="minorHAnsi"/>
          <w:bCs/>
        </w:rPr>
        <w:t xml:space="preserve">En la elaboración de estas normas reguladoras se observan los principios de buena regulación del artículo 129 de la Ley 39/2015 de 1 de octubre, del Procedimiento Administrativo Común de las Administraciones Públicas. </w:t>
      </w:r>
    </w:p>
    <w:p w14:paraId="0D20715B" w14:textId="3EEED96A" w:rsidR="00F547D2" w:rsidRPr="00A84606" w:rsidRDefault="0073485B" w:rsidP="00B11577">
      <w:pPr>
        <w:spacing w:after="120"/>
        <w:jc w:val="both"/>
        <w:rPr>
          <w:rFonts w:asciiTheme="minorHAnsi" w:hAnsiTheme="minorHAnsi" w:cstheme="minorHAnsi"/>
          <w:bCs/>
        </w:rPr>
      </w:pPr>
      <w:r w:rsidRPr="00A84606">
        <w:rPr>
          <w:rFonts w:asciiTheme="minorHAnsi" w:hAnsiTheme="minorHAnsi" w:cstheme="minorHAnsi"/>
          <w:bCs/>
        </w:rPr>
        <w:t xml:space="preserve">Se </w:t>
      </w:r>
      <w:r w:rsidR="007D4FEC" w:rsidRPr="00A84606">
        <w:rPr>
          <w:rFonts w:asciiTheme="minorHAnsi" w:hAnsiTheme="minorHAnsi" w:cstheme="minorHAnsi"/>
          <w:bCs/>
        </w:rPr>
        <w:t>garantizan,</w:t>
      </w:r>
      <w:r w:rsidRPr="00A84606">
        <w:rPr>
          <w:rFonts w:asciiTheme="minorHAnsi" w:hAnsiTheme="minorHAnsi" w:cstheme="minorHAnsi"/>
          <w:bCs/>
        </w:rPr>
        <w:t xml:space="preserve"> por un lado, los principios de necesidad, eficacia y seguridad jurídica, y por otro, la consecución de los objetivos conjuntos marcados por el Consejo Europeo, para otorgar protagonismo y participación de los jóvenes en la vida pública, a través de un instrumento ágil y flexible de fomento por excelencia, como son las ayudas públicas. </w:t>
      </w:r>
      <w:r w:rsidR="00F547D2" w:rsidRPr="00A84606">
        <w:rPr>
          <w:rFonts w:asciiTheme="minorHAnsi" w:hAnsiTheme="minorHAnsi" w:cstheme="minorHAnsi"/>
          <w:bCs/>
        </w:rPr>
        <w:t xml:space="preserve"> </w:t>
      </w:r>
    </w:p>
    <w:p w14:paraId="30A956A6" w14:textId="01F1F618" w:rsidR="00F547D2" w:rsidRPr="00A84606" w:rsidRDefault="00F547D2" w:rsidP="00B11577">
      <w:pPr>
        <w:spacing w:after="120"/>
        <w:jc w:val="both"/>
        <w:rPr>
          <w:rFonts w:asciiTheme="minorHAnsi" w:hAnsiTheme="minorHAnsi" w:cstheme="minorHAnsi"/>
          <w:bCs/>
        </w:rPr>
      </w:pPr>
      <w:r w:rsidRPr="00A84606">
        <w:rPr>
          <w:rFonts w:asciiTheme="minorHAnsi" w:hAnsiTheme="minorHAnsi" w:cstheme="minorHAnsi"/>
          <w:bCs/>
        </w:rPr>
        <w:t xml:space="preserve">Se da cumplimiento además al principio de proporcionalidad en tanto que el fomento a través de subvenciones es potestativo </w:t>
      </w:r>
      <w:r w:rsidR="007D308F" w:rsidRPr="00A84606">
        <w:rPr>
          <w:rFonts w:asciiTheme="minorHAnsi" w:hAnsiTheme="minorHAnsi" w:cstheme="minorHAnsi"/>
          <w:bCs/>
        </w:rPr>
        <w:t xml:space="preserve">para quienes se destina </w:t>
      </w:r>
      <w:r w:rsidRPr="00A84606">
        <w:rPr>
          <w:rFonts w:asciiTheme="minorHAnsi" w:hAnsiTheme="minorHAnsi" w:cstheme="minorHAnsi"/>
          <w:bCs/>
        </w:rPr>
        <w:t xml:space="preserve">y no impone obligación alguna de concurrencia. </w:t>
      </w:r>
    </w:p>
    <w:p w14:paraId="6B6DE6AF" w14:textId="77777777" w:rsidR="00F547D2" w:rsidRPr="00A84606" w:rsidRDefault="00F547D2" w:rsidP="00B11577">
      <w:pPr>
        <w:spacing w:after="120"/>
        <w:jc w:val="both"/>
        <w:rPr>
          <w:rFonts w:asciiTheme="minorHAnsi" w:hAnsiTheme="minorHAnsi" w:cstheme="minorHAnsi"/>
          <w:bCs/>
        </w:rPr>
      </w:pPr>
      <w:r w:rsidRPr="00A84606">
        <w:rPr>
          <w:rFonts w:asciiTheme="minorHAnsi" w:hAnsiTheme="minorHAnsi" w:cstheme="minorHAnsi"/>
          <w:bCs/>
        </w:rPr>
        <w:t>Por otro lado, en estas normas se aplica el principio de transparencia y eficiencia. El primero dando cumplida información de las razones y motivos que la originan, así como de sus objetivos y criterios de adjudicación. El segundo, eliminando cualquier trámite innecesario que pueda generar una carga administrativa inútil para la consecución de los fines de las ayudas.</w:t>
      </w:r>
    </w:p>
    <w:p w14:paraId="7237B33E" w14:textId="176E1443" w:rsidR="00F547D2" w:rsidRPr="0042039E" w:rsidRDefault="00F547D2" w:rsidP="00B11577">
      <w:pPr>
        <w:spacing w:after="120"/>
        <w:jc w:val="both"/>
        <w:rPr>
          <w:rFonts w:asciiTheme="minorHAnsi" w:hAnsiTheme="minorHAnsi" w:cstheme="minorHAnsi"/>
          <w:bCs/>
        </w:rPr>
      </w:pPr>
      <w:r w:rsidRPr="0042039E">
        <w:rPr>
          <w:rFonts w:asciiTheme="minorHAnsi" w:hAnsiTheme="minorHAnsi" w:cstheme="minorHAnsi"/>
          <w:bCs/>
        </w:rPr>
        <w:t xml:space="preserve">Estas bases reguladoras incorporan la perspectiva de igualdad de género, conforme a lo establecido en la Ley Orgánica 3/2007, de 22 de marzo, de </w:t>
      </w:r>
      <w:r w:rsidR="0073485B" w:rsidRPr="0042039E">
        <w:rPr>
          <w:rFonts w:asciiTheme="minorHAnsi" w:hAnsiTheme="minorHAnsi" w:cstheme="minorHAnsi"/>
          <w:bCs/>
        </w:rPr>
        <w:t>I</w:t>
      </w:r>
      <w:r w:rsidRPr="0042039E">
        <w:rPr>
          <w:rFonts w:asciiTheme="minorHAnsi" w:hAnsiTheme="minorHAnsi" w:cstheme="minorHAnsi"/>
          <w:bCs/>
        </w:rPr>
        <w:t xml:space="preserve">gualdad </w:t>
      </w:r>
      <w:r w:rsidR="0073485B" w:rsidRPr="0042039E">
        <w:rPr>
          <w:rFonts w:asciiTheme="minorHAnsi" w:hAnsiTheme="minorHAnsi" w:cstheme="minorHAnsi"/>
          <w:bCs/>
        </w:rPr>
        <w:t>E</w:t>
      </w:r>
      <w:r w:rsidRPr="0042039E">
        <w:rPr>
          <w:rFonts w:asciiTheme="minorHAnsi" w:hAnsiTheme="minorHAnsi" w:cstheme="minorHAnsi"/>
          <w:bCs/>
        </w:rPr>
        <w:t xml:space="preserve">fectiva de </w:t>
      </w:r>
      <w:r w:rsidR="0073485B" w:rsidRPr="0042039E">
        <w:rPr>
          <w:rFonts w:asciiTheme="minorHAnsi" w:hAnsiTheme="minorHAnsi" w:cstheme="minorHAnsi"/>
          <w:bCs/>
        </w:rPr>
        <w:t>M</w:t>
      </w:r>
      <w:r w:rsidRPr="0042039E">
        <w:rPr>
          <w:rFonts w:asciiTheme="minorHAnsi" w:hAnsiTheme="minorHAnsi" w:cstheme="minorHAnsi"/>
          <w:bCs/>
        </w:rPr>
        <w:t xml:space="preserve">ujeres y </w:t>
      </w:r>
      <w:r w:rsidR="0073485B" w:rsidRPr="0042039E">
        <w:rPr>
          <w:rFonts w:asciiTheme="minorHAnsi" w:hAnsiTheme="minorHAnsi" w:cstheme="minorHAnsi"/>
          <w:bCs/>
        </w:rPr>
        <w:t>H</w:t>
      </w:r>
      <w:r w:rsidRPr="0042039E">
        <w:rPr>
          <w:rFonts w:asciiTheme="minorHAnsi" w:hAnsiTheme="minorHAnsi" w:cstheme="minorHAnsi"/>
          <w:bCs/>
        </w:rPr>
        <w:t xml:space="preserve">ombres y en la Ley 8/2011, de 23 de marzo, de Igualdad entre </w:t>
      </w:r>
      <w:r w:rsidR="0073485B" w:rsidRPr="0042039E">
        <w:rPr>
          <w:rFonts w:asciiTheme="minorHAnsi" w:hAnsiTheme="minorHAnsi" w:cstheme="minorHAnsi"/>
          <w:bCs/>
        </w:rPr>
        <w:t>M</w:t>
      </w:r>
      <w:r w:rsidRPr="0042039E">
        <w:rPr>
          <w:rFonts w:asciiTheme="minorHAnsi" w:hAnsiTheme="minorHAnsi" w:cstheme="minorHAnsi"/>
          <w:bCs/>
        </w:rPr>
        <w:t xml:space="preserve">ujeres y </w:t>
      </w:r>
      <w:r w:rsidR="0073485B" w:rsidRPr="0042039E">
        <w:rPr>
          <w:rFonts w:asciiTheme="minorHAnsi" w:hAnsiTheme="minorHAnsi" w:cstheme="minorHAnsi"/>
          <w:bCs/>
        </w:rPr>
        <w:t>H</w:t>
      </w:r>
      <w:r w:rsidRPr="0042039E">
        <w:rPr>
          <w:rFonts w:asciiTheme="minorHAnsi" w:hAnsiTheme="minorHAnsi" w:cstheme="minorHAnsi"/>
          <w:bCs/>
        </w:rPr>
        <w:t xml:space="preserve">ombres y contra la </w:t>
      </w:r>
      <w:r w:rsidR="0073485B" w:rsidRPr="0042039E">
        <w:rPr>
          <w:rFonts w:asciiTheme="minorHAnsi" w:hAnsiTheme="minorHAnsi" w:cstheme="minorHAnsi"/>
          <w:bCs/>
        </w:rPr>
        <w:t>V</w:t>
      </w:r>
      <w:r w:rsidRPr="0042039E">
        <w:rPr>
          <w:rFonts w:asciiTheme="minorHAnsi" w:hAnsiTheme="minorHAnsi" w:cstheme="minorHAnsi"/>
          <w:bCs/>
        </w:rPr>
        <w:t xml:space="preserve">iolencia de </w:t>
      </w:r>
      <w:r w:rsidR="0073485B" w:rsidRPr="0042039E">
        <w:rPr>
          <w:rFonts w:asciiTheme="minorHAnsi" w:hAnsiTheme="minorHAnsi" w:cstheme="minorHAnsi"/>
          <w:bCs/>
        </w:rPr>
        <w:t>G</w:t>
      </w:r>
      <w:r w:rsidRPr="0042039E">
        <w:rPr>
          <w:rFonts w:asciiTheme="minorHAnsi" w:hAnsiTheme="minorHAnsi" w:cstheme="minorHAnsi"/>
          <w:bCs/>
        </w:rPr>
        <w:t>énero en Extremadura.</w:t>
      </w:r>
    </w:p>
    <w:p w14:paraId="677704F1" w14:textId="40CE521B" w:rsidR="0002746E" w:rsidRPr="00FE62A8" w:rsidRDefault="0002746E" w:rsidP="0002746E">
      <w:pPr>
        <w:spacing w:after="120"/>
        <w:jc w:val="both"/>
        <w:rPr>
          <w:rFonts w:asciiTheme="minorHAnsi" w:hAnsiTheme="minorHAnsi" w:cstheme="minorHAnsi"/>
          <w:bCs/>
        </w:rPr>
      </w:pPr>
      <w:r w:rsidRPr="0042039E">
        <w:rPr>
          <w:rFonts w:asciiTheme="minorHAnsi" w:hAnsiTheme="minorHAnsi" w:cstheme="minorHAnsi"/>
          <w:bCs/>
        </w:rPr>
        <w:t xml:space="preserve">Las ayudas a que hace referencia este Decreto no están sujetas a la notificación prevista en el artículo 108 del Tratado de </w:t>
      </w:r>
      <w:r w:rsidR="009A0560" w:rsidRPr="0042039E">
        <w:rPr>
          <w:rFonts w:asciiTheme="minorHAnsi" w:hAnsiTheme="minorHAnsi" w:cstheme="minorHAnsi"/>
          <w:bCs/>
        </w:rPr>
        <w:t>F</w:t>
      </w:r>
      <w:r w:rsidRPr="0042039E">
        <w:rPr>
          <w:rFonts w:asciiTheme="minorHAnsi" w:hAnsiTheme="minorHAnsi" w:cstheme="minorHAnsi"/>
          <w:bCs/>
        </w:rPr>
        <w:t xml:space="preserve">uncionamiento de la Unión Europea, </w:t>
      </w:r>
      <w:r w:rsidR="00771DB6" w:rsidRPr="0042039E">
        <w:rPr>
          <w:rFonts w:asciiTheme="minorHAnsi" w:hAnsiTheme="minorHAnsi" w:cstheme="minorHAnsi"/>
          <w:bCs/>
        </w:rPr>
        <w:t>ni al régimen de mínimis</w:t>
      </w:r>
      <w:r w:rsidR="009A0560" w:rsidRPr="0042039E">
        <w:rPr>
          <w:rFonts w:asciiTheme="minorHAnsi" w:hAnsiTheme="minorHAnsi" w:cstheme="minorHAnsi"/>
          <w:bCs/>
        </w:rPr>
        <w:t xml:space="preserve">, </w:t>
      </w:r>
      <w:r w:rsidR="00771DB6" w:rsidRPr="0042039E">
        <w:rPr>
          <w:rFonts w:asciiTheme="minorHAnsi" w:hAnsiTheme="minorHAnsi" w:cstheme="minorHAnsi"/>
          <w:bCs/>
        </w:rPr>
        <w:t xml:space="preserve">por cuanto </w:t>
      </w:r>
      <w:r w:rsidRPr="0042039E">
        <w:rPr>
          <w:rFonts w:asciiTheme="minorHAnsi" w:hAnsiTheme="minorHAnsi" w:cstheme="minorHAnsi"/>
          <w:bCs/>
        </w:rPr>
        <w:t>no suponen una ventaja económica para las entidades beneficiari</w:t>
      </w:r>
      <w:r w:rsidR="00434BB2" w:rsidRPr="0042039E">
        <w:rPr>
          <w:rFonts w:asciiTheme="minorHAnsi" w:hAnsiTheme="minorHAnsi" w:cstheme="minorHAnsi"/>
          <w:bCs/>
        </w:rPr>
        <w:t>a</w:t>
      </w:r>
      <w:r w:rsidRPr="0042039E">
        <w:rPr>
          <w:rFonts w:asciiTheme="minorHAnsi" w:hAnsiTheme="minorHAnsi" w:cstheme="minorHAnsi"/>
          <w:bCs/>
        </w:rPr>
        <w:t>s, ni el falseamiento de la competencia</w:t>
      </w:r>
      <w:r w:rsidR="00AA3820" w:rsidRPr="0042039E">
        <w:rPr>
          <w:rFonts w:asciiTheme="minorHAnsi" w:hAnsiTheme="minorHAnsi" w:cstheme="minorHAnsi"/>
          <w:bCs/>
        </w:rPr>
        <w:t>.</w:t>
      </w:r>
      <w:r w:rsidRPr="0042039E">
        <w:rPr>
          <w:rFonts w:asciiTheme="minorHAnsi" w:hAnsiTheme="minorHAnsi" w:cstheme="minorHAnsi"/>
          <w:bCs/>
        </w:rPr>
        <w:t xml:space="preserve"> </w:t>
      </w:r>
      <w:r w:rsidR="00AA3820" w:rsidRPr="0042039E">
        <w:rPr>
          <w:rFonts w:asciiTheme="minorHAnsi" w:hAnsiTheme="minorHAnsi" w:cstheme="minorHAnsi"/>
          <w:bCs/>
        </w:rPr>
        <w:t>Las ayudas</w:t>
      </w:r>
      <w:r w:rsidRPr="0042039E">
        <w:rPr>
          <w:rFonts w:asciiTheme="minorHAnsi" w:hAnsiTheme="minorHAnsi" w:cstheme="minorHAnsi"/>
          <w:bCs/>
        </w:rPr>
        <w:t xml:space="preserve"> van dirigidas a la financiación de </w:t>
      </w:r>
      <w:r w:rsidR="00C932A7" w:rsidRPr="0042039E">
        <w:rPr>
          <w:rFonts w:asciiTheme="minorHAnsi" w:hAnsiTheme="minorHAnsi" w:cstheme="minorHAnsi"/>
          <w:bCs/>
        </w:rPr>
        <w:t>proyectos que inciden</w:t>
      </w:r>
      <w:r w:rsidR="000671A5" w:rsidRPr="0042039E">
        <w:rPr>
          <w:rFonts w:asciiTheme="minorHAnsi" w:hAnsiTheme="minorHAnsi" w:cstheme="minorHAnsi"/>
          <w:bCs/>
        </w:rPr>
        <w:t xml:space="preserve"> en la dinamización de la población joven de Extremadura</w:t>
      </w:r>
      <w:r w:rsidR="00AA3820" w:rsidRPr="0042039E">
        <w:rPr>
          <w:rFonts w:asciiTheme="minorHAnsi" w:hAnsiTheme="minorHAnsi" w:cstheme="minorHAnsi"/>
          <w:bCs/>
        </w:rPr>
        <w:t xml:space="preserve"> y l</w:t>
      </w:r>
      <w:r w:rsidRPr="0042039E">
        <w:rPr>
          <w:rFonts w:asciiTheme="minorHAnsi" w:hAnsiTheme="minorHAnsi" w:cstheme="minorHAnsi"/>
          <w:bCs/>
        </w:rPr>
        <w:t xml:space="preserve">as acciones </w:t>
      </w:r>
      <w:r w:rsidR="00B170CE" w:rsidRPr="0042039E">
        <w:rPr>
          <w:rFonts w:asciiTheme="minorHAnsi" w:hAnsiTheme="minorHAnsi" w:cstheme="minorHAnsi"/>
          <w:bCs/>
        </w:rPr>
        <w:t xml:space="preserve">que resulten </w:t>
      </w:r>
      <w:r w:rsidRPr="0042039E">
        <w:rPr>
          <w:rFonts w:asciiTheme="minorHAnsi" w:hAnsiTheme="minorHAnsi" w:cstheme="minorHAnsi"/>
          <w:bCs/>
        </w:rPr>
        <w:t xml:space="preserve">subvencionadas no </w:t>
      </w:r>
      <w:r w:rsidR="00FE62A8" w:rsidRPr="0042039E">
        <w:rPr>
          <w:rFonts w:asciiTheme="minorHAnsi" w:hAnsiTheme="minorHAnsi" w:cstheme="minorHAnsi"/>
          <w:bCs/>
        </w:rPr>
        <w:t>suponen</w:t>
      </w:r>
      <w:r w:rsidRPr="0042039E">
        <w:rPr>
          <w:rFonts w:asciiTheme="minorHAnsi" w:hAnsiTheme="minorHAnsi" w:cstheme="minorHAnsi"/>
          <w:bCs/>
        </w:rPr>
        <w:t xml:space="preserve"> el ejercicio de una actividad</w:t>
      </w:r>
      <w:r w:rsidR="00FE62A8" w:rsidRPr="0042039E">
        <w:rPr>
          <w:rFonts w:asciiTheme="minorHAnsi" w:hAnsiTheme="minorHAnsi" w:cstheme="minorHAnsi"/>
          <w:bCs/>
        </w:rPr>
        <w:t xml:space="preserve"> con beneficio económico.</w:t>
      </w:r>
      <w:r w:rsidR="00FE62A8" w:rsidRPr="00FE62A8">
        <w:rPr>
          <w:rFonts w:asciiTheme="minorHAnsi" w:hAnsiTheme="minorHAnsi" w:cstheme="minorHAnsi"/>
          <w:bCs/>
        </w:rPr>
        <w:t xml:space="preserve"> </w:t>
      </w:r>
    </w:p>
    <w:p w14:paraId="48AC5305" w14:textId="77777777" w:rsidR="0002746E" w:rsidRDefault="0002746E" w:rsidP="00B11577">
      <w:pPr>
        <w:spacing w:after="120"/>
        <w:jc w:val="both"/>
        <w:rPr>
          <w:rFonts w:asciiTheme="minorHAnsi" w:hAnsiTheme="minorHAnsi" w:cstheme="minorHAnsi"/>
          <w:bCs/>
        </w:rPr>
      </w:pPr>
    </w:p>
    <w:p w14:paraId="2BD36283" w14:textId="77777777" w:rsidR="0002746E" w:rsidRPr="00A84606" w:rsidRDefault="0002746E" w:rsidP="00B11577">
      <w:pPr>
        <w:spacing w:after="120"/>
        <w:jc w:val="both"/>
        <w:rPr>
          <w:rFonts w:asciiTheme="minorHAnsi" w:hAnsiTheme="minorHAnsi" w:cstheme="minorHAnsi"/>
          <w:bCs/>
        </w:rPr>
      </w:pPr>
    </w:p>
    <w:p w14:paraId="4CB4FDEA" w14:textId="77777777" w:rsidR="00752DC1" w:rsidRPr="00A84606" w:rsidRDefault="00752DC1" w:rsidP="00752DC1">
      <w:pPr>
        <w:jc w:val="both"/>
        <w:rPr>
          <w:rFonts w:asciiTheme="minorHAnsi" w:hAnsiTheme="minorHAnsi" w:cstheme="minorHAnsi"/>
          <w:bCs/>
        </w:rPr>
      </w:pPr>
      <w:r w:rsidRPr="00A84606">
        <w:rPr>
          <w:rFonts w:asciiTheme="minorHAnsi" w:hAnsiTheme="minorHAnsi" w:cstheme="minorHAnsi"/>
          <w:bCs/>
        </w:rPr>
        <w:lastRenderedPageBreak/>
        <w:t>Conforme al artículo 16 de la Ley 6/2011, de 23 de marzo, de Subvenciones de la Comunidad Autónoma de Extremadura, las bases reguladoras de las presentes subvenciones han de establecerse por Decreto del Consejo de Gobierno.</w:t>
      </w:r>
    </w:p>
    <w:p w14:paraId="61C59C35" w14:textId="659203AE" w:rsidR="00D56782" w:rsidRPr="00A84606" w:rsidRDefault="00D56782" w:rsidP="00B11577">
      <w:pPr>
        <w:spacing w:after="120"/>
        <w:jc w:val="both"/>
        <w:rPr>
          <w:rFonts w:asciiTheme="minorHAnsi" w:hAnsiTheme="minorHAnsi" w:cstheme="minorHAnsi"/>
          <w:bCs/>
        </w:rPr>
      </w:pPr>
      <w:r w:rsidRPr="00A84606">
        <w:rPr>
          <w:rFonts w:asciiTheme="minorHAnsi" w:hAnsiTheme="minorHAnsi" w:cstheme="minorHAnsi"/>
          <w:bCs/>
        </w:rPr>
        <w:t>Por todo ello, en virtud de lo expuesto, y de conformidad con las atribuciones que me confieren el artículo 90.2 de la Ley 1/2002, de 28 de febrero, del Gobierno y de la Administración de la Comunidad Autónoma de Extremadura a propuesta de la Consejera de Cultura, Turismo</w:t>
      </w:r>
      <w:r w:rsidR="00CE6D90" w:rsidRPr="00A84606">
        <w:rPr>
          <w:rFonts w:asciiTheme="minorHAnsi" w:hAnsiTheme="minorHAnsi" w:cstheme="minorHAnsi"/>
          <w:bCs/>
        </w:rPr>
        <w:t xml:space="preserve">, </w:t>
      </w:r>
      <w:r w:rsidR="009C44E5" w:rsidRPr="00A84606">
        <w:rPr>
          <w:rFonts w:asciiTheme="minorHAnsi" w:hAnsiTheme="minorHAnsi" w:cstheme="minorHAnsi"/>
          <w:bCs/>
        </w:rPr>
        <w:t>Jóvenes y</w:t>
      </w:r>
      <w:r w:rsidRPr="00A84606">
        <w:rPr>
          <w:rFonts w:asciiTheme="minorHAnsi" w:hAnsiTheme="minorHAnsi" w:cstheme="minorHAnsi"/>
          <w:bCs/>
        </w:rPr>
        <w:t xml:space="preserve"> Deportes y previa deliberación del Consejo de Gobierno en su sesión de fecha __ de ___ de 202</w:t>
      </w:r>
      <w:r w:rsidR="00AE41B6" w:rsidRPr="00A84606">
        <w:rPr>
          <w:rFonts w:asciiTheme="minorHAnsi" w:hAnsiTheme="minorHAnsi" w:cstheme="minorHAnsi"/>
          <w:bCs/>
        </w:rPr>
        <w:t>5</w:t>
      </w:r>
    </w:p>
    <w:p w14:paraId="2A53E902" w14:textId="77777777" w:rsidR="003E0925" w:rsidRPr="00A84606" w:rsidRDefault="003E0925" w:rsidP="00B11577">
      <w:pPr>
        <w:spacing w:after="120"/>
        <w:jc w:val="both"/>
        <w:rPr>
          <w:rFonts w:asciiTheme="minorHAnsi" w:hAnsiTheme="minorHAnsi" w:cstheme="minorHAnsi"/>
          <w:bCs/>
        </w:rPr>
      </w:pPr>
    </w:p>
    <w:p w14:paraId="600FCD13" w14:textId="77777777" w:rsidR="00613FA4" w:rsidRPr="00A84606" w:rsidRDefault="00613FA4" w:rsidP="00B11577">
      <w:pPr>
        <w:spacing w:after="120"/>
        <w:jc w:val="both"/>
        <w:rPr>
          <w:rFonts w:asciiTheme="minorHAnsi" w:hAnsiTheme="minorHAnsi" w:cstheme="minorHAnsi"/>
          <w:bCs/>
        </w:rPr>
      </w:pPr>
    </w:p>
    <w:p w14:paraId="701EB516" w14:textId="77777777" w:rsidR="00D03449" w:rsidRPr="00A84606" w:rsidRDefault="00197F3B" w:rsidP="00737F26">
      <w:pPr>
        <w:spacing w:after="120"/>
        <w:jc w:val="center"/>
        <w:rPr>
          <w:rFonts w:asciiTheme="minorHAnsi" w:hAnsiTheme="minorHAnsi" w:cstheme="minorHAnsi"/>
          <w:bCs/>
        </w:rPr>
      </w:pPr>
      <w:r w:rsidRPr="00A84606">
        <w:rPr>
          <w:rFonts w:asciiTheme="minorHAnsi" w:hAnsiTheme="minorHAnsi" w:cstheme="minorHAnsi"/>
          <w:bCs/>
        </w:rPr>
        <w:t>DISPONGO</w:t>
      </w:r>
    </w:p>
    <w:p w14:paraId="17B093B6" w14:textId="77777777" w:rsidR="003E0925" w:rsidRPr="00A84606" w:rsidRDefault="004F3D9D" w:rsidP="00737F26">
      <w:pPr>
        <w:spacing w:after="120"/>
        <w:jc w:val="center"/>
        <w:rPr>
          <w:rFonts w:asciiTheme="minorHAnsi" w:hAnsiTheme="minorHAnsi" w:cstheme="minorHAnsi"/>
          <w:bCs/>
        </w:rPr>
      </w:pPr>
      <w:r w:rsidRPr="00A84606">
        <w:rPr>
          <w:rFonts w:asciiTheme="minorHAnsi" w:hAnsiTheme="minorHAnsi" w:cstheme="minorHAnsi"/>
          <w:bCs/>
        </w:rPr>
        <w:t>CAPÍTULO I</w:t>
      </w:r>
    </w:p>
    <w:p w14:paraId="6C1F6EC1" w14:textId="27569A47" w:rsidR="004F3D9D" w:rsidRPr="00A84606" w:rsidRDefault="003E0925" w:rsidP="00737F26">
      <w:pPr>
        <w:spacing w:after="120"/>
        <w:jc w:val="center"/>
        <w:rPr>
          <w:rFonts w:asciiTheme="minorHAnsi" w:hAnsiTheme="minorHAnsi" w:cstheme="minorHAnsi"/>
          <w:b/>
        </w:rPr>
      </w:pPr>
      <w:r w:rsidRPr="00A84606">
        <w:rPr>
          <w:rFonts w:asciiTheme="minorHAnsi" w:hAnsiTheme="minorHAnsi" w:cstheme="minorHAnsi"/>
          <w:b/>
        </w:rPr>
        <w:t>Disposiciones generales</w:t>
      </w:r>
    </w:p>
    <w:p w14:paraId="0CE8C074" w14:textId="33F90534" w:rsidR="00D03449" w:rsidRPr="00A84606" w:rsidRDefault="00D03449" w:rsidP="00B11577">
      <w:pPr>
        <w:spacing w:after="120"/>
        <w:jc w:val="both"/>
        <w:rPr>
          <w:rFonts w:asciiTheme="minorHAnsi" w:hAnsiTheme="minorHAnsi" w:cstheme="minorHAnsi"/>
          <w:b/>
        </w:rPr>
      </w:pPr>
      <w:r w:rsidRPr="00A84606">
        <w:rPr>
          <w:rFonts w:asciiTheme="minorHAnsi" w:hAnsiTheme="minorHAnsi" w:cstheme="minorHAnsi"/>
          <w:b/>
        </w:rPr>
        <w:t>Artículo 1. Objeto</w:t>
      </w:r>
      <w:r w:rsidR="00E3101C" w:rsidRPr="00A84606">
        <w:rPr>
          <w:rFonts w:asciiTheme="minorHAnsi" w:hAnsiTheme="minorHAnsi" w:cstheme="minorHAnsi"/>
          <w:b/>
        </w:rPr>
        <w:t>.</w:t>
      </w:r>
    </w:p>
    <w:p w14:paraId="582BC9A0" w14:textId="5B90243B" w:rsidR="00CA1FC9" w:rsidRPr="00A84606" w:rsidRDefault="009B53D1" w:rsidP="00B11577">
      <w:pPr>
        <w:spacing w:after="120"/>
        <w:jc w:val="both"/>
        <w:rPr>
          <w:rFonts w:asciiTheme="minorHAnsi" w:hAnsiTheme="minorHAnsi" w:cstheme="minorHAnsi"/>
          <w:bCs/>
        </w:rPr>
      </w:pPr>
      <w:r w:rsidRPr="00A84606">
        <w:rPr>
          <w:rFonts w:asciiTheme="minorHAnsi" w:hAnsiTheme="minorHAnsi" w:cstheme="minorHAnsi"/>
          <w:bCs/>
        </w:rPr>
        <w:t xml:space="preserve">1. </w:t>
      </w:r>
      <w:r w:rsidR="00CE6D90" w:rsidRPr="00A84606">
        <w:rPr>
          <w:rFonts w:asciiTheme="minorHAnsi" w:hAnsiTheme="minorHAnsi" w:cstheme="minorHAnsi"/>
          <w:bCs/>
        </w:rPr>
        <w:t xml:space="preserve">El presente </w:t>
      </w:r>
      <w:r w:rsidR="00EA62CB" w:rsidRPr="00A84606">
        <w:rPr>
          <w:rFonts w:asciiTheme="minorHAnsi" w:hAnsiTheme="minorHAnsi" w:cstheme="minorHAnsi"/>
          <w:bCs/>
        </w:rPr>
        <w:t>Decreto</w:t>
      </w:r>
      <w:r w:rsidR="00CE6D90" w:rsidRPr="00A84606">
        <w:rPr>
          <w:rFonts w:asciiTheme="minorHAnsi" w:hAnsiTheme="minorHAnsi" w:cstheme="minorHAnsi"/>
          <w:bCs/>
        </w:rPr>
        <w:t xml:space="preserve"> </w:t>
      </w:r>
      <w:r w:rsidR="00CD7B4C" w:rsidRPr="00A84606">
        <w:rPr>
          <w:rFonts w:asciiTheme="minorHAnsi" w:hAnsiTheme="minorHAnsi" w:cstheme="minorHAnsi"/>
          <w:bCs/>
        </w:rPr>
        <w:t xml:space="preserve">tiene por objeto establecer las bases reguladoras de las ayudas </w:t>
      </w:r>
      <w:r w:rsidRPr="00A84606">
        <w:rPr>
          <w:rFonts w:asciiTheme="minorHAnsi" w:hAnsiTheme="minorHAnsi" w:cstheme="minorHAnsi"/>
          <w:bCs/>
        </w:rPr>
        <w:t>destinadas al</w:t>
      </w:r>
      <w:r w:rsidR="00CD7B4C" w:rsidRPr="00A84606">
        <w:rPr>
          <w:rFonts w:asciiTheme="minorHAnsi" w:hAnsiTheme="minorHAnsi" w:cstheme="minorHAnsi"/>
          <w:bCs/>
        </w:rPr>
        <w:t xml:space="preserve"> </w:t>
      </w:r>
      <w:r w:rsidR="00684BE6" w:rsidRPr="00A84606">
        <w:rPr>
          <w:rFonts w:asciiTheme="minorHAnsi" w:hAnsiTheme="minorHAnsi" w:cstheme="minorHAnsi"/>
          <w:bCs/>
        </w:rPr>
        <w:t xml:space="preserve">desarrollo de proyectos de </w:t>
      </w:r>
      <w:r w:rsidR="00CD7B4C" w:rsidRPr="00A84606">
        <w:rPr>
          <w:rFonts w:asciiTheme="minorHAnsi" w:hAnsiTheme="minorHAnsi" w:cstheme="minorHAnsi"/>
          <w:bCs/>
        </w:rPr>
        <w:t xml:space="preserve">las </w:t>
      </w:r>
      <w:r w:rsidR="007B1EE3" w:rsidRPr="00A84606">
        <w:rPr>
          <w:rFonts w:asciiTheme="minorHAnsi" w:hAnsiTheme="minorHAnsi" w:cstheme="minorHAnsi"/>
          <w:bCs/>
        </w:rPr>
        <w:t>a</w:t>
      </w:r>
      <w:r w:rsidR="00CD7B4C" w:rsidRPr="00A84606">
        <w:rPr>
          <w:rFonts w:asciiTheme="minorHAnsi" w:hAnsiTheme="minorHAnsi" w:cstheme="minorHAnsi"/>
          <w:bCs/>
        </w:rPr>
        <w:t xml:space="preserve">sociaciones </w:t>
      </w:r>
      <w:r w:rsidR="007B1EE3" w:rsidRPr="00A84606">
        <w:rPr>
          <w:rFonts w:asciiTheme="minorHAnsi" w:hAnsiTheme="minorHAnsi" w:cstheme="minorHAnsi"/>
          <w:bCs/>
        </w:rPr>
        <w:t>j</w:t>
      </w:r>
      <w:r w:rsidR="00CD7B4C" w:rsidRPr="00A84606">
        <w:rPr>
          <w:rFonts w:asciiTheme="minorHAnsi" w:hAnsiTheme="minorHAnsi" w:cstheme="minorHAnsi"/>
          <w:bCs/>
        </w:rPr>
        <w:t>uveniles</w:t>
      </w:r>
      <w:r w:rsidR="00384329" w:rsidRPr="00A84606">
        <w:rPr>
          <w:rFonts w:asciiTheme="minorHAnsi" w:hAnsiTheme="minorHAnsi" w:cstheme="minorHAnsi"/>
          <w:bCs/>
        </w:rPr>
        <w:t xml:space="preserve"> y las entidades asimiladas a las mismas</w:t>
      </w:r>
      <w:r w:rsidR="00D93615" w:rsidRPr="00A84606">
        <w:rPr>
          <w:rFonts w:asciiTheme="minorHAnsi" w:hAnsiTheme="minorHAnsi" w:cstheme="minorHAnsi"/>
          <w:bCs/>
        </w:rPr>
        <w:t xml:space="preserve">, </w:t>
      </w:r>
      <w:r w:rsidR="00384329" w:rsidRPr="00A84606">
        <w:rPr>
          <w:rFonts w:asciiTheme="minorHAnsi" w:hAnsiTheme="minorHAnsi" w:cstheme="minorHAnsi"/>
          <w:bCs/>
        </w:rPr>
        <w:t>las entidades prestadoras de servicios a la juventud</w:t>
      </w:r>
      <w:r w:rsidR="00604948">
        <w:rPr>
          <w:rFonts w:asciiTheme="minorHAnsi" w:hAnsiTheme="minorHAnsi" w:cstheme="minorHAnsi"/>
          <w:bCs/>
        </w:rPr>
        <w:t xml:space="preserve"> </w:t>
      </w:r>
      <w:r w:rsidR="007A63C8" w:rsidRPr="00A84606">
        <w:rPr>
          <w:rFonts w:asciiTheme="minorHAnsi" w:hAnsiTheme="minorHAnsi" w:cstheme="minorHAnsi"/>
          <w:bCs/>
        </w:rPr>
        <w:t>y la puesta en marcha de iniciativas juveniles desarrolladas desde grupos de jóvenes no asociados</w:t>
      </w:r>
      <w:r w:rsidR="003A330E" w:rsidRPr="00A84606">
        <w:rPr>
          <w:rFonts w:asciiTheme="minorHAnsi" w:hAnsiTheme="minorHAnsi" w:cstheme="minorHAnsi"/>
          <w:bCs/>
        </w:rPr>
        <w:t>.</w:t>
      </w:r>
      <w:r w:rsidR="00EF75D1" w:rsidRPr="00A84606">
        <w:rPr>
          <w:rFonts w:asciiTheme="minorHAnsi" w:hAnsiTheme="minorHAnsi" w:cstheme="minorHAnsi"/>
          <w:bCs/>
        </w:rPr>
        <w:t xml:space="preserve"> </w:t>
      </w:r>
    </w:p>
    <w:p w14:paraId="22E2F4C4" w14:textId="0CA55C33" w:rsidR="00BF6ED2" w:rsidRPr="00A84606" w:rsidRDefault="009B53D1" w:rsidP="00B11577">
      <w:pPr>
        <w:spacing w:after="120"/>
        <w:jc w:val="both"/>
        <w:rPr>
          <w:rFonts w:asciiTheme="minorHAnsi" w:hAnsiTheme="minorHAnsi" w:cstheme="minorHAnsi"/>
          <w:bCs/>
        </w:rPr>
      </w:pPr>
      <w:r w:rsidRPr="00A84606">
        <w:rPr>
          <w:rFonts w:asciiTheme="minorHAnsi" w:hAnsiTheme="minorHAnsi" w:cstheme="minorHAnsi"/>
          <w:bCs/>
        </w:rPr>
        <w:t>2. La finalidad de estas ayudas es apoyar con medios económicos, de acuerdo con las disponibilidades presupuestarias, el desarrollo de iniciativas y proyectos</w:t>
      </w:r>
      <w:r w:rsidR="00065623" w:rsidRPr="00A84606">
        <w:rPr>
          <w:rFonts w:asciiTheme="minorHAnsi" w:hAnsiTheme="minorHAnsi" w:cstheme="minorHAnsi"/>
          <w:bCs/>
        </w:rPr>
        <w:t xml:space="preserve"> </w:t>
      </w:r>
      <w:r w:rsidRPr="00A84606">
        <w:rPr>
          <w:rFonts w:asciiTheme="minorHAnsi" w:hAnsiTheme="minorHAnsi" w:cstheme="minorHAnsi"/>
          <w:bCs/>
        </w:rPr>
        <w:t>que tenga</w:t>
      </w:r>
      <w:r w:rsidR="00B11577" w:rsidRPr="00A84606">
        <w:rPr>
          <w:rFonts w:asciiTheme="minorHAnsi" w:hAnsiTheme="minorHAnsi" w:cstheme="minorHAnsi"/>
          <w:bCs/>
        </w:rPr>
        <w:t xml:space="preserve"> </w:t>
      </w:r>
      <w:r w:rsidRPr="00A84606">
        <w:rPr>
          <w:rFonts w:asciiTheme="minorHAnsi" w:hAnsiTheme="minorHAnsi" w:cstheme="minorHAnsi"/>
          <w:bCs/>
        </w:rPr>
        <w:t>como destinatari</w:t>
      </w:r>
      <w:r w:rsidR="00AC12D7" w:rsidRPr="00A84606">
        <w:rPr>
          <w:rFonts w:asciiTheme="minorHAnsi" w:hAnsiTheme="minorHAnsi" w:cstheme="minorHAnsi"/>
          <w:bCs/>
        </w:rPr>
        <w:t>a</w:t>
      </w:r>
      <w:r w:rsidRPr="00A84606">
        <w:rPr>
          <w:rFonts w:asciiTheme="minorHAnsi" w:hAnsiTheme="minorHAnsi" w:cstheme="minorHAnsi"/>
          <w:bCs/>
        </w:rPr>
        <w:t xml:space="preserve"> la población joven de Extremadura. </w:t>
      </w:r>
      <w:r w:rsidR="00642A63" w:rsidRPr="00A84606">
        <w:rPr>
          <w:rFonts w:asciiTheme="minorHAnsi" w:hAnsiTheme="minorHAnsi" w:cstheme="minorHAnsi"/>
          <w:bCs/>
        </w:rPr>
        <w:t>Se entenderá por población joven</w:t>
      </w:r>
      <w:r w:rsidR="00BC572B" w:rsidRPr="00A84606">
        <w:rPr>
          <w:rFonts w:asciiTheme="minorHAnsi" w:hAnsiTheme="minorHAnsi" w:cstheme="minorHAnsi"/>
          <w:bCs/>
        </w:rPr>
        <w:t xml:space="preserve"> extremeña</w:t>
      </w:r>
      <w:r w:rsidR="00642A63" w:rsidRPr="00A84606">
        <w:rPr>
          <w:rFonts w:asciiTheme="minorHAnsi" w:hAnsiTheme="minorHAnsi" w:cstheme="minorHAnsi"/>
          <w:bCs/>
        </w:rPr>
        <w:t xml:space="preserve">, a estos efectos, aquellas personas </w:t>
      </w:r>
      <w:r w:rsidR="00AF4A8E" w:rsidRPr="00A84606">
        <w:rPr>
          <w:rFonts w:asciiTheme="minorHAnsi" w:hAnsiTheme="minorHAnsi" w:cstheme="minorHAnsi"/>
          <w:bCs/>
        </w:rPr>
        <w:t>que,</w:t>
      </w:r>
      <w:r w:rsidR="00642A63" w:rsidRPr="00A84606">
        <w:rPr>
          <w:rFonts w:asciiTheme="minorHAnsi" w:hAnsiTheme="minorHAnsi" w:cstheme="minorHAnsi"/>
          <w:bCs/>
        </w:rPr>
        <w:t xml:space="preserve"> </w:t>
      </w:r>
      <w:r w:rsidR="00642A63" w:rsidRPr="00B40BC2">
        <w:rPr>
          <w:rFonts w:asciiTheme="minorHAnsi" w:hAnsiTheme="minorHAnsi" w:cstheme="minorHAnsi"/>
        </w:rPr>
        <w:t xml:space="preserve">gozando </w:t>
      </w:r>
      <w:r w:rsidR="0088057C" w:rsidRPr="00B40BC2">
        <w:rPr>
          <w:rFonts w:asciiTheme="minorHAnsi" w:hAnsiTheme="minorHAnsi" w:cstheme="minorHAnsi"/>
        </w:rPr>
        <w:t xml:space="preserve">de la ciudadanía española </w:t>
      </w:r>
      <w:r w:rsidR="00642A63" w:rsidRPr="00B40BC2">
        <w:rPr>
          <w:rFonts w:asciiTheme="minorHAnsi" w:hAnsiTheme="minorHAnsi" w:cstheme="minorHAnsi"/>
        </w:rPr>
        <w:t>de acuerdo con las leyes generales del Estado</w:t>
      </w:r>
      <w:r w:rsidR="00642A63" w:rsidRPr="00A84606">
        <w:rPr>
          <w:rFonts w:asciiTheme="minorHAnsi" w:hAnsiTheme="minorHAnsi" w:cstheme="minorHAnsi"/>
          <w:bCs/>
        </w:rPr>
        <w:t>, tengan vecindad administrativa en cualquiera de los municipios de Extremadura y tengan entre 12 y 30 años.</w:t>
      </w:r>
    </w:p>
    <w:p w14:paraId="0D66287C" w14:textId="77777777" w:rsidR="00C104C4" w:rsidRPr="00A84606" w:rsidRDefault="00C104C4" w:rsidP="00910C15">
      <w:pPr>
        <w:spacing w:after="0"/>
        <w:jc w:val="both"/>
        <w:rPr>
          <w:rFonts w:asciiTheme="minorHAnsi" w:hAnsiTheme="minorHAnsi" w:cstheme="minorHAnsi"/>
          <w:bCs/>
        </w:rPr>
      </w:pPr>
    </w:p>
    <w:p w14:paraId="3773B73F" w14:textId="7C9F7C08" w:rsidR="004300EF" w:rsidRPr="00A84606" w:rsidRDefault="004300EF" w:rsidP="00B11577">
      <w:pPr>
        <w:spacing w:after="120"/>
        <w:jc w:val="both"/>
        <w:rPr>
          <w:rFonts w:asciiTheme="minorHAnsi" w:hAnsiTheme="minorHAnsi" w:cstheme="minorHAnsi"/>
          <w:b/>
        </w:rPr>
      </w:pPr>
      <w:r w:rsidRPr="00A84606">
        <w:rPr>
          <w:rFonts w:asciiTheme="minorHAnsi" w:hAnsiTheme="minorHAnsi" w:cstheme="minorHAnsi"/>
          <w:b/>
        </w:rPr>
        <w:t>Artículo 2. Régimen jurídico y ámbito de aplicación.</w:t>
      </w:r>
    </w:p>
    <w:p w14:paraId="6D49ABA6" w14:textId="428A308E" w:rsidR="004300EF" w:rsidRPr="00A84606" w:rsidRDefault="00065623" w:rsidP="00B11577">
      <w:pPr>
        <w:spacing w:after="120"/>
        <w:jc w:val="both"/>
        <w:rPr>
          <w:rFonts w:asciiTheme="minorHAnsi" w:hAnsiTheme="minorHAnsi" w:cstheme="minorHAnsi"/>
          <w:bCs/>
        </w:rPr>
      </w:pPr>
      <w:r w:rsidRPr="00A84606">
        <w:rPr>
          <w:rFonts w:asciiTheme="minorHAnsi" w:hAnsiTheme="minorHAnsi" w:cstheme="minorHAnsi"/>
          <w:bCs/>
        </w:rPr>
        <w:t xml:space="preserve">1. </w:t>
      </w:r>
      <w:r w:rsidR="00302C63" w:rsidRPr="00A84606">
        <w:rPr>
          <w:rFonts w:asciiTheme="minorHAnsi" w:hAnsiTheme="minorHAnsi" w:cstheme="minorHAnsi"/>
          <w:bCs/>
        </w:rPr>
        <w:t xml:space="preserve">Las ayudas destinadas </w:t>
      </w:r>
      <w:r w:rsidR="00165E27" w:rsidRPr="00A84606">
        <w:rPr>
          <w:rFonts w:asciiTheme="minorHAnsi" w:hAnsiTheme="minorHAnsi" w:cstheme="minorHAnsi"/>
          <w:bCs/>
        </w:rPr>
        <w:t xml:space="preserve">al fomento </w:t>
      </w:r>
      <w:r w:rsidR="00BC572B" w:rsidRPr="00A84606">
        <w:rPr>
          <w:rFonts w:asciiTheme="minorHAnsi" w:hAnsiTheme="minorHAnsi" w:cstheme="minorHAnsi"/>
          <w:bCs/>
        </w:rPr>
        <w:t>de</w:t>
      </w:r>
      <w:r w:rsidR="00165E27" w:rsidRPr="00A84606">
        <w:rPr>
          <w:rFonts w:asciiTheme="minorHAnsi" w:hAnsiTheme="minorHAnsi" w:cstheme="minorHAnsi"/>
          <w:bCs/>
        </w:rPr>
        <w:t xml:space="preserve"> la participación juvenil</w:t>
      </w:r>
      <w:r w:rsidR="00B11577" w:rsidRPr="00A84606">
        <w:rPr>
          <w:rFonts w:asciiTheme="minorHAnsi" w:hAnsiTheme="minorHAnsi" w:cstheme="minorHAnsi"/>
          <w:bCs/>
        </w:rPr>
        <w:t xml:space="preserve"> </w:t>
      </w:r>
      <w:r w:rsidR="0074233C" w:rsidRPr="00A84606">
        <w:rPr>
          <w:rFonts w:asciiTheme="minorHAnsi" w:hAnsiTheme="minorHAnsi" w:cstheme="minorHAnsi"/>
          <w:bCs/>
        </w:rPr>
        <w:t xml:space="preserve">se regirán por lo establecido en </w:t>
      </w:r>
      <w:r w:rsidR="0069777D" w:rsidRPr="00A84606">
        <w:rPr>
          <w:rFonts w:asciiTheme="minorHAnsi" w:hAnsiTheme="minorHAnsi" w:cstheme="minorHAnsi"/>
          <w:bCs/>
        </w:rPr>
        <w:t xml:space="preserve">este </w:t>
      </w:r>
      <w:r w:rsidR="00EA62CB" w:rsidRPr="00A84606">
        <w:rPr>
          <w:rFonts w:asciiTheme="minorHAnsi" w:hAnsiTheme="minorHAnsi" w:cstheme="minorHAnsi"/>
          <w:bCs/>
        </w:rPr>
        <w:t>Decreto</w:t>
      </w:r>
      <w:r w:rsidR="0074233C" w:rsidRPr="00A84606">
        <w:rPr>
          <w:rFonts w:asciiTheme="minorHAnsi" w:hAnsiTheme="minorHAnsi" w:cstheme="minorHAnsi"/>
          <w:bCs/>
        </w:rPr>
        <w:t xml:space="preserve"> y </w:t>
      </w:r>
      <w:r w:rsidR="002E49F2" w:rsidRPr="00A84606">
        <w:rPr>
          <w:rFonts w:asciiTheme="minorHAnsi" w:hAnsiTheme="minorHAnsi" w:cstheme="minorHAnsi"/>
          <w:bCs/>
        </w:rPr>
        <w:t>e</w:t>
      </w:r>
      <w:r w:rsidRPr="00A84606">
        <w:rPr>
          <w:rFonts w:asciiTheme="minorHAnsi" w:hAnsiTheme="minorHAnsi" w:cstheme="minorHAnsi"/>
          <w:bCs/>
        </w:rPr>
        <w:t xml:space="preserve">n lo no previsto por la Ley 6/2011, de 23 de marzo, así como en lo que le afecte por la normativa básica de la Ley 38/2003, de 17 de noviembre, General de Subvenciones y en su Reglamento, aprobado por el Real </w:t>
      </w:r>
      <w:r w:rsidR="00EA62CB" w:rsidRPr="00A84606">
        <w:rPr>
          <w:rFonts w:asciiTheme="minorHAnsi" w:hAnsiTheme="minorHAnsi" w:cstheme="minorHAnsi"/>
          <w:bCs/>
        </w:rPr>
        <w:t>Decreto</w:t>
      </w:r>
      <w:r w:rsidRPr="00A84606">
        <w:rPr>
          <w:rFonts w:asciiTheme="minorHAnsi" w:hAnsiTheme="minorHAnsi" w:cstheme="minorHAnsi"/>
          <w:bCs/>
        </w:rPr>
        <w:t xml:space="preserve"> 887/2006, de 21 de julio</w:t>
      </w:r>
      <w:r w:rsidR="00071794" w:rsidRPr="00A84606">
        <w:rPr>
          <w:rFonts w:asciiTheme="minorHAnsi" w:hAnsiTheme="minorHAnsi" w:cstheme="minorHAnsi"/>
          <w:bCs/>
        </w:rPr>
        <w:t xml:space="preserve"> y la Ley 39/2015, de 1 de octubre, del Procedimiento Administrativo Común de las Administraciones Públicas.</w:t>
      </w:r>
    </w:p>
    <w:p w14:paraId="7AFF2C8C" w14:textId="3C590132" w:rsidR="00065623" w:rsidRPr="00A84606" w:rsidRDefault="00065623" w:rsidP="00B11577">
      <w:pPr>
        <w:jc w:val="both"/>
        <w:rPr>
          <w:rFonts w:asciiTheme="minorHAnsi" w:hAnsiTheme="minorHAnsi" w:cstheme="minorHAnsi"/>
          <w:bCs/>
        </w:rPr>
      </w:pPr>
      <w:r w:rsidRPr="00A84606">
        <w:rPr>
          <w:rFonts w:asciiTheme="minorHAnsi" w:hAnsiTheme="minorHAnsi" w:cstheme="minorHAnsi"/>
          <w:bCs/>
        </w:rPr>
        <w:t>Además, la administración autonómica queda sometida a las obligaciones que en materia de publicidad de subvenciones exige el artículo 11 de la Ley 4/2013, de 21 de mayo, de Gobierno Abierto de Extremadura.</w:t>
      </w:r>
    </w:p>
    <w:p w14:paraId="3E4AEF3F" w14:textId="6D6ACED9" w:rsidR="004300EF" w:rsidRPr="00A84606" w:rsidRDefault="004300EF" w:rsidP="00B11577">
      <w:pPr>
        <w:spacing w:after="120"/>
        <w:jc w:val="both"/>
        <w:rPr>
          <w:rFonts w:asciiTheme="minorHAnsi" w:hAnsiTheme="minorHAnsi" w:cstheme="minorHAnsi"/>
          <w:bCs/>
        </w:rPr>
      </w:pPr>
      <w:r w:rsidRPr="00A84606">
        <w:rPr>
          <w:rFonts w:asciiTheme="minorHAnsi" w:hAnsiTheme="minorHAnsi" w:cstheme="minorHAnsi"/>
          <w:bCs/>
        </w:rPr>
        <w:t xml:space="preserve">2. </w:t>
      </w:r>
      <w:r w:rsidR="00B11577" w:rsidRPr="00A84606">
        <w:rPr>
          <w:rFonts w:asciiTheme="minorHAnsi" w:hAnsiTheme="minorHAnsi" w:cstheme="minorHAnsi"/>
          <w:bCs/>
        </w:rPr>
        <w:t>S</w:t>
      </w:r>
      <w:r w:rsidRPr="00A84606">
        <w:rPr>
          <w:rFonts w:asciiTheme="minorHAnsi" w:hAnsiTheme="minorHAnsi" w:cstheme="minorHAnsi"/>
          <w:bCs/>
        </w:rPr>
        <w:t>erá aplicable en la Comunidad Autónoma de Extremadura</w:t>
      </w:r>
      <w:r w:rsidR="00071794" w:rsidRPr="00A84606">
        <w:rPr>
          <w:rFonts w:asciiTheme="minorHAnsi" w:hAnsiTheme="minorHAnsi" w:cstheme="minorHAnsi"/>
          <w:bCs/>
        </w:rPr>
        <w:t>,</w:t>
      </w:r>
      <w:r w:rsidR="00B11577" w:rsidRPr="00A84606">
        <w:rPr>
          <w:rFonts w:asciiTheme="minorHAnsi" w:hAnsiTheme="minorHAnsi" w:cstheme="minorHAnsi"/>
          <w:bCs/>
        </w:rPr>
        <w:t xml:space="preserve"> y</w:t>
      </w:r>
      <w:r w:rsidR="00071794" w:rsidRPr="00A84606">
        <w:rPr>
          <w:rFonts w:asciiTheme="minorHAnsi" w:hAnsiTheme="minorHAnsi" w:cstheme="minorHAnsi"/>
          <w:bCs/>
        </w:rPr>
        <w:t xml:space="preserve"> las actividades y proyectos subvencionados deberán ejecutarse en</w:t>
      </w:r>
      <w:r w:rsidR="00065623" w:rsidRPr="00A84606">
        <w:rPr>
          <w:rFonts w:asciiTheme="minorHAnsi" w:hAnsiTheme="minorHAnsi" w:cstheme="minorHAnsi"/>
          <w:bCs/>
        </w:rPr>
        <w:t xml:space="preserve"> el ámbito geográfico de la</w:t>
      </w:r>
      <w:r w:rsidR="00EF75D1" w:rsidRPr="00A84606">
        <w:rPr>
          <w:rFonts w:asciiTheme="minorHAnsi" w:hAnsiTheme="minorHAnsi" w:cstheme="minorHAnsi"/>
          <w:bCs/>
        </w:rPr>
        <w:t xml:space="preserve"> misma</w:t>
      </w:r>
      <w:r w:rsidR="00B11577" w:rsidRPr="00A84606">
        <w:rPr>
          <w:rFonts w:asciiTheme="minorHAnsi" w:hAnsiTheme="minorHAnsi" w:cstheme="minorHAnsi"/>
          <w:bCs/>
        </w:rPr>
        <w:t>.</w:t>
      </w:r>
    </w:p>
    <w:p w14:paraId="68531962" w14:textId="77777777" w:rsidR="0070317C" w:rsidRDefault="0070317C" w:rsidP="00B11577">
      <w:pPr>
        <w:spacing w:after="120"/>
        <w:jc w:val="both"/>
        <w:rPr>
          <w:rFonts w:asciiTheme="minorHAnsi" w:hAnsiTheme="minorHAnsi" w:cstheme="minorHAnsi"/>
          <w:b/>
        </w:rPr>
      </w:pPr>
    </w:p>
    <w:p w14:paraId="719B5645" w14:textId="77777777" w:rsidR="0042039E" w:rsidRPr="00A84606" w:rsidRDefault="0042039E" w:rsidP="00B11577">
      <w:pPr>
        <w:spacing w:after="120"/>
        <w:jc w:val="both"/>
        <w:rPr>
          <w:rFonts w:asciiTheme="minorHAnsi" w:hAnsiTheme="minorHAnsi" w:cstheme="minorHAnsi"/>
          <w:b/>
        </w:rPr>
      </w:pPr>
    </w:p>
    <w:p w14:paraId="6644A0EB" w14:textId="76AD4B4A" w:rsidR="00D03449" w:rsidRPr="00A84606" w:rsidRDefault="009A2DA1" w:rsidP="00B11577">
      <w:pPr>
        <w:spacing w:after="120"/>
        <w:jc w:val="both"/>
        <w:rPr>
          <w:rFonts w:asciiTheme="minorHAnsi" w:hAnsiTheme="minorHAnsi" w:cstheme="minorHAnsi"/>
          <w:b/>
        </w:rPr>
      </w:pPr>
      <w:r w:rsidRPr="00A84606">
        <w:rPr>
          <w:rFonts w:asciiTheme="minorHAnsi" w:hAnsiTheme="minorHAnsi" w:cstheme="minorHAnsi"/>
          <w:b/>
        </w:rPr>
        <w:lastRenderedPageBreak/>
        <w:t xml:space="preserve">Artículo </w:t>
      </w:r>
      <w:r w:rsidR="006A054C" w:rsidRPr="00A84606">
        <w:rPr>
          <w:rFonts w:asciiTheme="minorHAnsi" w:hAnsiTheme="minorHAnsi" w:cstheme="minorHAnsi"/>
          <w:b/>
        </w:rPr>
        <w:t>3</w:t>
      </w:r>
      <w:r w:rsidRPr="00A84606">
        <w:rPr>
          <w:rFonts w:asciiTheme="minorHAnsi" w:hAnsiTheme="minorHAnsi" w:cstheme="minorHAnsi"/>
          <w:b/>
        </w:rPr>
        <w:t xml:space="preserve">. </w:t>
      </w:r>
      <w:r w:rsidR="0077771F" w:rsidRPr="00A84606">
        <w:rPr>
          <w:rFonts w:asciiTheme="minorHAnsi" w:hAnsiTheme="minorHAnsi" w:cstheme="minorHAnsi"/>
          <w:b/>
        </w:rPr>
        <w:t>Entidad</w:t>
      </w:r>
      <w:r w:rsidR="00336494" w:rsidRPr="00A84606">
        <w:rPr>
          <w:rFonts w:asciiTheme="minorHAnsi" w:hAnsiTheme="minorHAnsi" w:cstheme="minorHAnsi"/>
          <w:b/>
        </w:rPr>
        <w:t>es</w:t>
      </w:r>
      <w:r w:rsidR="00D76878" w:rsidRPr="00A84606">
        <w:rPr>
          <w:rFonts w:asciiTheme="minorHAnsi" w:hAnsiTheme="minorHAnsi" w:cstheme="minorHAnsi"/>
          <w:b/>
        </w:rPr>
        <w:t xml:space="preserve"> y grupos</w:t>
      </w:r>
      <w:r w:rsidR="00336494" w:rsidRPr="00A84606">
        <w:rPr>
          <w:rFonts w:asciiTheme="minorHAnsi" w:hAnsiTheme="minorHAnsi" w:cstheme="minorHAnsi"/>
          <w:b/>
        </w:rPr>
        <w:t xml:space="preserve"> Beneficiari</w:t>
      </w:r>
      <w:r w:rsidR="00D76878" w:rsidRPr="00A84606">
        <w:rPr>
          <w:rFonts w:asciiTheme="minorHAnsi" w:hAnsiTheme="minorHAnsi" w:cstheme="minorHAnsi"/>
          <w:b/>
        </w:rPr>
        <w:t>o</w:t>
      </w:r>
      <w:r w:rsidR="00336494" w:rsidRPr="00A84606">
        <w:rPr>
          <w:rFonts w:asciiTheme="minorHAnsi" w:hAnsiTheme="minorHAnsi" w:cstheme="minorHAnsi"/>
          <w:b/>
        </w:rPr>
        <w:t>s.</w:t>
      </w:r>
    </w:p>
    <w:p w14:paraId="77DB8487" w14:textId="11D968A5" w:rsidR="00C45E3F" w:rsidRPr="00A84606" w:rsidRDefault="002601F6" w:rsidP="00B11577">
      <w:pPr>
        <w:spacing w:after="120"/>
        <w:jc w:val="both"/>
        <w:rPr>
          <w:rFonts w:asciiTheme="minorHAnsi" w:hAnsiTheme="minorHAnsi" w:cstheme="minorHAnsi"/>
          <w:bCs/>
        </w:rPr>
      </w:pPr>
      <w:r w:rsidRPr="00A84606">
        <w:rPr>
          <w:rFonts w:asciiTheme="minorHAnsi" w:hAnsiTheme="minorHAnsi" w:cstheme="minorHAnsi"/>
          <w:bCs/>
        </w:rPr>
        <w:t xml:space="preserve">1. </w:t>
      </w:r>
      <w:r w:rsidR="0077771F" w:rsidRPr="00A84606">
        <w:rPr>
          <w:rFonts w:asciiTheme="minorHAnsi" w:hAnsiTheme="minorHAnsi" w:cstheme="minorHAnsi"/>
          <w:bCs/>
        </w:rPr>
        <w:t xml:space="preserve">Podrán ser </w:t>
      </w:r>
      <w:r w:rsidR="009B53D1" w:rsidRPr="00A84606">
        <w:rPr>
          <w:rFonts w:asciiTheme="minorHAnsi" w:hAnsiTheme="minorHAnsi" w:cstheme="minorHAnsi"/>
          <w:bCs/>
        </w:rPr>
        <w:t>beneficiarias de</w:t>
      </w:r>
      <w:r w:rsidR="00707104" w:rsidRPr="00A84606">
        <w:rPr>
          <w:rFonts w:asciiTheme="minorHAnsi" w:hAnsiTheme="minorHAnsi" w:cstheme="minorHAnsi"/>
          <w:bCs/>
        </w:rPr>
        <w:t xml:space="preserve"> </w:t>
      </w:r>
      <w:r w:rsidR="00F61F7B" w:rsidRPr="00A84606">
        <w:rPr>
          <w:rFonts w:asciiTheme="minorHAnsi" w:hAnsiTheme="minorHAnsi" w:cstheme="minorHAnsi"/>
          <w:bCs/>
        </w:rPr>
        <w:t>la</w:t>
      </w:r>
      <w:r w:rsidR="003C2DF3" w:rsidRPr="00A84606">
        <w:rPr>
          <w:rFonts w:asciiTheme="minorHAnsi" w:hAnsiTheme="minorHAnsi" w:cstheme="minorHAnsi"/>
          <w:bCs/>
        </w:rPr>
        <w:t xml:space="preserve"> </w:t>
      </w:r>
      <w:r w:rsidR="00384329" w:rsidRPr="00A84606">
        <w:rPr>
          <w:rFonts w:asciiTheme="minorHAnsi" w:hAnsiTheme="minorHAnsi" w:cstheme="minorHAnsi"/>
          <w:bCs/>
        </w:rPr>
        <w:t>L</w:t>
      </w:r>
      <w:r w:rsidR="00F61F7B" w:rsidRPr="00A84606">
        <w:rPr>
          <w:rFonts w:asciiTheme="minorHAnsi" w:hAnsiTheme="minorHAnsi" w:cstheme="minorHAnsi"/>
          <w:bCs/>
        </w:rPr>
        <w:t xml:space="preserve">ínea </w:t>
      </w:r>
      <w:r w:rsidR="003C2DF3" w:rsidRPr="00A84606">
        <w:rPr>
          <w:rFonts w:asciiTheme="minorHAnsi" w:hAnsiTheme="minorHAnsi" w:cstheme="minorHAnsi"/>
          <w:bCs/>
        </w:rPr>
        <w:t>I</w:t>
      </w:r>
      <w:r w:rsidR="00C45E3F" w:rsidRPr="00A84606">
        <w:rPr>
          <w:rFonts w:asciiTheme="minorHAnsi" w:hAnsiTheme="minorHAnsi" w:cstheme="minorHAnsi"/>
          <w:bCs/>
        </w:rPr>
        <w:t xml:space="preserve"> de ayudas</w:t>
      </w:r>
      <w:r w:rsidR="003C2DF3" w:rsidRPr="00A84606">
        <w:rPr>
          <w:rFonts w:asciiTheme="minorHAnsi" w:hAnsiTheme="minorHAnsi" w:cstheme="minorHAnsi"/>
          <w:bCs/>
        </w:rPr>
        <w:t xml:space="preserve">, </w:t>
      </w:r>
      <w:r w:rsidR="006734FC" w:rsidRPr="00A84606">
        <w:rPr>
          <w:rFonts w:asciiTheme="minorHAnsi" w:hAnsiTheme="minorHAnsi" w:cstheme="minorHAnsi"/>
          <w:bCs/>
        </w:rPr>
        <w:t xml:space="preserve">las </w:t>
      </w:r>
      <w:r w:rsidR="007B1EE3" w:rsidRPr="00A84606">
        <w:rPr>
          <w:rFonts w:asciiTheme="minorHAnsi" w:hAnsiTheme="minorHAnsi" w:cstheme="minorHAnsi"/>
          <w:bCs/>
        </w:rPr>
        <w:t>a</w:t>
      </w:r>
      <w:r w:rsidR="009B53D1" w:rsidRPr="00A84606">
        <w:rPr>
          <w:rFonts w:asciiTheme="minorHAnsi" w:hAnsiTheme="minorHAnsi" w:cstheme="minorHAnsi"/>
          <w:bCs/>
        </w:rPr>
        <w:t xml:space="preserve">sociaciones </w:t>
      </w:r>
      <w:r w:rsidR="007B1EE3" w:rsidRPr="00A84606">
        <w:rPr>
          <w:rFonts w:asciiTheme="minorHAnsi" w:hAnsiTheme="minorHAnsi" w:cstheme="minorHAnsi"/>
          <w:bCs/>
        </w:rPr>
        <w:t>j</w:t>
      </w:r>
      <w:r w:rsidR="009B53D1" w:rsidRPr="00A84606">
        <w:rPr>
          <w:rFonts w:asciiTheme="minorHAnsi" w:hAnsiTheme="minorHAnsi" w:cstheme="minorHAnsi"/>
          <w:bCs/>
        </w:rPr>
        <w:t>uveniles</w:t>
      </w:r>
      <w:r w:rsidR="003C2DF3" w:rsidRPr="00A84606">
        <w:rPr>
          <w:rFonts w:asciiTheme="minorHAnsi" w:hAnsiTheme="minorHAnsi" w:cstheme="minorHAnsi"/>
          <w:bCs/>
        </w:rPr>
        <w:t xml:space="preserve"> y las entidades asimiladas a las mismas</w:t>
      </w:r>
      <w:r w:rsidR="00C45E3F" w:rsidRPr="00A84606">
        <w:rPr>
          <w:rFonts w:asciiTheme="minorHAnsi" w:hAnsiTheme="minorHAnsi" w:cstheme="minorHAnsi"/>
          <w:bCs/>
        </w:rPr>
        <w:t>;</w:t>
      </w:r>
      <w:r w:rsidR="003C2DF3" w:rsidRPr="00A84606">
        <w:rPr>
          <w:rFonts w:asciiTheme="minorHAnsi" w:hAnsiTheme="minorHAnsi" w:cstheme="minorHAnsi"/>
          <w:bCs/>
        </w:rPr>
        <w:t xml:space="preserve"> para la </w:t>
      </w:r>
      <w:r w:rsidR="00384329" w:rsidRPr="00A84606">
        <w:rPr>
          <w:rFonts w:asciiTheme="minorHAnsi" w:hAnsiTheme="minorHAnsi" w:cstheme="minorHAnsi"/>
          <w:bCs/>
        </w:rPr>
        <w:t>L</w:t>
      </w:r>
      <w:r w:rsidR="003C2DF3" w:rsidRPr="00A84606">
        <w:rPr>
          <w:rFonts w:asciiTheme="minorHAnsi" w:hAnsiTheme="minorHAnsi" w:cstheme="minorHAnsi"/>
          <w:bCs/>
        </w:rPr>
        <w:t>ínea II</w:t>
      </w:r>
      <w:r w:rsidR="00C45E3F" w:rsidRPr="00A84606">
        <w:rPr>
          <w:rFonts w:asciiTheme="minorHAnsi" w:hAnsiTheme="minorHAnsi" w:cstheme="minorHAnsi"/>
          <w:bCs/>
        </w:rPr>
        <w:t xml:space="preserve"> de ayudas </w:t>
      </w:r>
      <w:r w:rsidR="003C2DF3" w:rsidRPr="00A84606">
        <w:rPr>
          <w:rFonts w:asciiTheme="minorHAnsi" w:hAnsiTheme="minorHAnsi" w:cstheme="minorHAnsi"/>
          <w:bCs/>
        </w:rPr>
        <w:t>podrán ser beneficiarias, las</w:t>
      </w:r>
      <w:r w:rsidR="00D93615" w:rsidRPr="00A84606">
        <w:rPr>
          <w:rFonts w:asciiTheme="minorHAnsi" w:hAnsiTheme="minorHAnsi" w:cstheme="minorHAnsi"/>
          <w:bCs/>
        </w:rPr>
        <w:t xml:space="preserve"> </w:t>
      </w:r>
      <w:r w:rsidR="003C2DF3" w:rsidRPr="00A84606">
        <w:rPr>
          <w:rFonts w:asciiTheme="minorHAnsi" w:hAnsiTheme="minorHAnsi" w:cstheme="minorHAnsi"/>
          <w:bCs/>
        </w:rPr>
        <w:t>entidades prestadoras de servicios a la juventud</w:t>
      </w:r>
      <w:r w:rsidR="00C45E3F" w:rsidRPr="00A84606">
        <w:rPr>
          <w:rFonts w:asciiTheme="minorHAnsi" w:hAnsiTheme="minorHAnsi" w:cstheme="minorHAnsi"/>
          <w:bCs/>
        </w:rPr>
        <w:t xml:space="preserve">. </w:t>
      </w:r>
    </w:p>
    <w:p w14:paraId="71DE4729" w14:textId="287414AC" w:rsidR="009B53D1" w:rsidRPr="00A84606" w:rsidRDefault="00C45E3F" w:rsidP="00B11577">
      <w:pPr>
        <w:spacing w:after="120"/>
        <w:jc w:val="both"/>
        <w:rPr>
          <w:rFonts w:asciiTheme="minorHAnsi" w:hAnsiTheme="minorHAnsi" w:cstheme="minorHAnsi"/>
          <w:bCs/>
        </w:rPr>
      </w:pPr>
      <w:r w:rsidRPr="00A84606">
        <w:rPr>
          <w:rFonts w:asciiTheme="minorHAnsi" w:hAnsiTheme="minorHAnsi" w:cstheme="minorHAnsi"/>
          <w:bCs/>
        </w:rPr>
        <w:t>A</w:t>
      </w:r>
      <w:r w:rsidR="009B53D1" w:rsidRPr="00A84606">
        <w:rPr>
          <w:rFonts w:asciiTheme="minorHAnsi" w:hAnsiTheme="minorHAnsi" w:cstheme="minorHAnsi"/>
          <w:bCs/>
        </w:rPr>
        <w:t xml:space="preserve">demás de cumplir los requisitos específicos que se establecen </w:t>
      </w:r>
      <w:r w:rsidRPr="00A84606">
        <w:rPr>
          <w:rFonts w:asciiTheme="minorHAnsi" w:hAnsiTheme="minorHAnsi" w:cstheme="minorHAnsi"/>
          <w:bCs/>
        </w:rPr>
        <w:t>para</w:t>
      </w:r>
      <w:r w:rsidR="009B53D1" w:rsidRPr="00A84606">
        <w:rPr>
          <w:rFonts w:asciiTheme="minorHAnsi" w:hAnsiTheme="minorHAnsi" w:cstheme="minorHAnsi"/>
          <w:bCs/>
        </w:rPr>
        <w:t xml:space="preserve"> cada línea de ayudas, </w:t>
      </w:r>
      <w:r w:rsidRPr="00A84606">
        <w:rPr>
          <w:rFonts w:asciiTheme="minorHAnsi" w:hAnsiTheme="minorHAnsi" w:cstheme="minorHAnsi"/>
          <w:bCs/>
        </w:rPr>
        <w:t>las entidades solicitantes deberán estar</w:t>
      </w:r>
      <w:r w:rsidR="009B53D1" w:rsidRPr="00A84606">
        <w:rPr>
          <w:rFonts w:asciiTheme="minorHAnsi" w:hAnsiTheme="minorHAnsi" w:cstheme="minorHAnsi"/>
          <w:bCs/>
        </w:rPr>
        <w:t xml:space="preserve"> legalmente constituidas</w:t>
      </w:r>
      <w:r w:rsidRPr="00A84606">
        <w:rPr>
          <w:rFonts w:asciiTheme="minorHAnsi" w:hAnsiTheme="minorHAnsi" w:cstheme="minorHAnsi"/>
          <w:bCs/>
        </w:rPr>
        <w:t xml:space="preserve"> e</w:t>
      </w:r>
      <w:r w:rsidR="009B53D1" w:rsidRPr="00A84606">
        <w:rPr>
          <w:rFonts w:asciiTheme="minorHAnsi" w:hAnsiTheme="minorHAnsi" w:cstheme="minorHAnsi"/>
          <w:bCs/>
        </w:rPr>
        <w:t xml:space="preserve"> inscritas </w:t>
      </w:r>
      <w:r w:rsidR="002C44DF" w:rsidRPr="00A84606">
        <w:rPr>
          <w:rFonts w:asciiTheme="minorHAnsi" w:hAnsiTheme="minorHAnsi" w:cstheme="minorHAnsi"/>
          <w:bCs/>
        </w:rPr>
        <w:t xml:space="preserve">con anterioridad </w:t>
      </w:r>
      <w:r w:rsidR="00244ABD" w:rsidRPr="00A84606">
        <w:rPr>
          <w:rFonts w:asciiTheme="minorHAnsi" w:hAnsiTheme="minorHAnsi" w:cstheme="minorHAnsi"/>
          <w:bCs/>
        </w:rPr>
        <w:t>a la fecha de la publicación de la convocatoria</w:t>
      </w:r>
      <w:r w:rsidR="002C44DF" w:rsidRPr="00A84606">
        <w:rPr>
          <w:rFonts w:asciiTheme="minorHAnsi" w:hAnsiTheme="minorHAnsi" w:cstheme="minorHAnsi"/>
          <w:bCs/>
        </w:rPr>
        <w:t>,</w:t>
      </w:r>
      <w:r w:rsidR="00244ABD" w:rsidRPr="00A84606">
        <w:rPr>
          <w:rFonts w:asciiTheme="minorHAnsi" w:hAnsiTheme="minorHAnsi" w:cstheme="minorHAnsi"/>
          <w:bCs/>
        </w:rPr>
        <w:t xml:space="preserve"> </w:t>
      </w:r>
      <w:r w:rsidR="009B53D1" w:rsidRPr="00A84606">
        <w:rPr>
          <w:rFonts w:asciiTheme="minorHAnsi" w:hAnsiTheme="minorHAnsi" w:cstheme="minorHAnsi"/>
          <w:bCs/>
        </w:rPr>
        <w:t xml:space="preserve">en el </w:t>
      </w:r>
      <w:r w:rsidR="00BE1214" w:rsidRPr="00A84606">
        <w:rPr>
          <w:rFonts w:asciiTheme="minorHAnsi" w:hAnsiTheme="minorHAnsi" w:cstheme="minorHAnsi"/>
          <w:bCs/>
        </w:rPr>
        <w:t xml:space="preserve">Registro de Asociaciones Juveniles de la Comunidad Autónoma de </w:t>
      </w:r>
      <w:r w:rsidRPr="00A84606">
        <w:rPr>
          <w:rFonts w:asciiTheme="minorHAnsi" w:hAnsiTheme="minorHAnsi" w:cstheme="minorHAnsi"/>
          <w:bCs/>
        </w:rPr>
        <w:t>Extremadura</w:t>
      </w:r>
      <w:r w:rsidR="00B11577" w:rsidRPr="00A84606">
        <w:rPr>
          <w:rFonts w:asciiTheme="minorHAnsi" w:hAnsiTheme="minorHAnsi" w:cstheme="minorHAnsi"/>
          <w:bCs/>
        </w:rPr>
        <w:t>.</w:t>
      </w:r>
    </w:p>
    <w:p w14:paraId="12D23BCD" w14:textId="09D61A2A" w:rsidR="006734FC" w:rsidRPr="00A84606" w:rsidRDefault="007A63C8" w:rsidP="007A63C8">
      <w:pPr>
        <w:spacing w:after="120"/>
        <w:jc w:val="both"/>
        <w:rPr>
          <w:rFonts w:asciiTheme="minorHAnsi" w:hAnsiTheme="minorHAnsi" w:cstheme="minorHAnsi"/>
          <w:bCs/>
        </w:rPr>
      </w:pPr>
      <w:r w:rsidRPr="00A84606">
        <w:rPr>
          <w:rFonts w:asciiTheme="minorHAnsi" w:hAnsiTheme="minorHAnsi" w:cstheme="minorHAnsi"/>
          <w:bCs/>
        </w:rPr>
        <w:t xml:space="preserve">2. Para la </w:t>
      </w:r>
      <w:r w:rsidR="00384329" w:rsidRPr="00A84606">
        <w:rPr>
          <w:rFonts w:asciiTheme="minorHAnsi" w:hAnsiTheme="minorHAnsi" w:cstheme="minorHAnsi"/>
          <w:bCs/>
        </w:rPr>
        <w:t>L</w:t>
      </w:r>
      <w:r w:rsidRPr="00A84606">
        <w:rPr>
          <w:rFonts w:asciiTheme="minorHAnsi" w:hAnsiTheme="minorHAnsi" w:cstheme="minorHAnsi"/>
          <w:bCs/>
        </w:rPr>
        <w:t xml:space="preserve">ínea </w:t>
      </w:r>
      <w:r w:rsidR="003C2DF3" w:rsidRPr="00A84606">
        <w:rPr>
          <w:rFonts w:asciiTheme="minorHAnsi" w:hAnsiTheme="minorHAnsi" w:cstheme="minorHAnsi"/>
          <w:bCs/>
        </w:rPr>
        <w:t>III</w:t>
      </w:r>
      <w:r w:rsidR="00E832BC" w:rsidRPr="00A84606">
        <w:rPr>
          <w:rFonts w:asciiTheme="minorHAnsi" w:hAnsiTheme="minorHAnsi" w:cstheme="minorHAnsi"/>
          <w:bCs/>
        </w:rPr>
        <w:t xml:space="preserve"> de ayudas</w:t>
      </w:r>
      <w:r w:rsidR="003C2DF3" w:rsidRPr="00A84606">
        <w:rPr>
          <w:rFonts w:asciiTheme="minorHAnsi" w:hAnsiTheme="minorHAnsi" w:cstheme="minorHAnsi"/>
          <w:bCs/>
        </w:rPr>
        <w:t>, podrán ser beneficiarios</w:t>
      </w:r>
      <w:r w:rsidRPr="00A84606">
        <w:rPr>
          <w:rFonts w:asciiTheme="minorHAnsi" w:hAnsiTheme="minorHAnsi" w:cstheme="minorHAnsi"/>
          <w:bCs/>
        </w:rPr>
        <w:t xml:space="preserve"> los grupos de jóvenes formados por un mínimo de </w:t>
      </w:r>
      <w:r w:rsidR="00B755F7" w:rsidRPr="00A84606">
        <w:rPr>
          <w:rFonts w:asciiTheme="minorHAnsi" w:hAnsiTheme="minorHAnsi" w:cstheme="minorHAnsi"/>
          <w:bCs/>
        </w:rPr>
        <w:t>3</w:t>
      </w:r>
      <w:r w:rsidRPr="00A84606">
        <w:rPr>
          <w:rFonts w:asciiTheme="minorHAnsi" w:hAnsiTheme="minorHAnsi" w:cstheme="minorHAnsi"/>
          <w:bCs/>
        </w:rPr>
        <w:t xml:space="preserve"> y un máximo de 8 jóvenes con edades comprendidas entre los 18 y los 30 años</w:t>
      </w:r>
      <w:r w:rsidR="008E1CCE" w:rsidRPr="00A84606">
        <w:rPr>
          <w:rFonts w:asciiTheme="minorHAnsi" w:hAnsiTheme="minorHAnsi" w:cstheme="minorHAnsi"/>
          <w:bCs/>
        </w:rPr>
        <w:t xml:space="preserve"> (ambos incluidos) </w:t>
      </w:r>
      <w:r w:rsidRPr="00A84606">
        <w:rPr>
          <w:rFonts w:asciiTheme="minorHAnsi" w:hAnsiTheme="minorHAnsi" w:cstheme="minorHAnsi"/>
          <w:bCs/>
        </w:rPr>
        <w:t xml:space="preserve">debidamente </w:t>
      </w:r>
      <w:r w:rsidR="00DD1D2D" w:rsidRPr="00A84606">
        <w:rPr>
          <w:rFonts w:asciiTheme="minorHAnsi" w:hAnsiTheme="minorHAnsi" w:cstheme="minorHAnsi"/>
          <w:bCs/>
        </w:rPr>
        <w:t>identificados/as.</w:t>
      </w:r>
      <w:r w:rsidRPr="00A84606">
        <w:rPr>
          <w:rFonts w:asciiTheme="minorHAnsi" w:hAnsiTheme="minorHAnsi" w:cstheme="minorHAnsi"/>
          <w:bCs/>
        </w:rPr>
        <w:t xml:space="preserve"> </w:t>
      </w:r>
    </w:p>
    <w:p w14:paraId="44026F5E" w14:textId="3A891F68" w:rsidR="007A63C8" w:rsidRPr="00A84606" w:rsidRDefault="007A63C8" w:rsidP="007A63C8">
      <w:pPr>
        <w:spacing w:after="120"/>
        <w:jc w:val="both"/>
        <w:rPr>
          <w:rFonts w:asciiTheme="minorHAnsi" w:hAnsiTheme="minorHAnsi" w:cstheme="minorHAnsi"/>
          <w:bCs/>
        </w:rPr>
      </w:pPr>
      <w:r w:rsidRPr="00A84606">
        <w:rPr>
          <w:rFonts w:asciiTheme="minorHAnsi" w:hAnsiTheme="minorHAnsi" w:cstheme="minorHAnsi"/>
          <w:bCs/>
        </w:rPr>
        <w:t xml:space="preserve">Una de estas personas asumirá el papel de representante del grupo con poderes suficientes para cumplir las obligaciones </w:t>
      </w:r>
      <w:r w:rsidR="007C52C6" w:rsidRPr="00A84606">
        <w:rPr>
          <w:rFonts w:asciiTheme="minorHAnsi" w:hAnsiTheme="minorHAnsi" w:cstheme="minorHAnsi"/>
          <w:bCs/>
        </w:rPr>
        <w:t>que,</w:t>
      </w:r>
      <w:r w:rsidRPr="00A84606">
        <w:rPr>
          <w:rFonts w:asciiTheme="minorHAnsi" w:hAnsiTheme="minorHAnsi" w:cstheme="minorHAnsi"/>
          <w:bCs/>
        </w:rPr>
        <w:t xml:space="preserve"> como beneficiario</w:t>
      </w:r>
      <w:r w:rsidR="007C52C6" w:rsidRPr="00A84606">
        <w:rPr>
          <w:rFonts w:asciiTheme="minorHAnsi" w:hAnsiTheme="minorHAnsi" w:cstheme="minorHAnsi"/>
          <w:bCs/>
        </w:rPr>
        <w:t>/as</w:t>
      </w:r>
      <w:r w:rsidRPr="00A84606">
        <w:rPr>
          <w:rFonts w:asciiTheme="minorHAnsi" w:hAnsiTheme="minorHAnsi" w:cstheme="minorHAnsi"/>
          <w:bCs/>
        </w:rPr>
        <w:t>, le corresponden al grupo</w:t>
      </w:r>
      <w:r w:rsidR="00EE079E" w:rsidRPr="00A84606">
        <w:rPr>
          <w:rFonts w:asciiTheme="minorHAnsi" w:hAnsiTheme="minorHAnsi" w:cstheme="minorHAnsi"/>
          <w:bCs/>
        </w:rPr>
        <w:t>,</w:t>
      </w:r>
      <w:r w:rsidRPr="00A84606">
        <w:rPr>
          <w:rFonts w:asciiTheme="minorHAnsi" w:hAnsiTheme="minorHAnsi" w:cstheme="minorHAnsi"/>
          <w:bCs/>
        </w:rPr>
        <w:t xml:space="preserve"> en consecuencia, a todas las personas que lo forman. </w:t>
      </w:r>
    </w:p>
    <w:p w14:paraId="2C7748FC" w14:textId="2FE33C91" w:rsidR="007A63C8" w:rsidRPr="00A84606" w:rsidRDefault="007A63C8" w:rsidP="007A63C8">
      <w:pPr>
        <w:spacing w:after="120"/>
        <w:jc w:val="both"/>
        <w:rPr>
          <w:rFonts w:asciiTheme="minorHAnsi" w:hAnsiTheme="minorHAnsi" w:cstheme="minorHAnsi"/>
          <w:bCs/>
        </w:rPr>
      </w:pPr>
      <w:r w:rsidRPr="00A84606">
        <w:rPr>
          <w:rFonts w:asciiTheme="minorHAnsi" w:hAnsiTheme="minorHAnsi" w:cstheme="minorHAnsi"/>
          <w:bCs/>
        </w:rPr>
        <w:t xml:space="preserve">Será obligatorio que el grupo tenga una denominación que lo identifique. </w:t>
      </w:r>
      <w:r w:rsidR="00FE2ADC" w:rsidRPr="00A84606">
        <w:rPr>
          <w:rFonts w:asciiTheme="minorHAnsi" w:hAnsiTheme="minorHAnsi" w:cstheme="minorHAnsi"/>
          <w:bCs/>
        </w:rPr>
        <w:t>Así mismo, l</w:t>
      </w:r>
      <w:r w:rsidRPr="00A84606">
        <w:rPr>
          <w:rFonts w:asciiTheme="minorHAnsi" w:hAnsiTheme="minorHAnsi" w:cstheme="minorHAnsi"/>
          <w:bCs/>
        </w:rPr>
        <w:t>as personas que lo compongan deberán estar empadronadas en alguno de los municipios pertenecientes a la Comunidad Autónoma de Extremadura en el momento de presentación de la solicitud. No podrá modificarse la composición del grupo una vez finalizado el plazo de presentación de solicitudes.</w:t>
      </w:r>
      <w:r w:rsidR="00175CD0" w:rsidRPr="00A84606">
        <w:rPr>
          <w:rFonts w:asciiTheme="minorHAnsi" w:hAnsiTheme="minorHAnsi" w:cstheme="minorHAnsi"/>
          <w:bCs/>
        </w:rPr>
        <w:t xml:space="preserve"> </w:t>
      </w:r>
    </w:p>
    <w:p w14:paraId="32989B6D" w14:textId="77777777" w:rsidR="007C52C6" w:rsidRPr="00A84606" w:rsidRDefault="007C52C6" w:rsidP="007C52C6">
      <w:pPr>
        <w:spacing w:after="120"/>
        <w:jc w:val="both"/>
        <w:rPr>
          <w:rFonts w:asciiTheme="minorHAnsi" w:hAnsiTheme="minorHAnsi" w:cstheme="minorHAnsi"/>
          <w:bCs/>
        </w:rPr>
      </w:pPr>
      <w:r w:rsidRPr="00A84606">
        <w:rPr>
          <w:rFonts w:asciiTheme="minorHAnsi" w:hAnsiTheme="minorHAnsi" w:cstheme="minorHAnsi"/>
          <w:bCs/>
        </w:rPr>
        <w:t xml:space="preserve">Las personas que formen parte del grupo tendrán responsabilidad solidaria para el cumplimiento de todas las actividades que comprenda el proyecto presentado. </w:t>
      </w:r>
    </w:p>
    <w:p w14:paraId="4C68D1E7" w14:textId="6B5A69EA" w:rsidR="007A63C8" w:rsidRPr="00A84606" w:rsidRDefault="007A63C8" w:rsidP="007A63C8">
      <w:pPr>
        <w:spacing w:after="120"/>
        <w:jc w:val="both"/>
        <w:rPr>
          <w:rFonts w:asciiTheme="minorHAnsi" w:hAnsiTheme="minorHAnsi" w:cstheme="minorHAnsi"/>
          <w:bCs/>
        </w:rPr>
      </w:pPr>
      <w:r w:rsidRPr="00A84606">
        <w:rPr>
          <w:rFonts w:asciiTheme="minorHAnsi" w:hAnsiTheme="minorHAnsi" w:cstheme="minorHAnsi"/>
          <w:bCs/>
        </w:rPr>
        <w:t xml:space="preserve">No se admitirá que </w:t>
      </w:r>
      <w:r w:rsidR="007409E9" w:rsidRPr="00A84606">
        <w:rPr>
          <w:rFonts w:asciiTheme="minorHAnsi" w:hAnsiTheme="minorHAnsi" w:cstheme="minorHAnsi"/>
          <w:bCs/>
        </w:rPr>
        <w:t xml:space="preserve">una </w:t>
      </w:r>
      <w:r w:rsidRPr="00A84606">
        <w:rPr>
          <w:rFonts w:asciiTheme="minorHAnsi" w:hAnsiTheme="minorHAnsi" w:cstheme="minorHAnsi"/>
          <w:bCs/>
        </w:rPr>
        <w:t>persona forme parte o pertenezca a otro grupo</w:t>
      </w:r>
      <w:r w:rsidR="007409E9" w:rsidRPr="00A84606">
        <w:rPr>
          <w:rFonts w:asciiTheme="minorHAnsi" w:hAnsiTheme="minorHAnsi" w:cstheme="minorHAnsi"/>
          <w:bCs/>
        </w:rPr>
        <w:t xml:space="preserve"> no asociado</w:t>
      </w:r>
      <w:r w:rsidRPr="00A84606">
        <w:rPr>
          <w:rFonts w:asciiTheme="minorHAnsi" w:hAnsiTheme="minorHAnsi" w:cstheme="minorHAnsi"/>
          <w:bCs/>
        </w:rPr>
        <w:t>, asociación, sección juvenil o entidad prestadoras de servicios a la juventud, de ámbito autonómico o nacional, solicitante de ayudas para la misma finalidad.</w:t>
      </w:r>
    </w:p>
    <w:p w14:paraId="775CF065" w14:textId="4493656B" w:rsidR="002601F6" w:rsidRPr="00A84606" w:rsidRDefault="009D475C" w:rsidP="00B11577">
      <w:pPr>
        <w:spacing w:after="120"/>
        <w:jc w:val="both"/>
        <w:rPr>
          <w:rFonts w:asciiTheme="minorHAnsi" w:hAnsiTheme="minorHAnsi" w:cstheme="minorHAnsi"/>
          <w:bCs/>
        </w:rPr>
      </w:pPr>
      <w:r w:rsidRPr="00A84606">
        <w:rPr>
          <w:rFonts w:asciiTheme="minorHAnsi" w:hAnsiTheme="minorHAnsi" w:cstheme="minorHAnsi"/>
          <w:bCs/>
        </w:rPr>
        <w:t>3</w:t>
      </w:r>
      <w:r w:rsidR="002601F6" w:rsidRPr="00A84606">
        <w:rPr>
          <w:rFonts w:asciiTheme="minorHAnsi" w:hAnsiTheme="minorHAnsi" w:cstheme="minorHAnsi"/>
          <w:bCs/>
        </w:rPr>
        <w:t xml:space="preserve">. Para la obtención de la condición de </w:t>
      </w:r>
      <w:r w:rsidR="00336494" w:rsidRPr="00A84606">
        <w:rPr>
          <w:rFonts w:asciiTheme="minorHAnsi" w:hAnsiTheme="minorHAnsi" w:cstheme="minorHAnsi"/>
          <w:bCs/>
        </w:rPr>
        <w:t xml:space="preserve">beneficiaria </w:t>
      </w:r>
      <w:r w:rsidRPr="00A84606">
        <w:rPr>
          <w:rFonts w:asciiTheme="minorHAnsi" w:hAnsiTheme="minorHAnsi" w:cstheme="minorHAnsi"/>
          <w:bCs/>
        </w:rPr>
        <w:t>cada entidad o cada uno de los miembros del grupo de jóvenes no asociados</w:t>
      </w:r>
      <w:r w:rsidR="00FE2ADC" w:rsidRPr="00A84606">
        <w:rPr>
          <w:rFonts w:asciiTheme="minorHAnsi" w:hAnsiTheme="minorHAnsi" w:cstheme="minorHAnsi"/>
          <w:bCs/>
        </w:rPr>
        <w:t>,</w:t>
      </w:r>
      <w:r w:rsidRPr="00A84606">
        <w:rPr>
          <w:rFonts w:asciiTheme="minorHAnsi" w:hAnsiTheme="minorHAnsi" w:cstheme="minorHAnsi"/>
          <w:bCs/>
        </w:rPr>
        <w:t xml:space="preserve"> </w:t>
      </w:r>
      <w:r w:rsidR="002601F6" w:rsidRPr="00A84606">
        <w:rPr>
          <w:rFonts w:asciiTheme="minorHAnsi" w:hAnsiTheme="minorHAnsi" w:cstheme="minorHAnsi"/>
          <w:bCs/>
        </w:rPr>
        <w:t>deberán cumplir con los requisitos establecidos en el artículo 12 de la Ley 6/2011, de 23 de marzo.</w:t>
      </w:r>
    </w:p>
    <w:p w14:paraId="437F4050" w14:textId="6065FBA2" w:rsidR="003A0A4F" w:rsidRPr="00A84606" w:rsidRDefault="009D475C" w:rsidP="00B11577">
      <w:pPr>
        <w:spacing w:after="120"/>
        <w:jc w:val="both"/>
        <w:rPr>
          <w:rFonts w:asciiTheme="minorHAnsi" w:hAnsiTheme="minorHAnsi" w:cstheme="minorHAnsi"/>
          <w:bCs/>
        </w:rPr>
      </w:pPr>
      <w:r w:rsidRPr="00A84606">
        <w:rPr>
          <w:rFonts w:asciiTheme="minorHAnsi" w:hAnsiTheme="minorHAnsi" w:cstheme="minorHAnsi"/>
          <w:bCs/>
        </w:rPr>
        <w:t>4</w:t>
      </w:r>
      <w:r w:rsidR="003A0A4F" w:rsidRPr="00A84606">
        <w:rPr>
          <w:rFonts w:asciiTheme="minorHAnsi" w:hAnsiTheme="minorHAnsi" w:cstheme="minorHAnsi"/>
          <w:bCs/>
        </w:rPr>
        <w:t xml:space="preserve">. No podrán ser </w:t>
      </w:r>
      <w:r w:rsidR="00B276E5" w:rsidRPr="00A84606">
        <w:rPr>
          <w:rFonts w:asciiTheme="minorHAnsi" w:hAnsiTheme="minorHAnsi" w:cstheme="minorHAnsi"/>
          <w:bCs/>
        </w:rPr>
        <w:t>e</w:t>
      </w:r>
      <w:r w:rsidR="0077771F" w:rsidRPr="00A84606">
        <w:rPr>
          <w:rFonts w:asciiTheme="minorHAnsi" w:hAnsiTheme="minorHAnsi" w:cstheme="minorHAnsi"/>
          <w:bCs/>
        </w:rPr>
        <w:t>ntidad</w:t>
      </w:r>
      <w:r w:rsidR="003A0A4F" w:rsidRPr="00A84606">
        <w:rPr>
          <w:rFonts w:asciiTheme="minorHAnsi" w:hAnsiTheme="minorHAnsi" w:cstheme="minorHAnsi"/>
          <w:bCs/>
        </w:rPr>
        <w:t xml:space="preserve">es beneficiarias de estas ayudas aquellas sobre las que hubiese recaído resolución de </w:t>
      </w:r>
      <w:r w:rsidR="00AC091A" w:rsidRPr="00A84606">
        <w:rPr>
          <w:rFonts w:asciiTheme="minorHAnsi" w:hAnsiTheme="minorHAnsi" w:cstheme="minorHAnsi"/>
          <w:bCs/>
        </w:rPr>
        <w:t>r</w:t>
      </w:r>
      <w:r w:rsidR="003A0A4F" w:rsidRPr="00A84606">
        <w:rPr>
          <w:rFonts w:asciiTheme="minorHAnsi" w:hAnsiTheme="minorHAnsi" w:cstheme="minorHAnsi"/>
          <w:bCs/>
        </w:rPr>
        <w:t xml:space="preserve">evocación o reintegro de la subvención </w:t>
      </w:r>
      <w:r w:rsidR="0055163E" w:rsidRPr="00A84606">
        <w:rPr>
          <w:rFonts w:asciiTheme="minorHAnsi" w:hAnsiTheme="minorHAnsi" w:cstheme="minorHAnsi"/>
          <w:bCs/>
        </w:rPr>
        <w:t>al año siguiente de la notificación de la resolución correspondiente</w:t>
      </w:r>
      <w:r w:rsidR="00737F26" w:rsidRPr="00A84606">
        <w:rPr>
          <w:rFonts w:asciiTheme="minorHAnsi" w:hAnsiTheme="minorHAnsi" w:cstheme="minorHAnsi"/>
          <w:bCs/>
        </w:rPr>
        <w:t xml:space="preserve">, ni aquella que tengan </w:t>
      </w:r>
      <w:r w:rsidR="00B44211" w:rsidRPr="00A84606">
        <w:rPr>
          <w:rFonts w:asciiTheme="minorHAnsi" w:hAnsiTheme="minorHAnsi" w:cstheme="minorHAnsi"/>
          <w:bCs/>
        </w:rPr>
        <w:t>pendiente de abonar total o parcialmente reintegros de ejercicios anteriores</w:t>
      </w:r>
      <w:r w:rsidR="003A0A4F" w:rsidRPr="00A84606">
        <w:rPr>
          <w:rFonts w:asciiTheme="minorHAnsi" w:hAnsiTheme="minorHAnsi" w:cstheme="minorHAnsi"/>
          <w:bCs/>
        </w:rPr>
        <w:t>.</w:t>
      </w:r>
      <w:r w:rsidR="0069777D" w:rsidRPr="00A84606">
        <w:rPr>
          <w:rFonts w:asciiTheme="minorHAnsi" w:hAnsiTheme="minorHAnsi" w:cstheme="minorHAnsi"/>
          <w:bCs/>
        </w:rPr>
        <w:t xml:space="preserve"> </w:t>
      </w:r>
    </w:p>
    <w:p w14:paraId="4A0EECDF" w14:textId="3E99135D" w:rsidR="00EC4E82" w:rsidRPr="00A84606" w:rsidRDefault="009D475C" w:rsidP="00B11577">
      <w:pPr>
        <w:spacing w:after="120"/>
        <w:jc w:val="both"/>
        <w:rPr>
          <w:rFonts w:asciiTheme="minorHAnsi" w:hAnsiTheme="minorHAnsi" w:cstheme="minorHAnsi"/>
          <w:bCs/>
        </w:rPr>
      </w:pPr>
      <w:r w:rsidRPr="00A84606">
        <w:rPr>
          <w:rFonts w:asciiTheme="minorHAnsi" w:hAnsiTheme="minorHAnsi" w:cstheme="minorHAnsi"/>
          <w:bCs/>
        </w:rPr>
        <w:t>5</w:t>
      </w:r>
      <w:r w:rsidR="00EC4E82" w:rsidRPr="00A84606">
        <w:rPr>
          <w:rFonts w:asciiTheme="minorHAnsi" w:hAnsiTheme="minorHAnsi" w:cstheme="minorHAnsi"/>
          <w:bCs/>
        </w:rPr>
        <w:t xml:space="preserve">. No podrán acceder a las ayudas las entidades integrantes del </w:t>
      </w:r>
      <w:r w:rsidR="00A315DA" w:rsidRPr="00A84606">
        <w:rPr>
          <w:rFonts w:asciiTheme="minorHAnsi" w:hAnsiTheme="minorHAnsi" w:cstheme="minorHAnsi"/>
          <w:bCs/>
        </w:rPr>
        <w:t>s</w:t>
      </w:r>
      <w:r w:rsidR="00EC4E82" w:rsidRPr="00A84606">
        <w:rPr>
          <w:rFonts w:asciiTheme="minorHAnsi" w:hAnsiTheme="minorHAnsi" w:cstheme="minorHAnsi"/>
          <w:bCs/>
        </w:rPr>
        <w:t xml:space="preserve">ector </w:t>
      </w:r>
      <w:r w:rsidR="00A315DA" w:rsidRPr="00A84606">
        <w:rPr>
          <w:rFonts w:asciiTheme="minorHAnsi" w:hAnsiTheme="minorHAnsi" w:cstheme="minorHAnsi"/>
          <w:bCs/>
        </w:rPr>
        <w:t>p</w:t>
      </w:r>
      <w:r w:rsidR="00EC4E82" w:rsidRPr="00A84606">
        <w:rPr>
          <w:rFonts w:asciiTheme="minorHAnsi" w:hAnsiTheme="minorHAnsi" w:cstheme="minorHAnsi"/>
          <w:bCs/>
        </w:rPr>
        <w:t>úblico que lo sean en virtud de lo dispuesto en el artículo 2 de la Ley 40/2015, de 1 de octubre, de Régimen Jurídico del Sector Público.</w:t>
      </w:r>
    </w:p>
    <w:p w14:paraId="300667F3" w14:textId="7374A203" w:rsidR="00EC3551" w:rsidRDefault="00BF10FE" w:rsidP="001A3340">
      <w:pPr>
        <w:spacing w:after="120"/>
        <w:jc w:val="both"/>
        <w:rPr>
          <w:rFonts w:asciiTheme="minorHAnsi" w:hAnsiTheme="minorHAnsi" w:cstheme="minorHAnsi"/>
          <w:bCs/>
        </w:rPr>
      </w:pPr>
      <w:r w:rsidRPr="0042039E">
        <w:rPr>
          <w:rFonts w:asciiTheme="minorHAnsi" w:hAnsiTheme="minorHAnsi" w:cstheme="minorHAnsi"/>
          <w:bCs/>
        </w:rPr>
        <w:t>6.</w:t>
      </w:r>
      <w:r w:rsidR="00665D4F" w:rsidRPr="0042039E">
        <w:rPr>
          <w:rFonts w:asciiTheme="minorHAnsi" w:hAnsiTheme="minorHAnsi" w:cstheme="minorHAnsi"/>
          <w:bCs/>
        </w:rPr>
        <w:t xml:space="preserve"> </w:t>
      </w:r>
      <w:r w:rsidR="00EC3551" w:rsidRPr="0042039E">
        <w:rPr>
          <w:rFonts w:asciiTheme="minorHAnsi" w:hAnsiTheme="minorHAnsi" w:cstheme="minorHAnsi"/>
          <w:bCs/>
        </w:rPr>
        <w:t>No podrán obtener la condición de beneficiarias las entidades y grupos</w:t>
      </w:r>
      <w:r w:rsidR="00275A31" w:rsidRPr="0042039E">
        <w:rPr>
          <w:rFonts w:asciiTheme="minorHAnsi" w:hAnsiTheme="minorHAnsi" w:cstheme="minorHAnsi"/>
          <w:bCs/>
        </w:rPr>
        <w:t xml:space="preserve"> </w:t>
      </w:r>
      <w:r w:rsidR="007F07FC" w:rsidRPr="0042039E">
        <w:rPr>
          <w:rFonts w:asciiTheme="minorHAnsi" w:hAnsiTheme="minorHAnsi" w:cstheme="minorHAnsi"/>
          <w:bCs/>
        </w:rPr>
        <w:t xml:space="preserve">que realicen los proyectos en el ejercicio de una actividad que les reporte </w:t>
      </w:r>
      <w:r w:rsidR="00F612CF" w:rsidRPr="0042039E">
        <w:rPr>
          <w:rFonts w:asciiTheme="minorHAnsi" w:hAnsiTheme="minorHAnsi" w:cstheme="minorHAnsi"/>
          <w:bCs/>
        </w:rPr>
        <w:t>algún tipo de</w:t>
      </w:r>
      <w:r w:rsidR="007F07FC" w:rsidRPr="0042039E">
        <w:rPr>
          <w:rFonts w:asciiTheme="minorHAnsi" w:hAnsiTheme="minorHAnsi" w:cstheme="minorHAnsi"/>
          <w:bCs/>
        </w:rPr>
        <w:t xml:space="preserve"> beneficio económico</w:t>
      </w:r>
      <w:r w:rsidR="00F612CF" w:rsidRPr="0042039E">
        <w:rPr>
          <w:rFonts w:asciiTheme="minorHAnsi" w:hAnsiTheme="minorHAnsi" w:cstheme="minorHAnsi"/>
          <w:bCs/>
        </w:rPr>
        <w:t>, por lo que deberán actuar sin ánimo de lucro.</w:t>
      </w:r>
    </w:p>
    <w:p w14:paraId="12075BC2" w14:textId="77777777" w:rsidR="00EC3551" w:rsidRDefault="00EC3551" w:rsidP="001A3340">
      <w:pPr>
        <w:spacing w:after="120"/>
        <w:jc w:val="both"/>
        <w:rPr>
          <w:rFonts w:asciiTheme="minorHAnsi" w:hAnsiTheme="minorHAnsi" w:cstheme="minorHAnsi"/>
          <w:bCs/>
        </w:rPr>
      </w:pPr>
    </w:p>
    <w:p w14:paraId="1984D15A" w14:textId="77777777" w:rsidR="00E24DA7" w:rsidRDefault="00E24DA7" w:rsidP="001A3340">
      <w:pPr>
        <w:spacing w:after="120"/>
        <w:jc w:val="both"/>
        <w:rPr>
          <w:rFonts w:asciiTheme="minorHAnsi" w:hAnsiTheme="minorHAnsi" w:cstheme="minorHAnsi"/>
          <w:bCs/>
        </w:rPr>
      </w:pPr>
    </w:p>
    <w:p w14:paraId="5E6885DA" w14:textId="77777777" w:rsidR="00E24DA7" w:rsidRDefault="00E24DA7" w:rsidP="001A3340">
      <w:pPr>
        <w:spacing w:after="120"/>
        <w:jc w:val="both"/>
        <w:rPr>
          <w:rFonts w:asciiTheme="minorHAnsi" w:hAnsiTheme="minorHAnsi" w:cstheme="minorHAnsi"/>
          <w:bCs/>
        </w:rPr>
      </w:pPr>
    </w:p>
    <w:p w14:paraId="52A6FEA9" w14:textId="5367BF88" w:rsidR="003A0A4F" w:rsidRPr="00A84606" w:rsidRDefault="003A0A4F" w:rsidP="00B11577">
      <w:pPr>
        <w:spacing w:after="120"/>
        <w:jc w:val="both"/>
        <w:rPr>
          <w:rFonts w:asciiTheme="minorHAnsi" w:hAnsiTheme="minorHAnsi" w:cstheme="minorHAnsi"/>
          <w:b/>
        </w:rPr>
      </w:pPr>
      <w:r w:rsidRPr="00A84606">
        <w:rPr>
          <w:rFonts w:asciiTheme="minorHAnsi" w:hAnsiTheme="minorHAnsi" w:cstheme="minorHAnsi"/>
          <w:b/>
        </w:rPr>
        <w:lastRenderedPageBreak/>
        <w:t xml:space="preserve">Artículo </w:t>
      </w:r>
      <w:r w:rsidR="00AC091A" w:rsidRPr="00A84606">
        <w:rPr>
          <w:rFonts w:asciiTheme="minorHAnsi" w:hAnsiTheme="minorHAnsi" w:cstheme="minorHAnsi"/>
          <w:b/>
        </w:rPr>
        <w:t>4</w:t>
      </w:r>
      <w:r w:rsidRPr="00A84606">
        <w:rPr>
          <w:rFonts w:asciiTheme="minorHAnsi" w:hAnsiTheme="minorHAnsi" w:cstheme="minorHAnsi"/>
          <w:b/>
        </w:rPr>
        <w:t>. Líneas de Ayudas</w:t>
      </w:r>
      <w:r w:rsidR="003E0925" w:rsidRPr="00A84606">
        <w:rPr>
          <w:rFonts w:asciiTheme="minorHAnsi" w:hAnsiTheme="minorHAnsi" w:cstheme="minorHAnsi"/>
          <w:b/>
        </w:rPr>
        <w:t>.</w:t>
      </w:r>
    </w:p>
    <w:p w14:paraId="6B8479AD" w14:textId="7064C96C" w:rsidR="003A0A4F" w:rsidRPr="00A84606" w:rsidRDefault="00131296" w:rsidP="00B11577">
      <w:pPr>
        <w:spacing w:after="120"/>
        <w:jc w:val="both"/>
        <w:rPr>
          <w:rFonts w:asciiTheme="minorHAnsi" w:hAnsiTheme="minorHAnsi" w:cstheme="minorHAnsi"/>
          <w:bCs/>
        </w:rPr>
      </w:pPr>
      <w:r w:rsidRPr="00A84606">
        <w:rPr>
          <w:rFonts w:asciiTheme="minorHAnsi" w:hAnsiTheme="minorHAnsi" w:cstheme="minorHAnsi"/>
          <w:bCs/>
        </w:rPr>
        <w:t>Se</w:t>
      </w:r>
      <w:r w:rsidR="003A0A4F" w:rsidRPr="00A84606">
        <w:rPr>
          <w:rFonts w:asciiTheme="minorHAnsi" w:hAnsiTheme="minorHAnsi" w:cstheme="minorHAnsi"/>
          <w:bCs/>
        </w:rPr>
        <w:t xml:space="preserve"> establecen las siguientes líneas de ayuda</w:t>
      </w:r>
      <w:r w:rsidR="00BF6ED2" w:rsidRPr="00A84606">
        <w:rPr>
          <w:rFonts w:asciiTheme="minorHAnsi" w:hAnsiTheme="minorHAnsi" w:cstheme="minorHAnsi"/>
          <w:bCs/>
        </w:rPr>
        <w:t>s</w:t>
      </w:r>
      <w:r w:rsidR="003A0A4F" w:rsidRPr="00A84606">
        <w:rPr>
          <w:rFonts w:asciiTheme="minorHAnsi" w:hAnsiTheme="minorHAnsi" w:cstheme="minorHAnsi"/>
          <w:bCs/>
        </w:rPr>
        <w:t>:</w:t>
      </w:r>
    </w:p>
    <w:p w14:paraId="543CCB59" w14:textId="1EB76BF7" w:rsidR="003A0A4F" w:rsidRPr="00A84606" w:rsidRDefault="00373C83" w:rsidP="00373C83">
      <w:pPr>
        <w:spacing w:after="120"/>
        <w:jc w:val="both"/>
        <w:rPr>
          <w:rFonts w:asciiTheme="minorHAnsi" w:hAnsiTheme="minorHAnsi" w:cstheme="minorHAnsi"/>
          <w:bCs/>
        </w:rPr>
      </w:pPr>
      <w:r w:rsidRPr="00A84606">
        <w:rPr>
          <w:rFonts w:asciiTheme="minorHAnsi" w:hAnsiTheme="minorHAnsi" w:cstheme="minorHAnsi"/>
          <w:bCs/>
        </w:rPr>
        <w:t>a</w:t>
      </w:r>
      <w:r w:rsidR="00F1756E" w:rsidRPr="00A84606">
        <w:rPr>
          <w:rFonts w:asciiTheme="minorHAnsi" w:hAnsiTheme="minorHAnsi" w:cstheme="minorHAnsi"/>
          <w:bCs/>
        </w:rPr>
        <w:t>)</w:t>
      </w:r>
      <w:r w:rsidRPr="00A84606">
        <w:rPr>
          <w:rFonts w:asciiTheme="minorHAnsi" w:hAnsiTheme="minorHAnsi" w:cstheme="minorHAnsi"/>
          <w:bCs/>
        </w:rPr>
        <w:t xml:space="preserve"> </w:t>
      </w:r>
      <w:r w:rsidR="00BF6ED2" w:rsidRPr="00A84606">
        <w:rPr>
          <w:rFonts w:asciiTheme="minorHAnsi" w:hAnsiTheme="minorHAnsi" w:cstheme="minorHAnsi"/>
          <w:bCs/>
        </w:rPr>
        <w:t xml:space="preserve">Línea I: </w:t>
      </w:r>
      <w:r w:rsidR="00411449" w:rsidRPr="00A84606">
        <w:rPr>
          <w:rFonts w:asciiTheme="minorHAnsi" w:hAnsiTheme="minorHAnsi" w:cstheme="minorHAnsi"/>
          <w:bCs/>
        </w:rPr>
        <w:t>s</w:t>
      </w:r>
      <w:r w:rsidR="003A0A4F" w:rsidRPr="00A84606">
        <w:rPr>
          <w:rFonts w:asciiTheme="minorHAnsi" w:hAnsiTheme="minorHAnsi" w:cstheme="minorHAnsi"/>
          <w:bCs/>
        </w:rPr>
        <w:t>ubvenciones destinadas</w:t>
      </w:r>
      <w:r w:rsidR="00BF6ED2" w:rsidRPr="00A84606">
        <w:rPr>
          <w:rFonts w:asciiTheme="minorHAnsi" w:hAnsiTheme="minorHAnsi" w:cstheme="minorHAnsi"/>
          <w:bCs/>
        </w:rPr>
        <w:t xml:space="preserve"> a financiar proyectos </w:t>
      </w:r>
      <w:r w:rsidR="00AC091A" w:rsidRPr="00A84606">
        <w:rPr>
          <w:rFonts w:asciiTheme="minorHAnsi" w:hAnsiTheme="minorHAnsi" w:cstheme="minorHAnsi"/>
          <w:bCs/>
        </w:rPr>
        <w:t xml:space="preserve">de actividades </w:t>
      </w:r>
      <w:r w:rsidR="00BF6ED2" w:rsidRPr="00A84606">
        <w:rPr>
          <w:rFonts w:asciiTheme="minorHAnsi" w:hAnsiTheme="minorHAnsi" w:cstheme="minorHAnsi"/>
          <w:bCs/>
        </w:rPr>
        <w:t>desarrollado</w:t>
      </w:r>
      <w:r w:rsidR="00361F4A" w:rsidRPr="00A84606">
        <w:rPr>
          <w:rFonts w:asciiTheme="minorHAnsi" w:hAnsiTheme="minorHAnsi" w:cstheme="minorHAnsi"/>
          <w:bCs/>
        </w:rPr>
        <w:t xml:space="preserve">s por </w:t>
      </w:r>
      <w:r w:rsidR="007B1EE3" w:rsidRPr="00A84606">
        <w:rPr>
          <w:rFonts w:asciiTheme="minorHAnsi" w:hAnsiTheme="minorHAnsi" w:cstheme="minorHAnsi"/>
          <w:bCs/>
        </w:rPr>
        <w:t>a</w:t>
      </w:r>
      <w:r w:rsidR="00361F4A" w:rsidRPr="00A84606">
        <w:rPr>
          <w:rFonts w:asciiTheme="minorHAnsi" w:hAnsiTheme="minorHAnsi" w:cstheme="minorHAnsi"/>
          <w:bCs/>
        </w:rPr>
        <w:t xml:space="preserve">sociaciones </w:t>
      </w:r>
      <w:r w:rsidR="007B1EE3" w:rsidRPr="00A84606">
        <w:rPr>
          <w:rFonts w:asciiTheme="minorHAnsi" w:hAnsiTheme="minorHAnsi" w:cstheme="minorHAnsi"/>
          <w:bCs/>
        </w:rPr>
        <w:t>j</w:t>
      </w:r>
      <w:r w:rsidR="00361F4A" w:rsidRPr="00A84606">
        <w:rPr>
          <w:rFonts w:asciiTheme="minorHAnsi" w:hAnsiTheme="minorHAnsi" w:cstheme="minorHAnsi"/>
          <w:bCs/>
        </w:rPr>
        <w:t xml:space="preserve">uveniles y </w:t>
      </w:r>
      <w:r w:rsidR="007B1EE3" w:rsidRPr="00A84606">
        <w:rPr>
          <w:rFonts w:asciiTheme="minorHAnsi" w:hAnsiTheme="minorHAnsi" w:cstheme="minorHAnsi"/>
          <w:bCs/>
        </w:rPr>
        <w:t>e</w:t>
      </w:r>
      <w:r w:rsidR="0077771F" w:rsidRPr="00A84606">
        <w:rPr>
          <w:rFonts w:asciiTheme="minorHAnsi" w:hAnsiTheme="minorHAnsi" w:cstheme="minorHAnsi"/>
          <w:bCs/>
        </w:rPr>
        <w:t>ntidad</w:t>
      </w:r>
      <w:r w:rsidR="00BF6ED2" w:rsidRPr="00A84606">
        <w:rPr>
          <w:rFonts w:asciiTheme="minorHAnsi" w:hAnsiTheme="minorHAnsi" w:cstheme="minorHAnsi"/>
          <w:bCs/>
        </w:rPr>
        <w:t>es asimiladas a las mismas.</w:t>
      </w:r>
    </w:p>
    <w:p w14:paraId="3B51E595" w14:textId="591EE147" w:rsidR="00BF6ED2" w:rsidRPr="00A84606" w:rsidRDefault="00373C83" w:rsidP="00373C83">
      <w:pPr>
        <w:spacing w:after="120"/>
        <w:jc w:val="both"/>
        <w:rPr>
          <w:rFonts w:asciiTheme="minorHAnsi" w:hAnsiTheme="minorHAnsi" w:cstheme="minorHAnsi"/>
          <w:bCs/>
        </w:rPr>
      </w:pPr>
      <w:r w:rsidRPr="00A84606">
        <w:rPr>
          <w:rFonts w:asciiTheme="minorHAnsi" w:hAnsiTheme="minorHAnsi" w:cstheme="minorHAnsi"/>
          <w:bCs/>
        </w:rPr>
        <w:t>b</w:t>
      </w:r>
      <w:r w:rsidR="00F1756E" w:rsidRPr="00A84606">
        <w:rPr>
          <w:rFonts w:asciiTheme="minorHAnsi" w:hAnsiTheme="minorHAnsi" w:cstheme="minorHAnsi"/>
          <w:bCs/>
        </w:rPr>
        <w:t>)</w:t>
      </w:r>
      <w:r w:rsidRPr="00A84606">
        <w:rPr>
          <w:rFonts w:asciiTheme="minorHAnsi" w:hAnsiTheme="minorHAnsi" w:cstheme="minorHAnsi"/>
          <w:bCs/>
        </w:rPr>
        <w:t xml:space="preserve"> </w:t>
      </w:r>
      <w:r w:rsidR="00BF6ED2" w:rsidRPr="00A84606">
        <w:rPr>
          <w:rFonts w:asciiTheme="minorHAnsi" w:hAnsiTheme="minorHAnsi" w:cstheme="minorHAnsi"/>
          <w:bCs/>
        </w:rPr>
        <w:t xml:space="preserve">Línea II: </w:t>
      </w:r>
      <w:r w:rsidR="00411449" w:rsidRPr="00A84606">
        <w:rPr>
          <w:rFonts w:asciiTheme="minorHAnsi" w:hAnsiTheme="minorHAnsi" w:cstheme="minorHAnsi"/>
          <w:bCs/>
        </w:rPr>
        <w:t>s</w:t>
      </w:r>
      <w:r w:rsidR="00BF6ED2" w:rsidRPr="00A84606">
        <w:rPr>
          <w:rFonts w:asciiTheme="minorHAnsi" w:hAnsiTheme="minorHAnsi" w:cstheme="minorHAnsi"/>
          <w:bCs/>
        </w:rPr>
        <w:t xml:space="preserve">ubvenciones destinadas a financiar proyectos </w:t>
      </w:r>
      <w:r w:rsidR="00AC091A" w:rsidRPr="00A84606">
        <w:rPr>
          <w:rFonts w:asciiTheme="minorHAnsi" w:hAnsiTheme="minorHAnsi" w:cstheme="minorHAnsi"/>
          <w:bCs/>
        </w:rPr>
        <w:t xml:space="preserve">de actividades </w:t>
      </w:r>
      <w:r w:rsidR="00BF6ED2" w:rsidRPr="00A84606">
        <w:rPr>
          <w:rFonts w:asciiTheme="minorHAnsi" w:hAnsiTheme="minorHAnsi" w:cstheme="minorHAnsi"/>
          <w:bCs/>
        </w:rPr>
        <w:t xml:space="preserve">desarrollados por </w:t>
      </w:r>
      <w:r w:rsidR="007B1EE3" w:rsidRPr="00A84606">
        <w:rPr>
          <w:rFonts w:asciiTheme="minorHAnsi" w:hAnsiTheme="minorHAnsi" w:cstheme="minorHAnsi"/>
          <w:bCs/>
        </w:rPr>
        <w:t>e</w:t>
      </w:r>
      <w:r w:rsidR="0077771F" w:rsidRPr="00A84606">
        <w:rPr>
          <w:rFonts w:asciiTheme="minorHAnsi" w:hAnsiTheme="minorHAnsi" w:cstheme="minorHAnsi"/>
          <w:bCs/>
        </w:rPr>
        <w:t>ntidad</w:t>
      </w:r>
      <w:r w:rsidR="00BF6ED2" w:rsidRPr="00A84606">
        <w:rPr>
          <w:rFonts w:asciiTheme="minorHAnsi" w:hAnsiTheme="minorHAnsi" w:cstheme="minorHAnsi"/>
          <w:bCs/>
        </w:rPr>
        <w:t xml:space="preserve">es prestadoras de </w:t>
      </w:r>
      <w:r w:rsidR="007B1EE3" w:rsidRPr="00A84606">
        <w:rPr>
          <w:rFonts w:asciiTheme="minorHAnsi" w:hAnsiTheme="minorHAnsi" w:cstheme="minorHAnsi"/>
          <w:bCs/>
        </w:rPr>
        <w:t>s</w:t>
      </w:r>
      <w:r w:rsidR="00BF6ED2" w:rsidRPr="00A84606">
        <w:rPr>
          <w:rFonts w:asciiTheme="minorHAnsi" w:hAnsiTheme="minorHAnsi" w:cstheme="minorHAnsi"/>
          <w:bCs/>
        </w:rPr>
        <w:t xml:space="preserve">ervicios a la </w:t>
      </w:r>
      <w:r w:rsidR="007B1EE3" w:rsidRPr="00A84606">
        <w:rPr>
          <w:rFonts w:asciiTheme="minorHAnsi" w:hAnsiTheme="minorHAnsi" w:cstheme="minorHAnsi"/>
          <w:bCs/>
        </w:rPr>
        <w:t>j</w:t>
      </w:r>
      <w:r w:rsidR="00BF6ED2" w:rsidRPr="00A84606">
        <w:rPr>
          <w:rFonts w:asciiTheme="minorHAnsi" w:hAnsiTheme="minorHAnsi" w:cstheme="minorHAnsi"/>
          <w:bCs/>
        </w:rPr>
        <w:t>uventud.</w:t>
      </w:r>
    </w:p>
    <w:p w14:paraId="3D2E2530" w14:textId="3251EDF4" w:rsidR="009D475C" w:rsidRDefault="009D475C" w:rsidP="00373C83">
      <w:pPr>
        <w:spacing w:after="120"/>
        <w:jc w:val="both"/>
        <w:rPr>
          <w:rFonts w:asciiTheme="minorHAnsi" w:hAnsiTheme="minorHAnsi" w:cstheme="minorHAnsi"/>
          <w:bCs/>
        </w:rPr>
      </w:pPr>
      <w:r w:rsidRPr="00A84606">
        <w:rPr>
          <w:rFonts w:asciiTheme="minorHAnsi" w:hAnsiTheme="minorHAnsi" w:cstheme="minorHAnsi"/>
          <w:bCs/>
        </w:rPr>
        <w:t>c</w:t>
      </w:r>
      <w:r w:rsidR="00F1756E" w:rsidRPr="00A84606">
        <w:rPr>
          <w:rFonts w:asciiTheme="minorHAnsi" w:hAnsiTheme="minorHAnsi" w:cstheme="minorHAnsi"/>
          <w:bCs/>
        </w:rPr>
        <w:t>)</w:t>
      </w:r>
      <w:r w:rsidRPr="00A84606">
        <w:rPr>
          <w:rFonts w:asciiTheme="minorHAnsi" w:hAnsiTheme="minorHAnsi" w:cstheme="minorHAnsi"/>
          <w:bCs/>
        </w:rPr>
        <w:t xml:space="preserve"> Línea III: </w:t>
      </w:r>
      <w:r w:rsidR="00411449" w:rsidRPr="00A84606">
        <w:rPr>
          <w:rFonts w:asciiTheme="minorHAnsi" w:hAnsiTheme="minorHAnsi" w:cstheme="minorHAnsi"/>
          <w:bCs/>
        </w:rPr>
        <w:t>s</w:t>
      </w:r>
      <w:r w:rsidRPr="00A84606">
        <w:rPr>
          <w:rFonts w:asciiTheme="minorHAnsi" w:hAnsiTheme="minorHAnsi" w:cstheme="minorHAnsi"/>
          <w:bCs/>
        </w:rPr>
        <w:t xml:space="preserve">ubvenciones </w:t>
      </w:r>
      <w:bookmarkStart w:id="6" w:name="_Hlk192589380"/>
      <w:r w:rsidRPr="00A84606">
        <w:rPr>
          <w:rFonts w:asciiTheme="minorHAnsi" w:hAnsiTheme="minorHAnsi" w:cstheme="minorHAnsi"/>
          <w:bCs/>
        </w:rPr>
        <w:t xml:space="preserve">destinadas </w:t>
      </w:r>
      <w:bookmarkStart w:id="7" w:name="_Hlk173484684"/>
      <w:r w:rsidRPr="00A84606">
        <w:rPr>
          <w:rFonts w:asciiTheme="minorHAnsi" w:hAnsiTheme="minorHAnsi" w:cstheme="minorHAnsi"/>
          <w:bCs/>
        </w:rPr>
        <w:t>a financiar la puesta en marcha de iniciativas juveniles desarrolladas por grupos de jóvenes no asociados</w:t>
      </w:r>
      <w:bookmarkEnd w:id="6"/>
      <w:r w:rsidRPr="00A84606">
        <w:rPr>
          <w:rFonts w:asciiTheme="minorHAnsi" w:hAnsiTheme="minorHAnsi" w:cstheme="minorHAnsi"/>
          <w:bCs/>
        </w:rPr>
        <w:t>.</w:t>
      </w:r>
    </w:p>
    <w:p w14:paraId="374D5128" w14:textId="77777777" w:rsidR="00AA4CB6" w:rsidRDefault="00AA4CB6" w:rsidP="00373C83">
      <w:pPr>
        <w:spacing w:after="120"/>
        <w:jc w:val="both"/>
        <w:rPr>
          <w:rFonts w:asciiTheme="minorHAnsi" w:hAnsiTheme="minorHAnsi" w:cstheme="minorHAnsi"/>
          <w:bCs/>
        </w:rPr>
      </w:pPr>
    </w:p>
    <w:bookmarkEnd w:id="7"/>
    <w:p w14:paraId="1F4A6336" w14:textId="12F07E7F" w:rsidR="003F1C11" w:rsidRPr="00A84606" w:rsidRDefault="003F1C11" w:rsidP="00B11577">
      <w:pPr>
        <w:spacing w:after="120"/>
        <w:jc w:val="both"/>
        <w:rPr>
          <w:rFonts w:asciiTheme="minorHAnsi" w:hAnsiTheme="minorHAnsi" w:cstheme="minorHAnsi"/>
          <w:b/>
        </w:rPr>
      </w:pPr>
      <w:r w:rsidRPr="00A84606">
        <w:rPr>
          <w:rFonts w:asciiTheme="minorHAnsi" w:hAnsiTheme="minorHAnsi" w:cstheme="minorHAnsi"/>
          <w:b/>
        </w:rPr>
        <w:t>Artículo 5. Proyectos subvencionables.</w:t>
      </w:r>
    </w:p>
    <w:p w14:paraId="03CCD9C6" w14:textId="4DC1DC26" w:rsidR="003F1C11" w:rsidRPr="00A84606" w:rsidRDefault="00F413AF" w:rsidP="00B11577">
      <w:pPr>
        <w:spacing w:after="120"/>
        <w:jc w:val="both"/>
        <w:rPr>
          <w:rFonts w:asciiTheme="minorHAnsi" w:hAnsiTheme="minorHAnsi" w:cstheme="minorHAnsi"/>
          <w:bCs/>
        </w:rPr>
      </w:pPr>
      <w:r w:rsidRPr="00A84606">
        <w:rPr>
          <w:rFonts w:asciiTheme="minorHAnsi" w:hAnsiTheme="minorHAnsi" w:cstheme="minorHAnsi"/>
          <w:bCs/>
        </w:rPr>
        <w:t>1.</w:t>
      </w:r>
      <w:r w:rsidR="009D475C" w:rsidRPr="00A84606">
        <w:rPr>
          <w:rFonts w:asciiTheme="minorHAnsi" w:hAnsiTheme="minorHAnsi" w:cstheme="minorHAnsi"/>
          <w:bCs/>
        </w:rPr>
        <w:t xml:space="preserve"> Para las </w:t>
      </w:r>
      <w:r w:rsidR="00E2602A" w:rsidRPr="00A84606">
        <w:rPr>
          <w:rFonts w:asciiTheme="minorHAnsi" w:hAnsiTheme="minorHAnsi" w:cstheme="minorHAnsi"/>
          <w:bCs/>
        </w:rPr>
        <w:t>L</w:t>
      </w:r>
      <w:r w:rsidR="009D475C" w:rsidRPr="00A84606">
        <w:rPr>
          <w:rFonts w:asciiTheme="minorHAnsi" w:hAnsiTheme="minorHAnsi" w:cstheme="minorHAnsi"/>
          <w:bCs/>
        </w:rPr>
        <w:t>íneas I y II p</w:t>
      </w:r>
      <w:r w:rsidR="003F1C11" w:rsidRPr="00A84606">
        <w:rPr>
          <w:rFonts w:asciiTheme="minorHAnsi" w:hAnsiTheme="minorHAnsi" w:cstheme="minorHAnsi"/>
          <w:bCs/>
        </w:rPr>
        <w:t>odrán ser subvencionables aquellos proyectos que</w:t>
      </w:r>
      <w:r w:rsidR="008832D1" w:rsidRPr="00A84606">
        <w:rPr>
          <w:rFonts w:asciiTheme="minorHAnsi" w:hAnsiTheme="minorHAnsi" w:cstheme="minorHAnsi"/>
          <w:bCs/>
        </w:rPr>
        <w:t>,</w:t>
      </w:r>
      <w:r w:rsidR="003F1C11" w:rsidRPr="00A84606">
        <w:rPr>
          <w:rFonts w:asciiTheme="minorHAnsi" w:hAnsiTheme="minorHAnsi" w:cstheme="minorHAnsi"/>
          <w:bCs/>
        </w:rPr>
        <w:t xml:space="preserve"> teniendo como destinatari</w:t>
      </w:r>
      <w:r w:rsidR="000B69C1" w:rsidRPr="00A84606">
        <w:rPr>
          <w:rFonts w:asciiTheme="minorHAnsi" w:hAnsiTheme="minorHAnsi" w:cstheme="minorHAnsi"/>
          <w:bCs/>
        </w:rPr>
        <w:t>a</w:t>
      </w:r>
      <w:r w:rsidR="003F1C11" w:rsidRPr="00A84606">
        <w:rPr>
          <w:rFonts w:asciiTheme="minorHAnsi" w:hAnsiTheme="minorHAnsi" w:cstheme="minorHAnsi"/>
          <w:bCs/>
        </w:rPr>
        <w:t xml:space="preserve"> la población joven de Extremadura</w:t>
      </w:r>
      <w:r w:rsidR="00131296" w:rsidRPr="00A84606">
        <w:rPr>
          <w:rFonts w:asciiTheme="minorHAnsi" w:hAnsiTheme="minorHAnsi" w:cstheme="minorHAnsi"/>
          <w:bCs/>
        </w:rPr>
        <w:t>,</w:t>
      </w:r>
      <w:r w:rsidR="004F0F94" w:rsidRPr="00A84606">
        <w:rPr>
          <w:rFonts w:asciiTheme="minorHAnsi" w:hAnsiTheme="minorHAnsi" w:cstheme="minorHAnsi"/>
          <w:bCs/>
        </w:rPr>
        <w:t xml:space="preserve"> </w:t>
      </w:r>
      <w:r w:rsidR="00DE3E5E" w:rsidRPr="00A84606">
        <w:rPr>
          <w:rFonts w:asciiTheme="minorHAnsi" w:hAnsiTheme="minorHAnsi" w:cstheme="minorHAnsi"/>
          <w:bCs/>
        </w:rPr>
        <w:t xml:space="preserve">se </w:t>
      </w:r>
      <w:r w:rsidR="004F0F94" w:rsidRPr="00A84606">
        <w:rPr>
          <w:rFonts w:asciiTheme="minorHAnsi" w:hAnsiTheme="minorHAnsi" w:cstheme="minorHAnsi"/>
          <w:bCs/>
        </w:rPr>
        <w:t>desarroll</w:t>
      </w:r>
      <w:r w:rsidR="00DE3E5E" w:rsidRPr="00A84606">
        <w:rPr>
          <w:rFonts w:asciiTheme="minorHAnsi" w:hAnsiTheme="minorHAnsi" w:cstheme="minorHAnsi"/>
          <w:bCs/>
        </w:rPr>
        <w:t>en</w:t>
      </w:r>
      <w:r w:rsidR="003F1C11" w:rsidRPr="00A84606">
        <w:rPr>
          <w:rFonts w:asciiTheme="minorHAnsi" w:hAnsiTheme="minorHAnsi" w:cstheme="minorHAnsi"/>
          <w:bCs/>
        </w:rPr>
        <w:t xml:space="preserve"> en el ámbito geográfico de la Comunidad Autónoma de Extremadura </w:t>
      </w:r>
      <w:r w:rsidR="00DE3E5E" w:rsidRPr="00A84606">
        <w:rPr>
          <w:rFonts w:asciiTheme="minorHAnsi" w:hAnsiTheme="minorHAnsi" w:cstheme="minorHAnsi"/>
          <w:bCs/>
        </w:rPr>
        <w:t xml:space="preserve">y tengan </w:t>
      </w:r>
      <w:r w:rsidR="003F1C11" w:rsidRPr="00A84606">
        <w:rPr>
          <w:rFonts w:asciiTheme="minorHAnsi" w:hAnsiTheme="minorHAnsi" w:cstheme="minorHAnsi"/>
          <w:bCs/>
        </w:rPr>
        <w:t>entre sus objetivos o medidas de actuación</w:t>
      </w:r>
      <w:r w:rsidR="008832D1" w:rsidRPr="00A84606">
        <w:rPr>
          <w:rFonts w:asciiTheme="minorHAnsi" w:hAnsiTheme="minorHAnsi" w:cstheme="minorHAnsi"/>
          <w:bCs/>
        </w:rPr>
        <w:t>,</w:t>
      </w:r>
      <w:r w:rsidR="00DE3E5E" w:rsidRPr="00A84606">
        <w:rPr>
          <w:rFonts w:asciiTheme="minorHAnsi" w:hAnsiTheme="minorHAnsi" w:cstheme="minorHAnsi"/>
          <w:bCs/>
        </w:rPr>
        <w:t xml:space="preserve"> </w:t>
      </w:r>
      <w:r w:rsidR="003F1C11" w:rsidRPr="00A84606">
        <w:rPr>
          <w:rFonts w:asciiTheme="minorHAnsi" w:hAnsiTheme="minorHAnsi" w:cstheme="minorHAnsi"/>
          <w:bCs/>
        </w:rPr>
        <w:t>al menos, un</w:t>
      </w:r>
      <w:r w:rsidR="008C2134" w:rsidRPr="00A84606">
        <w:rPr>
          <w:rFonts w:asciiTheme="minorHAnsi" w:hAnsiTheme="minorHAnsi" w:cstheme="minorHAnsi"/>
          <w:bCs/>
        </w:rPr>
        <w:t>a</w:t>
      </w:r>
      <w:r w:rsidR="00131296" w:rsidRPr="00A84606">
        <w:rPr>
          <w:rFonts w:asciiTheme="minorHAnsi" w:hAnsiTheme="minorHAnsi" w:cstheme="minorHAnsi"/>
          <w:bCs/>
        </w:rPr>
        <w:t xml:space="preserve"> </w:t>
      </w:r>
      <w:r w:rsidR="003F1C11" w:rsidRPr="00A84606">
        <w:rPr>
          <w:rFonts w:asciiTheme="minorHAnsi" w:hAnsiTheme="minorHAnsi" w:cstheme="minorHAnsi"/>
          <w:bCs/>
        </w:rPr>
        <w:t>de las siguientes líneas de acción</w:t>
      </w:r>
      <w:r w:rsidR="00DE3E5E" w:rsidRPr="00A84606">
        <w:rPr>
          <w:rFonts w:asciiTheme="minorHAnsi" w:hAnsiTheme="minorHAnsi" w:cstheme="minorHAnsi"/>
          <w:bCs/>
        </w:rPr>
        <w:t>:</w:t>
      </w:r>
    </w:p>
    <w:p w14:paraId="381F34BD" w14:textId="66213705" w:rsidR="00DE3E5E" w:rsidRPr="00A84606" w:rsidRDefault="00DE3E5E" w:rsidP="00DE3E5E">
      <w:pPr>
        <w:spacing w:after="120"/>
        <w:jc w:val="both"/>
        <w:rPr>
          <w:rFonts w:asciiTheme="minorHAnsi" w:hAnsiTheme="minorHAnsi" w:cstheme="minorHAnsi"/>
          <w:bCs/>
        </w:rPr>
      </w:pPr>
      <w:r w:rsidRPr="00A84606">
        <w:rPr>
          <w:rFonts w:asciiTheme="minorHAnsi" w:hAnsiTheme="minorHAnsi" w:cstheme="minorHAnsi"/>
          <w:bCs/>
        </w:rPr>
        <w:t>a</w:t>
      </w:r>
      <w:r w:rsidR="00F1756E" w:rsidRPr="00A84606">
        <w:rPr>
          <w:rFonts w:asciiTheme="minorHAnsi" w:hAnsiTheme="minorHAnsi" w:cstheme="minorHAnsi"/>
          <w:bCs/>
        </w:rPr>
        <w:t>)</w:t>
      </w:r>
      <w:r w:rsidRPr="00A84606">
        <w:rPr>
          <w:rFonts w:asciiTheme="minorHAnsi" w:hAnsiTheme="minorHAnsi" w:cstheme="minorHAnsi"/>
          <w:bCs/>
        </w:rPr>
        <w:t xml:space="preserve"> Igualdad de género: </w:t>
      </w:r>
      <w:r w:rsidR="00E2602A" w:rsidRPr="00A84606">
        <w:rPr>
          <w:rFonts w:asciiTheme="minorHAnsi" w:hAnsiTheme="minorHAnsi" w:cstheme="minorHAnsi"/>
          <w:bCs/>
        </w:rPr>
        <w:t>a</w:t>
      </w:r>
      <w:r w:rsidRPr="00A84606">
        <w:rPr>
          <w:rFonts w:asciiTheme="minorHAnsi" w:hAnsiTheme="minorHAnsi" w:cstheme="minorHAnsi"/>
          <w:bCs/>
        </w:rPr>
        <w:t>cciones que persigan fomentar la igualdad de oportunidades y el acceso a los derechos a los jóvenes de todos los géneros, incluidos el colectivo de jóvenes LGTBIQ+. Tendrán cabida en este apartado los proyectos dirigidos a concienciar sobre la participación activa en la lucha contra la violencia de género abordando y combatiendo de manera efectiva el problema en todas sus formas.</w:t>
      </w:r>
    </w:p>
    <w:p w14:paraId="2037179F" w14:textId="34B4E919" w:rsidR="00DE3E5E" w:rsidRPr="00A84606" w:rsidRDefault="00F1756E" w:rsidP="00DE3E5E">
      <w:pPr>
        <w:spacing w:after="120"/>
        <w:jc w:val="both"/>
        <w:rPr>
          <w:rFonts w:asciiTheme="minorHAnsi" w:hAnsiTheme="minorHAnsi" w:cstheme="minorHAnsi"/>
          <w:bCs/>
        </w:rPr>
      </w:pPr>
      <w:r w:rsidRPr="00A84606">
        <w:rPr>
          <w:rFonts w:asciiTheme="minorHAnsi" w:hAnsiTheme="minorHAnsi" w:cstheme="minorHAnsi"/>
          <w:bCs/>
        </w:rPr>
        <w:t>b)</w:t>
      </w:r>
      <w:r w:rsidR="00DE3E5E" w:rsidRPr="00A84606">
        <w:rPr>
          <w:rFonts w:asciiTheme="minorHAnsi" w:hAnsiTheme="minorHAnsi" w:cstheme="minorHAnsi"/>
          <w:bCs/>
        </w:rPr>
        <w:t xml:space="preserve"> Sociedades inclusivas: </w:t>
      </w:r>
      <w:r w:rsidR="00E2602A" w:rsidRPr="00A84606">
        <w:rPr>
          <w:rFonts w:asciiTheme="minorHAnsi" w:hAnsiTheme="minorHAnsi" w:cstheme="minorHAnsi"/>
          <w:bCs/>
        </w:rPr>
        <w:t>f</w:t>
      </w:r>
      <w:r w:rsidR="00DE3E5E" w:rsidRPr="00A84606">
        <w:rPr>
          <w:rFonts w:asciiTheme="minorHAnsi" w:hAnsiTheme="minorHAnsi" w:cstheme="minorHAnsi"/>
          <w:bCs/>
        </w:rPr>
        <w:t xml:space="preserve">omentar que las personas jóvenes en riesgo de exclusión participen en todos los procesos de toma de decisiones, combatir la discriminación y la segregación tanto social como educacional y laboral. </w:t>
      </w:r>
    </w:p>
    <w:p w14:paraId="7C91E3E2" w14:textId="0600B404" w:rsidR="00DE3E5E" w:rsidRPr="00A84606" w:rsidRDefault="00F1756E" w:rsidP="00DE3E5E">
      <w:pPr>
        <w:spacing w:before="240" w:after="120"/>
        <w:jc w:val="both"/>
        <w:rPr>
          <w:rFonts w:asciiTheme="minorHAnsi" w:hAnsiTheme="minorHAnsi" w:cstheme="minorHAnsi"/>
          <w:bCs/>
        </w:rPr>
      </w:pPr>
      <w:r w:rsidRPr="00A84606">
        <w:rPr>
          <w:rFonts w:asciiTheme="minorHAnsi" w:hAnsiTheme="minorHAnsi" w:cstheme="minorHAnsi"/>
          <w:bCs/>
        </w:rPr>
        <w:t>c)</w:t>
      </w:r>
      <w:r w:rsidR="00DE3E5E" w:rsidRPr="00A84606">
        <w:rPr>
          <w:rFonts w:asciiTheme="minorHAnsi" w:hAnsiTheme="minorHAnsi" w:cstheme="minorHAnsi"/>
          <w:bCs/>
        </w:rPr>
        <w:t xml:space="preserve"> Información y diálogo constructivo: </w:t>
      </w:r>
      <w:r w:rsidR="00E2602A" w:rsidRPr="00A84606">
        <w:rPr>
          <w:rFonts w:asciiTheme="minorHAnsi" w:hAnsiTheme="minorHAnsi" w:cstheme="minorHAnsi"/>
          <w:bCs/>
        </w:rPr>
        <w:t>acciones</w:t>
      </w:r>
      <w:r w:rsidR="00DE3E5E" w:rsidRPr="00A84606">
        <w:rPr>
          <w:rFonts w:asciiTheme="minorHAnsi" w:hAnsiTheme="minorHAnsi" w:cstheme="minorHAnsi"/>
          <w:bCs/>
        </w:rPr>
        <w:t xml:space="preserve"> dirigidas a fomentar en las personas jóvenes un espíritu crítico en el análisis y difusión de la información a que tengan acceso reconociendo y denunciando noticias engañosas, así como aquellas que incitan al odio y la discriminación, tanto en internet como de manera analógica.  </w:t>
      </w:r>
    </w:p>
    <w:p w14:paraId="03E04CFE" w14:textId="3A5FBE0D" w:rsidR="00DE3E5E" w:rsidRPr="00A84606" w:rsidRDefault="00F1756E" w:rsidP="00DE3E5E">
      <w:pPr>
        <w:jc w:val="both"/>
        <w:rPr>
          <w:rFonts w:asciiTheme="minorHAnsi" w:hAnsiTheme="minorHAnsi" w:cstheme="minorHAnsi"/>
          <w:bCs/>
        </w:rPr>
      </w:pPr>
      <w:r w:rsidRPr="00A84606">
        <w:rPr>
          <w:rFonts w:asciiTheme="minorHAnsi" w:hAnsiTheme="minorHAnsi" w:cstheme="minorHAnsi"/>
          <w:bCs/>
        </w:rPr>
        <w:t>d)</w:t>
      </w:r>
      <w:r w:rsidR="00DE3E5E" w:rsidRPr="00A84606">
        <w:rPr>
          <w:rFonts w:asciiTheme="minorHAnsi" w:hAnsiTheme="minorHAnsi" w:cstheme="minorHAnsi"/>
          <w:bCs/>
        </w:rPr>
        <w:t xml:space="preserve"> Salud mental y bienestar: </w:t>
      </w:r>
      <w:r w:rsidR="00E2602A" w:rsidRPr="00A84606">
        <w:rPr>
          <w:rFonts w:asciiTheme="minorHAnsi" w:hAnsiTheme="minorHAnsi" w:cstheme="minorHAnsi"/>
          <w:bCs/>
        </w:rPr>
        <w:t xml:space="preserve">acciones </w:t>
      </w:r>
      <w:r w:rsidR="00DE3E5E" w:rsidRPr="00A84606">
        <w:rPr>
          <w:rFonts w:asciiTheme="minorHAnsi" w:hAnsiTheme="minorHAnsi" w:cstheme="minorHAnsi"/>
          <w:bCs/>
        </w:rPr>
        <w:t>dirigidas a sensibilizar sobre la salud mental en los jóvenes y que rompan con la estigmatización de quienes sufren problemas. Acciones que fomenten la educación en nutrición</w:t>
      </w:r>
      <w:r w:rsidR="00786575" w:rsidRPr="00A84606">
        <w:rPr>
          <w:rFonts w:asciiTheme="minorHAnsi" w:hAnsiTheme="minorHAnsi" w:cstheme="minorHAnsi"/>
          <w:bCs/>
        </w:rPr>
        <w:t>,</w:t>
      </w:r>
      <w:r w:rsidR="0092398F" w:rsidRPr="00A84606">
        <w:rPr>
          <w:rFonts w:asciiTheme="minorHAnsi" w:hAnsiTheme="minorHAnsi" w:cstheme="minorHAnsi"/>
          <w:bCs/>
        </w:rPr>
        <w:t xml:space="preserve"> </w:t>
      </w:r>
      <w:r w:rsidR="00786575" w:rsidRPr="00A84606">
        <w:rPr>
          <w:rFonts w:asciiTheme="minorHAnsi" w:hAnsiTheme="minorHAnsi" w:cstheme="minorHAnsi"/>
          <w:bCs/>
        </w:rPr>
        <w:t>autocuidado</w:t>
      </w:r>
      <w:r w:rsidR="00DE3E5E" w:rsidRPr="00A84606">
        <w:rPr>
          <w:rFonts w:asciiTheme="minorHAnsi" w:hAnsiTheme="minorHAnsi" w:cstheme="minorHAnsi"/>
          <w:bCs/>
        </w:rPr>
        <w:t xml:space="preserve"> y alimentación saludable, programas de educación afectivo-sexual</w:t>
      </w:r>
      <w:r w:rsidR="00786575" w:rsidRPr="00A84606">
        <w:rPr>
          <w:rFonts w:asciiTheme="minorHAnsi" w:hAnsiTheme="minorHAnsi" w:cstheme="minorHAnsi"/>
          <w:bCs/>
        </w:rPr>
        <w:t>, prevención de adicciones</w:t>
      </w:r>
      <w:r w:rsidR="00DE3E5E" w:rsidRPr="00A84606">
        <w:rPr>
          <w:rFonts w:asciiTheme="minorHAnsi" w:hAnsiTheme="minorHAnsi" w:cstheme="minorHAnsi"/>
          <w:bCs/>
        </w:rPr>
        <w:t xml:space="preserve"> y prevención del acoso escolar.</w:t>
      </w:r>
    </w:p>
    <w:p w14:paraId="4EF6515D" w14:textId="67FD72D4" w:rsidR="00DE3E5E" w:rsidRPr="00A84606" w:rsidRDefault="00F1756E" w:rsidP="00DE3E5E">
      <w:pPr>
        <w:jc w:val="both"/>
        <w:rPr>
          <w:rFonts w:asciiTheme="minorHAnsi" w:hAnsiTheme="minorHAnsi" w:cstheme="minorHAnsi"/>
          <w:bCs/>
        </w:rPr>
      </w:pPr>
      <w:r w:rsidRPr="00A84606">
        <w:rPr>
          <w:rFonts w:asciiTheme="minorHAnsi" w:hAnsiTheme="minorHAnsi" w:cstheme="minorHAnsi"/>
          <w:bCs/>
        </w:rPr>
        <w:t>e)</w:t>
      </w:r>
      <w:r w:rsidR="00DE3E5E" w:rsidRPr="00A84606">
        <w:rPr>
          <w:rFonts w:asciiTheme="minorHAnsi" w:hAnsiTheme="minorHAnsi" w:cstheme="minorHAnsi"/>
          <w:bCs/>
        </w:rPr>
        <w:t xml:space="preserve"> Juventud rural: </w:t>
      </w:r>
      <w:r w:rsidR="00E2602A" w:rsidRPr="00A84606">
        <w:rPr>
          <w:rFonts w:asciiTheme="minorHAnsi" w:hAnsiTheme="minorHAnsi" w:cstheme="minorHAnsi"/>
          <w:bCs/>
        </w:rPr>
        <w:t>acciones</w:t>
      </w:r>
      <w:r w:rsidR="00DE3E5E" w:rsidRPr="00A84606">
        <w:rPr>
          <w:rFonts w:asciiTheme="minorHAnsi" w:hAnsiTheme="minorHAnsi" w:cstheme="minorHAnsi"/>
          <w:bCs/>
        </w:rPr>
        <w:t xml:space="preserve"> que fomenten en los jóvenes de las zonas rurales la formación y empleo sin necesidad de abandonar el ámbito rural. Acciones que afronten el reto de despoblación rural y a atraer de vuelta a la juventud que ha tenido que salir de la región.</w:t>
      </w:r>
    </w:p>
    <w:p w14:paraId="5A9C3340" w14:textId="6D04F3F3" w:rsidR="00DE3E5E" w:rsidRPr="00A84606" w:rsidRDefault="00F1756E" w:rsidP="00DE3E5E">
      <w:pPr>
        <w:jc w:val="both"/>
        <w:rPr>
          <w:rFonts w:asciiTheme="minorHAnsi" w:hAnsiTheme="minorHAnsi" w:cstheme="minorHAnsi"/>
          <w:bCs/>
        </w:rPr>
      </w:pPr>
      <w:r w:rsidRPr="00A84606">
        <w:rPr>
          <w:rFonts w:asciiTheme="minorHAnsi" w:hAnsiTheme="minorHAnsi" w:cstheme="minorHAnsi"/>
          <w:bCs/>
        </w:rPr>
        <w:t>f)</w:t>
      </w:r>
      <w:r w:rsidR="00DE3E5E" w:rsidRPr="00A84606">
        <w:rPr>
          <w:rFonts w:asciiTheme="minorHAnsi" w:hAnsiTheme="minorHAnsi" w:cstheme="minorHAnsi"/>
          <w:bCs/>
        </w:rPr>
        <w:t xml:space="preserve"> Empleo de calidad: </w:t>
      </w:r>
      <w:r w:rsidR="00E2602A" w:rsidRPr="00A84606">
        <w:rPr>
          <w:rFonts w:asciiTheme="minorHAnsi" w:hAnsiTheme="minorHAnsi" w:cstheme="minorHAnsi"/>
          <w:bCs/>
        </w:rPr>
        <w:t>acciones</w:t>
      </w:r>
      <w:r w:rsidR="00DE3E5E" w:rsidRPr="00A84606">
        <w:rPr>
          <w:rFonts w:asciiTheme="minorHAnsi" w:hAnsiTheme="minorHAnsi" w:cstheme="minorHAnsi"/>
          <w:bCs/>
        </w:rPr>
        <w:t xml:space="preserve"> dirigidas a dar a conocer los recursos existentes para los jóvenes en formación, reglada o no, y sobre recursos de mejora de empleabilidad y empleo. Acciones que, directa o indirectamente, contribuyan al emprendimiento joven tanto para entornos urbanos como rurales.</w:t>
      </w:r>
    </w:p>
    <w:p w14:paraId="35670F9E" w14:textId="5D18EFFD" w:rsidR="00DE3E5E" w:rsidRPr="00A84606" w:rsidRDefault="00F1756E" w:rsidP="00DE3E5E">
      <w:pPr>
        <w:jc w:val="both"/>
        <w:rPr>
          <w:rFonts w:asciiTheme="minorHAnsi" w:hAnsiTheme="minorHAnsi" w:cstheme="minorHAnsi"/>
          <w:bCs/>
        </w:rPr>
      </w:pPr>
      <w:r w:rsidRPr="00A84606">
        <w:rPr>
          <w:rFonts w:asciiTheme="minorHAnsi" w:hAnsiTheme="minorHAnsi" w:cstheme="minorHAnsi"/>
          <w:bCs/>
        </w:rPr>
        <w:t>g)</w:t>
      </w:r>
      <w:r w:rsidR="00DE3E5E" w:rsidRPr="00A84606">
        <w:rPr>
          <w:rFonts w:asciiTheme="minorHAnsi" w:hAnsiTheme="minorHAnsi" w:cstheme="minorHAnsi"/>
          <w:bCs/>
        </w:rPr>
        <w:t xml:space="preserve"> Aprendizaje de calidad: </w:t>
      </w:r>
      <w:r w:rsidR="00E2602A" w:rsidRPr="00A84606">
        <w:rPr>
          <w:rFonts w:asciiTheme="minorHAnsi" w:hAnsiTheme="minorHAnsi" w:cstheme="minorHAnsi"/>
          <w:bCs/>
        </w:rPr>
        <w:t>acciones</w:t>
      </w:r>
      <w:r w:rsidR="00DE3E5E" w:rsidRPr="00A84606">
        <w:rPr>
          <w:rFonts w:asciiTheme="minorHAnsi" w:hAnsiTheme="minorHAnsi" w:cstheme="minorHAnsi"/>
          <w:bCs/>
        </w:rPr>
        <w:t xml:space="preserve"> que mejoren el acceso de la juventud a herramientas de la sociedad digital. </w:t>
      </w:r>
    </w:p>
    <w:p w14:paraId="4DCEF36B" w14:textId="591A03D5" w:rsidR="00DE3E5E" w:rsidRPr="00A84606" w:rsidRDefault="00F1756E" w:rsidP="00DE3E5E">
      <w:pPr>
        <w:jc w:val="both"/>
        <w:rPr>
          <w:rFonts w:asciiTheme="minorHAnsi" w:hAnsiTheme="minorHAnsi" w:cstheme="minorHAnsi"/>
          <w:bCs/>
          <w:strike/>
        </w:rPr>
      </w:pPr>
      <w:r w:rsidRPr="00A84606">
        <w:rPr>
          <w:rFonts w:asciiTheme="minorHAnsi" w:hAnsiTheme="minorHAnsi" w:cstheme="minorHAnsi"/>
          <w:bCs/>
        </w:rPr>
        <w:t>h)</w:t>
      </w:r>
      <w:r w:rsidR="00DE3E5E" w:rsidRPr="00A84606">
        <w:rPr>
          <w:rFonts w:asciiTheme="minorHAnsi" w:hAnsiTheme="minorHAnsi" w:cstheme="minorHAnsi"/>
          <w:bCs/>
        </w:rPr>
        <w:t xml:space="preserve"> Espacios y participación: </w:t>
      </w:r>
      <w:r w:rsidR="00E2602A" w:rsidRPr="00A84606">
        <w:rPr>
          <w:rFonts w:asciiTheme="minorHAnsi" w:hAnsiTheme="minorHAnsi" w:cstheme="minorHAnsi"/>
          <w:bCs/>
        </w:rPr>
        <w:t>acciones</w:t>
      </w:r>
      <w:r w:rsidR="00FF67CA" w:rsidRPr="00A84606">
        <w:rPr>
          <w:rFonts w:asciiTheme="minorHAnsi" w:hAnsiTheme="minorHAnsi" w:cstheme="minorHAnsi"/>
          <w:bCs/>
        </w:rPr>
        <w:t xml:space="preserve"> que fortalezcan la participación democrática, la autonomía de los jóvenes y promuevan el voluntariado juvenil como un medio para mejorar las aptitudes y competencias de los jóvenes, su sentido de la solidaridad y el fomento de una ciudadanía activa</w:t>
      </w:r>
      <w:r w:rsidR="0025053C" w:rsidRPr="00A84606">
        <w:rPr>
          <w:rFonts w:asciiTheme="minorHAnsi" w:hAnsiTheme="minorHAnsi" w:cstheme="minorHAnsi"/>
          <w:bCs/>
        </w:rPr>
        <w:t>.</w:t>
      </w:r>
    </w:p>
    <w:p w14:paraId="175D339A" w14:textId="0867C8EE" w:rsidR="00DE3E5E" w:rsidRPr="00A84606" w:rsidRDefault="00DE3E5E" w:rsidP="00DE3E5E">
      <w:pPr>
        <w:jc w:val="both"/>
        <w:rPr>
          <w:rFonts w:asciiTheme="minorHAnsi" w:hAnsiTheme="minorHAnsi" w:cstheme="minorHAnsi"/>
          <w:bCs/>
        </w:rPr>
      </w:pPr>
      <w:r w:rsidRPr="00A84606">
        <w:rPr>
          <w:rFonts w:asciiTheme="minorHAnsi" w:hAnsiTheme="minorHAnsi" w:cstheme="minorHAnsi"/>
          <w:bCs/>
        </w:rPr>
        <w:t>i</w:t>
      </w:r>
      <w:r w:rsidR="00F1756E" w:rsidRPr="00A84606">
        <w:rPr>
          <w:rFonts w:asciiTheme="minorHAnsi" w:hAnsiTheme="minorHAnsi" w:cstheme="minorHAnsi"/>
          <w:bCs/>
        </w:rPr>
        <w:t>)</w:t>
      </w:r>
      <w:r w:rsidRPr="00A84606">
        <w:rPr>
          <w:rFonts w:asciiTheme="minorHAnsi" w:hAnsiTheme="minorHAnsi" w:cstheme="minorHAnsi"/>
          <w:bCs/>
        </w:rPr>
        <w:t xml:space="preserve"> Desarrollo sostenible: </w:t>
      </w:r>
      <w:r w:rsidR="00E2602A" w:rsidRPr="00A84606">
        <w:rPr>
          <w:rFonts w:asciiTheme="minorHAnsi" w:hAnsiTheme="minorHAnsi" w:cstheme="minorHAnsi"/>
          <w:bCs/>
        </w:rPr>
        <w:t>acciones</w:t>
      </w:r>
      <w:r w:rsidRPr="00A84606">
        <w:rPr>
          <w:rFonts w:asciiTheme="minorHAnsi" w:hAnsiTheme="minorHAnsi" w:cstheme="minorHAnsi"/>
          <w:bCs/>
        </w:rPr>
        <w:t xml:space="preserve"> encaminadas a que los jóvenes conozcan el efecto de sus acciones en el medio ambiente y a empoderarlos para que actúen como agentes de cambio para el desarrollo ambiental y sostenible. </w:t>
      </w:r>
    </w:p>
    <w:p w14:paraId="70C3E403" w14:textId="5C590CB4" w:rsidR="001B07B1" w:rsidRPr="00A84606" w:rsidRDefault="009D475C" w:rsidP="001B07B1">
      <w:pPr>
        <w:spacing w:after="120"/>
        <w:jc w:val="both"/>
        <w:rPr>
          <w:rFonts w:asciiTheme="minorHAnsi" w:hAnsiTheme="minorHAnsi" w:cstheme="minorHAnsi"/>
          <w:bCs/>
        </w:rPr>
      </w:pPr>
      <w:r w:rsidRPr="00A84606">
        <w:rPr>
          <w:rFonts w:asciiTheme="minorHAnsi" w:hAnsiTheme="minorHAnsi" w:cstheme="minorHAnsi"/>
          <w:bCs/>
        </w:rPr>
        <w:t xml:space="preserve">2. </w:t>
      </w:r>
      <w:r w:rsidR="001B07B1" w:rsidRPr="00A84606">
        <w:rPr>
          <w:rFonts w:asciiTheme="minorHAnsi" w:hAnsiTheme="minorHAnsi" w:cstheme="minorHAnsi"/>
          <w:bCs/>
        </w:rPr>
        <w:t>Para la Línea III, podrán ser subvencionables aquellos proyectos que no superen en su totalidad la cantidad de 5.000 euros, tengan como destinatarios</w:t>
      </w:r>
      <w:r w:rsidR="006A4D81" w:rsidRPr="00A84606">
        <w:rPr>
          <w:rFonts w:asciiTheme="minorHAnsi" w:hAnsiTheme="minorHAnsi" w:cstheme="minorHAnsi"/>
          <w:bCs/>
        </w:rPr>
        <w:t>/as</w:t>
      </w:r>
      <w:r w:rsidR="001B07B1" w:rsidRPr="00A84606">
        <w:rPr>
          <w:rFonts w:asciiTheme="minorHAnsi" w:hAnsiTheme="minorHAnsi" w:cstheme="minorHAnsi"/>
          <w:bCs/>
        </w:rPr>
        <w:t xml:space="preserve"> la población joven de Extremadura y se desarrollen en el ámbito geográfico de la Comunidad Autónoma de Extremadura, siempre que, entre sus objetivos o medidas de actuación en el desarrollo de actividades, incluyan al menos, una de las siguientes líneas de acción:</w:t>
      </w:r>
    </w:p>
    <w:p w14:paraId="2F99F76C" w14:textId="6A7D3E74" w:rsidR="00925F34" w:rsidRPr="00A84606" w:rsidRDefault="00F1756E" w:rsidP="009D475C">
      <w:pPr>
        <w:jc w:val="both"/>
        <w:rPr>
          <w:rFonts w:asciiTheme="minorHAnsi" w:hAnsiTheme="minorHAnsi" w:cstheme="minorHAnsi"/>
          <w:bCs/>
        </w:rPr>
      </w:pPr>
      <w:r w:rsidRPr="00A84606">
        <w:rPr>
          <w:rFonts w:asciiTheme="minorHAnsi" w:hAnsiTheme="minorHAnsi" w:cstheme="minorHAnsi"/>
          <w:bCs/>
        </w:rPr>
        <w:t>a)</w:t>
      </w:r>
      <w:r w:rsidR="00925F34" w:rsidRPr="00A84606">
        <w:rPr>
          <w:rFonts w:asciiTheme="minorHAnsi" w:hAnsiTheme="minorHAnsi" w:cstheme="minorHAnsi"/>
          <w:bCs/>
        </w:rPr>
        <w:t xml:space="preserve"> Las señaladas en el </w:t>
      </w:r>
      <w:r w:rsidR="00F946A4" w:rsidRPr="00A84606">
        <w:rPr>
          <w:rFonts w:asciiTheme="minorHAnsi" w:hAnsiTheme="minorHAnsi" w:cstheme="minorHAnsi"/>
          <w:bCs/>
        </w:rPr>
        <w:t>apartado</w:t>
      </w:r>
      <w:r w:rsidR="00925F34" w:rsidRPr="00A84606">
        <w:rPr>
          <w:rFonts w:asciiTheme="minorHAnsi" w:hAnsiTheme="minorHAnsi" w:cstheme="minorHAnsi"/>
          <w:bCs/>
        </w:rPr>
        <w:t xml:space="preserve"> anterior. </w:t>
      </w:r>
    </w:p>
    <w:p w14:paraId="611CF201" w14:textId="4B38DBBF" w:rsidR="00925F34" w:rsidRPr="00A84606" w:rsidRDefault="00925F34" w:rsidP="00925F34">
      <w:pPr>
        <w:jc w:val="both"/>
        <w:rPr>
          <w:rFonts w:asciiTheme="minorHAnsi" w:hAnsiTheme="minorHAnsi" w:cstheme="minorHAnsi"/>
          <w:bCs/>
        </w:rPr>
      </w:pPr>
      <w:r w:rsidRPr="00A84606">
        <w:rPr>
          <w:rFonts w:asciiTheme="minorHAnsi" w:hAnsiTheme="minorHAnsi" w:cstheme="minorHAnsi"/>
          <w:bCs/>
        </w:rPr>
        <w:t>b</w:t>
      </w:r>
      <w:r w:rsidR="00F1756E" w:rsidRPr="00A84606">
        <w:rPr>
          <w:rFonts w:asciiTheme="minorHAnsi" w:hAnsiTheme="minorHAnsi" w:cstheme="minorHAnsi"/>
          <w:bCs/>
        </w:rPr>
        <w:t>)</w:t>
      </w:r>
      <w:r w:rsidRPr="00A84606">
        <w:rPr>
          <w:rFonts w:asciiTheme="minorHAnsi" w:hAnsiTheme="minorHAnsi" w:cstheme="minorHAnsi"/>
          <w:bCs/>
        </w:rPr>
        <w:t xml:space="preserve"> </w:t>
      </w:r>
      <w:r w:rsidR="0025053C" w:rsidRPr="00A84606">
        <w:rPr>
          <w:rFonts w:asciiTheme="minorHAnsi" w:hAnsiTheme="minorHAnsi" w:cstheme="minorHAnsi"/>
          <w:bCs/>
        </w:rPr>
        <w:t xml:space="preserve">Promoción de la </w:t>
      </w:r>
      <w:r w:rsidRPr="00A84606">
        <w:rPr>
          <w:rFonts w:asciiTheme="minorHAnsi" w:hAnsiTheme="minorHAnsi" w:cstheme="minorHAnsi"/>
          <w:bCs/>
        </w:rPr>
        <w:t>recuperación de la cultura/arte/tradiciones populares extremeñas.</w:t>
      </w:r>
    </w:p>
    <w:p w14:paraId="1B0B0EEE" w14:textId="04AF5E0D" w:rsidR="004B7378" w:rsidRPr="00A84606" w:rsidRDefault="004B7378" w:rsidP="00925F34">
      <w:pPr>
        <w:jc w:val="both"/>
        <w:rPr>
          <w:rFonts w:asciiTheme="minorHAnsi" w:hAnsiTheme="minorHAnsi" w:cstheme="minorHAnsi"/>
          <w:bCs/>
        </w:rPr>
      </w:pPr>
      <w:r w:rsidRPr="00A84606">
        <w:rPr>
          <w:rFonts w:asciiTheme="minorHAnsi" w:hAnsiTheme="minorHAnsi" w:cstheme="minorHAnsi"/>
          <w:bCs/>
        </w:rPr>
        <w:t>c</w:t>
      </w:r>
      <w:r w:rsidR="00F1756E" w:rsidRPr="00A84606">
        <w:rPr>
          <w:rFonts w:asciiTheme="minorHAnsi" w:hAnsiTheme="minorHAnsi" w:cstheme="minorHAnsi"/>
          <w:bCs/>
        </w:rPr>
        <w:t>)</w:t>
      </w:r>
      <w:r w:rsidRPr="00A84606">
        <w:rPr>
          <w:rFonts w:asciiTheme="minorHAnsi" w:hAnsiTheme="minorHAnsi" w:cstheme="minorHAnsi"/>
          <w:bCs/>
        </w:rPr>
        <w:t xml:space="preserve"> Fomento a la lectura y escritura en jóvenes </w:t>
      </w:r>
      <w:r w:rsidR="00A54201" w:rsidRPr="00A84606">
        <w:rPr>
          <w:rFonts w:asciiTheme="minorHAnsi" w:hAnsiTheme="minorHAnsi" w:cstheme="minorHAnsi"/>
          <w:bCs/>
        </w:rPr>
        <w:t>extremeños/as.</w:t>
      </w:r>
    </w:p>
    <w:p w14:paraId="08DB6272" w14:textId="3F341792" w:rsidR="00925F34" w:rsidRPr="00A84606" w:rsidRDefault="004B7378" w:rsidP="00925F34">
      <w:pPr>
        <w:jc w:val="both"/>
        <w:rPr>
          <w:rFonts w:asciiTheme="minorHAnsi" w:hAnsiTheme="minorHAnsi" w:cstheme="minorHAnsi"/>
          <w:bCs/>
        </w:rPr>
      </w:pPr>
      <w:r w:rsidRPr="00A84606">
        <w:rPr>
          <w:rFonts w:asciiTheme="minorHAnsi" w:hAnsiTheme="minorHAnsi" w:cstheme="minorHAnsi"/>
          <w:bCs/>
        </w:rPr>
        <w:t>d</w:t>
      </w:r>
      <w:r w:rsidR="00F1756E" w:rsidRPr="00A84606">
        <w:rPr>
          <w:rFonts w:asciiTheme="minorHAnsi" w:hAnsiTheme="minorHAnsi" w:cstheme="minorHAnsi"/>
          <w:bCs/>
        </w:rPr>
        <w:t>)</w:t>
      </w:r>
      <w:r w:rsidR="00925F34" w:rsidRPr="00A84606">
        <w:rPr>
          <w:rFonts w:asciiTheme="minorHAnsi" w:hAnsiTheme="minorHAnsi" w:cstheme="minorHAnsi"/>
          <w:bCs/>
        </w:rPr>
        <w:t xml:space="preserve"> </w:t>
      </w:r>
      <w:r w:rsidR="0025053C" w:rsidRPr="00A84606">
        <w:rPr>
          <w:rFonts w:asciiTheme="minorHAnsi" w:hAnsiTheme="minorHAnsi" w:cstheme="minorHAnsi"/>
          <w:bCs/>
        </w:rPr>
        <w:t>Desarrollo de a</w:t>
      </w:r>
      <w:r w:rsidR="00925F34" w:rsidRPr="00A84606">
        <w:rPr>
          <w:rFonts w:asciiTheme="minorHAnsi" w:hAnsiTheme="minorHAnsi" w:cstheme="minorHAnsi"/>
          <w:bCs/>
        </w:rPr>
        <w:t>ctividades con colectivos en situación de riesgo</w:t>
      </w:r>
      <w:r w:rsidR="00F946A4" w:rsidRPr="00A84606">
        <w:rPr>
          <w:rFonts w:asciiTheme="minorHAnsi" w:hAnsiTheme="minorHAnsi" w:cstheme="minorHAnsi"/>
          <w:bCs/>
        </w:rPr>
        <w:t xml:space="preserve"> en consecución de los objetivos generales señalados en inciso 1 anterior</w:t>
      </w:r>
      <w:r w:rsidR="00925F34" w:rsidRPr="00A84606">
        <w:rPr>
          <w:rFonts w:asciiTheme="minorHAnsi" w:hAnsiTheme="minorHAnsi" w:cstheme="minorHAnsi"/>
          <w:bCs/>
        </w:rPr>
        <w:t>.</w:t>
      </w:r>
    </w:p>
    <w:p w14:paraId="64E8828F" w14:textId="5E48D363" w:rsidR="00925F34" w:rsidRPr="00A84606" w:rsidRDefault="004B7378" w:rsidP="00925F34">
      <w:pPr>
        <w:jc w:val="both"/>
        <w:rPr>
          <w:rFonts w:asciiTheme="minorHAnsi" w:hAnsiTheme="minorHAnsi" w:cstheme="minorHAnsi"/>
          <w:bCs/>
        </w:rPr>
      </w:pPr>
      <w:r w:rsidRPr="00A84606">
        <w:rPr>
          <w:rFonts w:asciiTheme="minorHAnsi" w:hAnsiTheme="minorHAnsi" w:cstheme="minorHAnsi"/>
          <w:bCs/>
        </w:rPr>
        <w:t>e</w:t>
      </w:r>
      <w:r w:rsidR="00F1756E" w:rsidRPr="00A84606">
        <w:rPr>
          <w:rFonts w:asciiTheme="minorHAnsi" w:hAnsiTheme="minorHAnsi" w:cstheme="minorHAnsi"/>
          <w:bCs/>
        </w:rPr>
        <w:t>)</w:t>
      </w:r>
      <w:r w:rsidR="00925F34" w:rsidRPr="00A84606">
        <w:rPr>
          <w:rFonts w:asciiTheme="minorHAnsi" w:hAnsiTheme="minorHAnsi" w:cstheme="minorHAnsi"/>
          <w:bCs/>
        </w:rPr>
        <w:t xml:space="preserve"> Actividades relacionadas con el bienestar de las personas mayores.</w:t>
      </w:r>
    </w:p>
    <w:p w14:paraId="03253154" w14:textId="2AC8CCC0" w:rsidR="003F1C11" w:rsidRPr="00A84606" w:rsidRDefault="005C1842" w:rsidP="00B11577">
      <w:pPr>
        <w:spacing w:after="120"/>
        <w:jc w:val="both"/>
        <w:rPr>
          <w:rFonts w:asciiTheme="minorHAnsi" w:hAnsiTheme="minorHAnsi" w:cstheme="minorHAnsi"/>
          <w:bCs/>
        </w:rPr>
      </w:pPr>
      <w:r w:rsidRPr="00A84606">
        <w:rPr>
          <w:rFonts w:asciiTheme="minorHAnsi" w:hAnsiTheme="minorHAnsi" w:cstheme="minorHAnsi"/>
          <w:bCs/>
        </w:rPr>
        <w:t xml:space="preserve">3. </w:t>
      </w:r>
      <w:r w:rsidR="003F1C11" w:rsidRPr="00A84606">
        <w:rPr>
          <w:rFonts w:asciiTheme="minorHAnsi" w:hAnsiTheme="minorHAnsi" w:cstheme="minorHAnsi"/>
          <w:bCs/>
        </w:rPr>
        <w:t xml:space="preserve">No serán subvencionables aquellos proyectos que se limiten únicamente a la realización de campamentos de verano, excursiones o actividades lúdicas similares; </w:t>
      </w:r>
      <w:r w:rsidR="004F623C" w:rsidRPr="00A84606">
        <w:rPr>
          <w:rFonts w:asciiTheme="minorHAnsi" w:hAnsiTheme="minorHAnsi" w:cstheme="minorHAnsi"/>
          <w:bCs/>
        </w:rPr>
        <w:t>t</w:t>
      </w:r>
      <w:r w:rsidR="003F1C11" w:rsidRPr="00A84606">
        <w:rPr>
          <w:rFonts w:asciiTheme="minorHAnsi" w:hAnsiTheme="minorHAnsi" w:cstheme="minorHAnsi"/>
          <w:bCs/>
        </w:rPr>
        <w:t>ampoco serán subvencionables aquellos proyectos que tengan una duración inferior a un mes desde la fecha de inicio de las actividades hasta su fecha final</w:t>
      </w:r>
      <w:r w:rsidRPr="00A84606">
        <w:rPr>
          <w:rFonts w:asciiTheme="minorHAnsi" w:hAnsiTheme="minorHAnsi" w:cstheme="minorHAnsi"/>
          <w:bCs/>
        </w:rPr>
        <w:t xml:space="preserve">, o se trate de actividades que consistan en la celebración de conciertos o fiestas, salvo cuando </w:t>
      </w:r>
      <w:r w:rsidR="00E53FBB">
        <w:rPr>
          <w:rFonts w:asciiTheme="minorHAnsi" w:hAnsiTheme="minorHAnsi" w:cstheme="minorHAnsi"/>
          <w:bCs/>
        </w:rPr>
        <w:t>e</w:t>
      </w:r>
      <w:r w:rsidRPr="00A84606">
        <w:rPr>
          <w:rFonts w:asciiTheme="minorHAnsi" w:hAnsiTheme="minorHAnsi" w:cstheme="minorHAnsi"/>
          <w:bCs/>
        </w:rPr>
        <w:t xml:space="preserve">stas formen parte de los proyectos </w:t>
      </w:r>
      <w:r w:rsidR="00BB6930" w:rsidRPr="00A84606">
        <w:rPr>
          <w:rFonts w:asciiTheme="minorHAnsi" w:hAnsiTheme="minorHAnsi" w:cstheme="minorHAnsi"/>
          <w:bCs/>
        </w:rPr>
        <w:t xml:space="preserve">o de las </w:t>
      </w:r>
      <w:r w:rsidRPr="00A84606">
        <w:rPr>
          <w:rFonts w:asciiTheme="minorHAnsi" w:hAnsiTheme="minorHAnsi" w:cstheme="minorHAnsi"/>
          <w:bCs/>
        </w:rPr>
        <w:t>iniciativas juveniles subvencionables con una entidad local en su conjunto.</w:t>
      </w:r>
    </w:p>
    <w:p w14:paraId="4C549699" w14:textId="0AEE8A60" w:rsidR="002D57F4" w:rsidRPr="00A84606" w:rsidRDefault="002D57F4" w:rsidP="00B11577">
      <w:pPr>
        <w:spacing w:after="120"/>
        <w:jc w:val="both"/>
        <w:rPr>
          <w:rFonts w:asciiTheme="minorHAnsi" w:hAnsiTheme="minorHAnsi" w:cstheme="minorHAnsi"/>
          <w:bCs/>
        </w:rPr>
      </w:pPr>
    </w:p>
    <w:p w14:paraId="696DAD0C" w14:textId="15445237" w:rsidR="00073D15" w:rsidRPr="00A84606" w:rsidRDefault="00CB429D" w:rsidP="00B11577">
      <w:pPr>
        <w:spacing w:after="120"/>
        <w:jc w:val="both"/>
        <w:rPr>
          <w:rFonts w:asciiTheme="minorHAnsi" w:hAnsiTheme="minorHAnsi" w:cstheme="minorHAnsi"/>
          <w:b/>
        </w:rPr>
      </w:pPr>
      <w:r w:rsidRPr="00A84606">
        <w:rPr>
          <w:rFonts w:asciiTheme="minorHAnsi" w:hAnsiTheme="minorHAnsi" w:cstheme="minorHAnsi"/>
          <w:b/>
        </w:rPr>
        <w:t xml:space="preserve">Artículo </w:t>
      </w:r>
      <w:r w:rsidR="009E76DA" w:rsidRPr="00A84606">
        <w:rPr>
          <w:rFonts w:asciiTheme="minorHAnsi" w:hAnsiTheme="minorHAnsi" w:cstheme="minorHAnsi"/>
          <w:b/>
        </w:rPr>
        <w:t>6</w:t>
      </w:r>
      <w:r w:rsidR="00073D15" w:rsidRPr="00A84606">
        <w:rPr>
          <w:rFonts w:asciiTheme="minorHAnsi" w:hAnsiTheme="minorHAnsi" w:cstheme="minorHAnsi"/>
          <w:b/>
        </w:rPr>
        <w:t>. Gastos subvencionables</w:t>
      </w:r>
      <w:r w:rsidR="00C62414" w:rsidRPr="00A84606">
        <w:rPr>
          <w:rFonts w:asciiTheme="minorHAnsi" w:hAnsiTheme="minorHAnsi" w:cstheme="minorHAnsi"/>
          <w:b/>
        </w:rPr>
        <w:t xml:space="preserve"> para </w:t>
      </w:r>
      <w:r w:rsidR="00426F2E" w:rsidRPr="00A84606">
        <w:rPr>
          <w:rFonts w:asciiTheme="minorHAnsi" w:hAnsiTheme="minorHAnsi" w:cstheme="minorHAnsi"/>
          <w:b/>
        </w:rPr>
        <w:t xml:space="preserve">las </w:t>
      </w:r>
      <w:r w:rsidR="00C62414" w:rsidRPr="00A84606">
        <w:rPr>
          <w:rFonts w:asciiTheme="minorHAnsi" w:hAnsiTheme="minorHAnsi" w:cstheme="minorHAnsi"/>
          <w:b/>
        </w:rPr>
        <w:t>líneas de ayudas</w:t>
      </w:r>
      <w:r w:rsidR="00073D15" w:rsidRPr="00A84606">
        <w:rPr>
          <w:rFonts w:asciiTheme="minorHAnsi" w:hAnsiTheme="minorHAnsi" w:cstheme="minorHAnsi"/>
          <w:b/>
        </w:rPr>
        <w:t>.</w:t>
      </w:r>
    </w:p>
    <w:p w14:paraId="2F9499A6" w14:textId="02D77A25" w:rsidR="00073D15" w:rsidRPr="00A84606" w:rsidRDefault="00073D15" w:rsidP="00B11577">
      <w:pPr>
        <w:spacing w:after="120"/>
        <w:jc w:val="both"/>
        <w:rPr>
          <w:rFonts w:asciiTheme="minorHAnsi" w:hAnsiTheme="minorHAnsi" w:cstheme="minorHAnsi"/>
          <w:bCs/>
        </w:rPr>
      </w:pPr>
      <w:r w:rsidRPr="00A84606">
        <w:rPr>
          <w:rFonts w:asciiTheme="minorHAnsi" w:hAnsiTheme="minorHAnsi" w:cstheme="minorHAnsi"/>
          <w:bCs/>
        </w:rPr>
        <w:t>1. Los gastos subvencionables deberán ser gastos necesarios para la ejecución del proyecto</w:t>
      </w:r>
      <w:r w:rsidR="00BB6930" w:rsidRPr="00A84606">
        <w:rPr>
          <w:rFonts w:asciiTheme="minorHAnsi" w:hAnsiTheme="minorHAnsi" w:cstheme="minorHAnsi"/>
          <w:bCs/>
        </w:rPr>
        <w:t xml:space="preserve"> </w:t>
      </w:r>
      <w:r w:rsidRPr="00A84606">
        <w:rPr>
          <w:rFonts w:asciiTheme="minorHAnsi" w:hAnsiTheme="minorHAnsi" w:cstheme="minorHAnsi"/>
          <w:bCs/>
        </w:rPr>
        <w:t xml:space="preserve">y estar directamente relacionados con la ejecución </w:t>
      </w:r>
      <w:r w:rsidR="009E76DA" w:rsidRPr="00A84606">
        <w:rPr>
          <w:rFonts w:asciiTheme="minorHAnsi" w:hAnsiTheme="minorHAnsi" w:cstheme="minorHAnsi"/>
          <w:bCs/>
        </w:rPr>
        <w:t xml:space="preserve">de </w:t>
      </w:r>
      <w:r w:rsidR="004F623C" w:rsidRPr="00A84606">
        <w:rPr>
          <w:rFonts w:asciiTheme="minorHAnsi" w:hAnsiTheme="minorHAnsi" w:cstheme="minorHAnsi"/>
          <w:bCs/>
        </w:rPr>
        <w:t>e</w:t>
      </w:r>
      <w:r w:rsidR="009E76DA" w:rsidRPr="00A84606">
        <w:rPr>
          <w:rFonts w:asciiTheme="minorHAnsi" w:hAnsiTheme="minorHAnsi" w:cstheme="minorHAnsi"/>
          <w:bCs/>
        </w:rPr>
        <w:t>st</w:t>
      </w:r>
      <w:r w:rsidR="00AA2D1D" w:rsidRPr="00A84606">
        <w:rPr>
          <w:rFonts w:asciiTheme="minorHAnsi" w:hAnsiTheme="minorHAnsi" w:cstheme="minorHAnsi"/>
          <w:bCs/>
        </w:rPr>
        <w:t>e</w:t>
      </w:r>
      <w:r w:rsidRPr="00A84606">
        <w:rPr>
          <w:rFonts w:asciiTheme="minorHAnsi" w:hAnsiTheme="minorHAnsi" w:cstheme="minorHAnsi"/>
          <w:bCs/>
        </w:rPr>
        <w:t xml:space="preserve">. </w:t>
      </w:r>
    </w:p>
    <w:p w14:paraId="72D74B8B" w14:textId="277BEF29" w:rsidR="00484FAA" w:rsidRPr="00A84606" w:rsidRDefault="00073D15" w:rsidP="00B11577">
      <w:pPr>
        <w:spacing w:after="120"/>
        <w:jc w:val="both"/>
        <w:rPr>
          <w:rFonts w:asciiTheme="minorHAnsi" w:hAnsiTheme="minorHAnsi" w:cstheme="minorHAnsi"/>
          <w:bCs/>
        </w:rPr>
      </w:pPr>
      <w:r w:rsidRPr="00A84606">
        <w:rPr>
          <w:rFonts w:asciiTheme="minorHAnsi" w:hAnsiTheme="minorHAnsi" w:cstheme="minorHAnsi"/>
          <w:bCs/>
        </w:rPr>
        <w:t>2. Los gastos deberán corresponder</w:t>
      </w:r>
      <w:r w:rsidR="008B78B4" w:rsidRPr="00A84606">
        <w:rPr>
          <w:rFonts w:asciiTheme="minorHAnsi" w:hAnsiTheme="minorHAnsi" w:cstheme="minorHAnsi"/>
          <w:bCs/>
        </w:rPr>
        <w:t xml:space="preserve"> a las actividades realizadas, </w:t>
      </w:r>
      <w:r w:rsidRPr="00A84606">
        <w:rPr>
          <w:rFonts w:asciiTheme="minorHAnsi" w:hAnsiTheme="minorHAnsi" w:cstheme="minorHAnsi"/>
          <w:bCs/>
        </w:rPr>
        <w:t>facturadas</w:t>
      </w:r>
      <w:r w:rsidR="008B78B4" w:rsidRPr="00A84606">
        <w:rPr>
          <w:rFonts w:asciiTheme="minorHAnsi" w:hAnsiTheme="minorHAnsi" w:cstheme="minorHAnsi"/>
          <w:bCs/>
        </w:rPr>
        <w:t xml:space="preserve"> y pagadas</w:t>
      </w:r>
      <w:r w:rsidRPr="00A84606">
        <w:rPr>
          <w:rFonts w:asciiTheme="minorHAnsi" w:hAnsiTheme="minorHAnsi" w:cstheme="minorHAnsi"/>
          <w:bCs/>
        </w:rPr>
        <w:t xml:space="preserve"> durante el período </w:t>
      </w:r>
      <w:r w:rsidR="009E76DA" w:rsidRPr="00A84606">
        <w:rPr>
          <w:rFonts w:asciiTheme="minorHAnsi" w:hAnsiTheme="minorHAnsi" w:cstheme="minorHAnsi"/>
          <w:bCs/>
        </w:rPr>
        <w:t xml:space="preserve">subvencionable </w:t>
      </w:r>
      <w:r w:rsidRPr="00A84606">
        <w:rPr>
          <w:rFonts w:asciiTheme="minorHAnsi" w:hAnsiTheme="minorHAnsi" w:cstheme="minorHAnsi"/>
          <w:bCs/>
        </w:rPr>
        <w:t xml:space="preserve">de ejecución del proyecto. </w:t>
      </w:r>
      <w:r w:rsidR="00484FAA" w:rsidRPr="00A84606">
        <w:rPr>
          <w:rFonts w:asciiTheme="minorHAnsi" w:hAnsiTheme="minorHAnsi" w:cstheme="minorHAnsi"/>
          <w:bCs/>
        </w:rPr>
        <w:t xml:space="preserve">El periodo </w:t>
      </w:r>
      <w:r w:rsidR="00AE518E" w:rsidRPr="00A84606">
        <w:rPr>
          <w:rFonts w:asciiTheme="minorHAnsi" w:hAnsiTheme="minorHAnsi" w:cstheme="minorHAnsi"/>
          <w:bCs/>
        </w:rPr>
        <w:t xml:space="preserve">subvencionable comprende del 1 de enero al 31 de </w:t>
      </w:r>
      <w:r w:rsidR="00101584" w:rsidRPr="00A84606">
        <w:rPr>
          <w:rFonts w:asciiTheme="minorHAnsi" w:hAnsiTheme="minorHAnsi" w:cstheme="minorHAnsi"/>
          <w:bCs/>
        </w:rPr>
        <w:t>octubre</w:t>
      </w:r>
      <w:r w:rsidR="00AE518E" w:rsidRPr="00A84606">
        <w:rPr>
          <w:rFonts w:asciiTheme="minorHAnsi" w:hAnsiTheme="minorHAnsi" w:cstheme="minorHAnsi"/>
          <w:bCs/>
        </w:rPr>
        <w:t xml:space="preserve"> del año </w:t>
      </w:r>
      <w:r w:rsidR="00484FAA" w:rsidRPr="00A84606">
        <w:rPr>
          <w:rFonts w:asciiTheme="minorHAnsi" w:hAnsiTheme="minorHAnsi" w:cstheme="minorHAnsi"/>
          <w:bCs/>
        </w:rPr>
        <w:t xml:space="preserve">natural de la correspondiente </w:t>
      </w:r>
      <w:r w:rsidR="00D129EE" w:rsidRPr="00A84606">
        <w:rPr>
          <w:rFonts w:asciiTheme="minorHAnsi" w:hAnsiTheme="minorHAnsi" w:cstheme="minorHAnsi"/>
          <w:bCs/>
        </w:rPr>
        <w:t>c</w:t>
      </w:r>
      <w:r w:rsidR="00484FAA" w:rsidRPr="00A84606">
        <w:rPr>
          <w:rFonts w:asciiTheme="minorHAnsi" w:hAnsiTheme="minorHAnsi" w:cstheme="minorHAnsi"/>
          <w:bCs/>
        </w:rPr>
        <w:t>onvocatoria.</w:t>
      </w:r>
    </w:p>
    <w:p w14:paraId="0EB72753" w14:textId="200B4015" w:rsidR="00073D15" w:rsidRPr="00A84606" w:rsidRDefault="00484FAA" w:rsidP="00B11577">
      <w:pPr>
        <w:spacing w:after="120"/>
        <w:jc w:val="both"/>
        <w:rPr>
          <w:rFonts w:asciiTheme="minorHAnsi" w:hAnsiTheme="minorHAnsi" w:cstheme="minorHAnsi"/>
          <w:bCs/>
        </w:rPr>
      </w:pPr>
      <w:r w:rsidRPr="00A84606">
        <w:rPr>
          <w:rFonts w:asciiTheme="minorHAnsi" w:hAnsiTheme="minorHAnsi" w:cstheme="minorHAnsi"/>
          <w:bCs/>
        </w:rPr>
        <w:t xml:space="preserve">3. </w:t>
      </w:r>
      <w:r w:rsidR="00073D15" w:rsidRPr="00A84606">
        <w:rPr>
          <w:rFonts w:asciiTheme="minorHAnsi" w:hAnsiTheme="minorHAnsi" w:cstheme="minorHAnsi"/>
          <w:bCs/>
        </w:rPr>
        <w:t>Serán gastos subvencionables los siguientes:</w:t>
      </w:r>
    </w:p>
    <w:p w14:paraId="236C6555" w14:textId="4D253516" w:rsidR="00467EF9" w:rsidRPr="00A84606" w:rsidRDefault="00373C83" w:rsidP="00373C83">
      <w:pPr>
        <w:spacing w:after="120"/>
        <w:jc w:val="both"/>
        <w:rPr>
          <w:rFonts w:asciiTheme="minorHAnsi" w:hAnsiTheme="minorHAnsi" w:cstheme="minorHAnsi"/>
          <w:bCs/>
        </w:rPr>
      </w:pPr>
      <w:r w:rsidRPr="00A84606">
        <w:rPr>
          <w:rFonts w:asciiTheme="minorHAnsi" w:hAnsiTheme="minorHAnsi" w:cstheme="minorHAnsi"/>
          <w:bCs/>
        </w:rPr>
        <w:t>a</w:t>
      </w:r>
      <w:r w:rsidR="00F1756E" w:rsidRPr="00A84606">
        <w:rPr>
          <w:rFonts w:asciiTheme="minorHAnsi" w:hAnsiTheme="minorHAnsi" w:cstheme="minorHAnsi"/>
          <w:bCs/>
        </w:rPr>
        <w:t>)</w:t>
      </w:r>
      <w:r w:rsidRPr="00A84606">
        <w:rPr>
          <w:rFonts w:asciiTheme="minorHAnsi" w:hAnsiTheme="minorHAnsi" w:cstheme="minorHAnsi"/>
          <w:bCs/>
        </w:rPr>
        <w:t xml:space="preserve"> </w:t>
      </w:r>
      <w:r w:rsidR="00467EF9" w:rsidRPr="00A84606">
        <w:rPr>
          <w:rFonts w:asciiTheme="minorHAnsi" w:hAnsiTheme="minorHAnsi" w:cstheme="minorHAnsi"/>
          <w:bCs/>
        </w:rPr>
        <w:t>Material fungible</w:t>
      </w:r>
      <w:r w:rsidR="00681670" w:rsidRPr="00A84606">
        <w:rPr>
          <w:rFonts w:asciiTheme="minorHAnsi" w:hAnsiTheme="minorHAnsi" w:cstheme="minorHAnsi"/>
          <w:bCs/>
        </w:rPr>
        <w:t xml:space="preserve"> destinado a la</w:t>
      </w:r>
      <w:r w:rsidR="003F25D5" w:rsidRPr="00A84606">
        <w:rPr>
          <w:rFonts w:asciiTheme="minorHAnsi" w:hAnsiTheme="minorHAnsi" w:cstheme="minorHAnsi"/>
          <w:bCs/>
        </w:rPr>
        <w:t xml:space="preserve"> realización de la</w:t>
      </w:r>
      <w:r w:rsidR="00681670" w:rsidRPr="00A84606">
        <w:rPr>
          <w:rFonts w:asciiTheme="minorHAnsi" w:hAnsiTheme="minorHAnsi" w:cstheme="minorHAnsi"/>
          <w:bCs/>
        </w:rPr>
        <w:t>s actividades del proyecto.</w:t>
      </w:r>
      <w:r w:rsidR="003F25D5" w:rsidRPr="00A84606">
        <w:rPr>
          <w:rFonts w:asciiTheme="minorHAnsi" w:hAnsiTheme="minorHAnsi" w:cstheme="minorHAnsi"/>
          <w:bCs/>
        </w:rPr>
        <w:t xml:space="preserve"> </w:t>
      </w:r>
    </w:p>
    <w:p w14:paraId="107840FA" w14:textId="6C8EF7A6" w:rsidR="00467EF9" w:rsidRPr="00A84606" w:rsidRDefault="00373C83" w:rsidP="00373C83">
      <w:pPr>
        <w:spacing w:after="120"/>
        <w:jc w:val="both"/>
        <w:rPr>
          <w:rFonts w:asciiTheme="minorHAnsi" w:hAnsiTheme="minorHAnsi" w:cstheme="minorHAnsi"/>
          <w:bCs/>
        </w:rPr>
      </w:pPr>
      <w:r w:rsidRPr="00A84606">
        <w:rPr>
          <w:rFonts w:asciiTheme="minorHAnsi" w:hAnsiTheme="minorHAnsi" w:cstheme="minorHAnsi"/>
          <w:bCs/>
        </w:rPr>
        <w:t>b</w:t>
      </w:r>
      <w:r w:rsidR="00F1756E" w:rsidRPr="00A84606">
        <w:rPr>
          <w:rFonts w:asciiTheme="minorHAnsi" w:hAnsiTheme="minorHAnsi" w:cstheme="minorHAnsi"/>
          <w:bCs/>
        </w:rPr>
        <w:t>)</w:t>
      </w:r>
      <w:r w:rsidRPr="00A84606">
        <w:rPr>
          <w:rFonts w:asciiTheme="minorHAnsi" w:hAnsiTheme="minorHAnsi" w:cstheme="minorHAnsi"/>
          <w:bCs/>
        </w:rPr>
        <w:t xml:space="preserve"> </w:t>
      </w:r>
      <w:r w:rsidR="00754225" w:rsidRPr="00A84606">
        <w:rPr>
          <w:rFonts w:asciiTheme="minorHAnsi" w:hAnsiTheme="minorHAnsi" w:cstheme="minorHAnsi"/>
          <w:bCs/>
        </w:rPr>
        <w:t>G</w:t>
      </w:r>
      <w:r w:rsidR="00283CB5" w:rsidRPr="00A84606">
        <w:rPr>
          <w:rFonts w:asciiTheme="minorHAnsi" w:hAnsiTheme="minorHAnsi" w:cstheme="minorHAnsi"/>
          <w:bCs/>
        </w:rPr>
        <w:t>astos de personal</w:t>
      </w:r>
      <w:r w:rsidR="007274BA" w:rsidRPr="00A84606">
        <w:rPr>
          <w:rFonts w:asciiTheme="minorHAnsi" w:hAnsiTheme="minorHAnsi" w:cstheme="minorHAnsi"/>
          <w:bCs/>
        </w:rPr>
        <w:t xml:space="preserve">, </w:t>
      </w:r>
      <w:r w:rsidR="00754225" w:rsidRPr="00A84606">
        <w:rPr>
          <w:rFonts w:asciiTheme="minorHAnsi" w:hAnsiTheme="minorHAnsi" w:cstheme="minorHAnsi"/>
          <w:bCs/>
        </w:rPr>
        <w:t>los cuales</w:t>
      </w:r>
      <w:r w:rsidR="00283CB5" w:rsidRPr="00A84606">
        <w:rPr>
          <w:rFonts w:asciiTheme="minorHAnsi" w:hAnsiTheme="minorHAnsi" w:cstheme="minorHAnsi"/>
          <w:bCs/>
        </w:rPr>
        <w:t xml:space="preserve"> quedan sujetos a las siguientes reglas:</w:t>
      </w:r>
    </w:p>
    <w:p w14:paraId="0420C48E" w14:textId="2D2C8F0D" w:rsidR="007274BA" w:rsidRPr="00A84606" w:rsidRDefault="007274BA" w:rsidP="00373C83">
      <w:pPr>
        <w:spacing w:after="120"/>
        <w:jc w:val="both"/>
        <w:rPr>
          <w:rFonts w:asciiTheme="minorHAnsi" w:hAnsiTheme="minorHAnsi" w:cstheme="minorHAnsi"/>
          <w:bCs/>
        </w:rPr>
      </w:pPr>
      <w:r w:rsidRPr="00A84606">
        <w:rPr>
          <w:rFonts w:asciiTheme="minorHAnsi" w:hAnsiTheme="minorHAnsi" w:cstheme="minorHAnsi"/>
          <w:bCs/>
        </w:rPr>
        <w:t>Los gastos incluidos en este apartado s</w:t>
      </w:r>
      <w:r w:rsidR="00E53FBB">
        <w:rPr>
          <w:rFonts w:asciiTheme="minorHAnsi" w:hAnsiTheme="minorHAnsi" w:cstheme="minorHAnsi"/>
          <w:bCs/>
        </w:rPr>
        <w:t>o</w:t>
      </w:r>
      <w:r w:rsidRPr="00A84606">
        <w:rPr>
          <w:rFonts w:asciiTheme="minorHAnsi" w:hAnsiTheme="minorHAnsi" w:cstheme="minorHAnsi"/>
          <w:bCs/>
        </w:rPr>
        <w:t xml:space="preserve">lo se considerarán gastos subvencionables para </w:t>
      </w:r>
      <w:r w:rsidR="00AA2D1D" w:rsidRPr="00A84606">
        <w:rPr>
          <w:rFonts w:asciiTheme="minorHAnsi" w:hAnsiTheme="minorHAnsi" w:cstheme="minorHAnsi"/>
          <w:bCs/>
        </w:rPr>
        <w:t xml:space="preserve">entidades </w:t>
      </w:r>
      <w:r w:rsidRPr="00A84606">
        <w:rPr>
          <w:rFonts w:asciiTheme="minorHAnsi" w:hAnsiTheme="minorHAnsi" w:cstheme="minorHAnsi"/>
          <w:bCs/>
        </w:rPr>
        <w:t>beneficiari</w:t>
      </w:r>
      <w:r w:rsidR="00AA2D1D" w:rsidRPr="00A84606">
        <w:rPr>
          <w:rFonts w:asciiTheme="minorHAnsi" w:hAnsiTheme="minorHAnsi" w:cstheme="minorHAnsi"/>
          <w:bCs/>
        </w:rPr>
        <w:t>a</w:t>
      </w:r>
      <w:r w:rsidRPr="00A84606">
        <w:rPr>
          <w:rFonts w:asciiTheme="minorHAnsi" w:hAnsiTheme="minorHAnsi" w:cstheme="minorHAnsi"/>
          <w:bCs/>
        </w:rPr>
        <w:t xml:space="preserve">s </w:t>
      </w:r>
      <w:r w:rsidR="00AA2D1D" w:rsidRPr="00A84606">
        <w:rPr>
          <w:rFonts w:asciiTheme="minorHAnsi" w:hAnsiTheme="minorHAnsi" w:cstheme="minorHAnsi"/>
          <w:bCs/>
        </w:rPr>
        <w:t>incluidas</w:t>
      </w:r>
      <w:r w:rsidRPr="00A84606">
        <w:rPr>
          <w:rFonts w:asciiTheme="minorHAnsi" w:hAnsiTheme="minorHAnsi" w:cstheme="minorHAnsi"/>
          <w:bCs/>
        </w:rPr>
        <w:t xml:space="preserve"> </w:t>
      </w:r>
      <w:r w:rsidR="00AA2D1D" w:rsidRPr="00A84606">
        <w:rPr>
          <w:rFonts w:asciiTheme="minorHAnsi" w:hAnsiTheme="minorHAnsi" w:cstheme="minorHAnsi"/>
          <w:bCs/>
        </w:rPr>
        <w:t>en</w:t>
      </w:r>
      <w:r w:rsidRPr="00A84606">
        <w:rPr>
          <w:rFonts w:asciiTheme="minorHAnsi" w:hAnsiTheme="minorHAnsi" w:cstheme="minorHAnsi"/>
          <w:bCs/>
        </w:rPr>
        <w:t xml:space="preserve"> las líneas de ayudas I y II. </w:t>
      </w:r>
    </w:p>
    <w:p w14:paraId="1298B736" w14:textId="53474896" w:rsidR="00373C83" w:rsidRPr="00A84606" w:rsidRDefault="00283CB5" w:rsidP="00204AD1">
      <w:pPr>
        <w:spacing w:after="120"/>
        <w:jc w:val="both"/>
        <w:rPr>
          <w:rFonts w:asciiTheme="minorHAnsi" w:hAnsiTheme="minorHAnsi" w:cstheme="minorHAnsi"/>
          <w:bCs/>
        </w:rPr>
      </w:pPr>
      <w:r w:rsidRPr="00A84606">
        <w:rPr>
          <w:rFonts w:asciiTheme="minorHAnsi" w:hAnsiTheme="minorHAnsi" w:cstheme="minorHAnsi"/>
          <w:bCs/>
        </w:rPr>
        <w:t xml:space="preserve">Serán subvencionables tanto los gastos en personal propio de la </w:t>
      </w:r>
      <w:r w:rsidR="008C2134" w:rsidRPr="00A84606">
        <w:rPr>
          <w:rFonts w:asciiTheme="minorHAnsi" w:hAnsiTheme="minorHAnsi" w:cstheme="minorHAnsi"/>
          <w:bCs/>
        </w:rPr>
        <w:t>a</w:t>
      </w:r>
      <w:r w:rsidR="00AE518E" w:rsidRPr="00A84606">
        <w:rPr>
          <w:rFonts w:asciiTheme="minorHAnsi" w:hAnsiTheme="minorHAnsi" w:cstheme="minorHAnsi"/>
          <w:bCs/>
        </w:rPr>
        <w:t xml:space="preserve">sociación o </w:t>
      </w:r>
      <w:r w:rsidR="008C2134" w:rsidRPr="00A84606">
        <w:rPr>
          <w:rFonts w:asciiTheme="minorHAnsi" w:hAnsiTheme="minorHAnsi" w:cstheme="minorHAnsi"/>
          <w:bCs/>
        </w:rPr>
        <w:t>e</w:t>
      </w:r>
      <w:r w:rsidR="0077771F" w:rsidRPr="00A84606">
        <w:rPr>
          <w:rFonts w:asciiTheme="minorHAnsi" w:hAnsiTheme="minorHAnsi" w:cstheme="minorHAnsi"/>
          <w:bCs/>
        </w:rPr>
        <w:t>ntidad</w:t>
      </w:r>
      <w:r w:rsidR="00C62414" w:rsidRPr="00A84606">
        <w:rPr>
          <w:rFonts w:asciiTheme="minorHAnsi" w:hAnsiTheme="minorHAnsi" w:cstheme="minorHAnsi"/>
          <w:bCs/>
        </w:rPr>
        <w:t xml:space="preserve"> beneficiaria</w:t>
      </w:r>
      <w:r w:rsidRPr="00A84606">
        <w:rPr>
          <w:rFonts w:asciiTheme="minorHAnsi" w:hAnsiTheme="minorHAnsi" w:cstheme="minorHAnsi"/>
          <w:bCs/>
        </w:rPr>
        <w:t>, que se adscriba</w:t>
      </w:r>
      <w:r w:rsidR="002427EE" w:rsidRPr="00A84606">
        <w:rPr>
          <w:rFonts w:asciiTheme="minorHAnsi" w:hAnsiTheme="minorHAnsi" w:cstheme="minorHAnsi"/>
          <w:bCs/>
        </w:rPr>
        <w:t>n</w:t>
      </w:r>
      <w:r w:rsidRPr="00A84606">
        <w:rPr>
          <w:rFonts w:asciiTheme="minorHAnsi" w:hAnsiTheme="minorHAnsi" w:cstheme="minorHAnsi"/>
          <w:bCs/>
        </w:rPr>
        <w:t xml:space="preserve"> </w:t>
      </w:r>
      <w:r w:rsidR="005E0789" w:rsidRPr="00A84606">
        <w:rPr>
          <w:rFonts w:asciiTheme="minorHAnsi" w:hAnsiTheme="minorHAnsi" w:cstheme="minorHAnsi"/>
          <w:bCs/>
        </w:rPr>
        <w:t>expresa</w:t>
      </w:r>
      <w:r w:rsidR="000127AF" w:rsidRPr="00A84606">
        <w:rPr>
          <w:rFonts w:asciiTheme="minorHAnsi" w:hAnsiTheme="minorHAnsi" w:cstheme="minorHAnsi"/>
          <w:bCs/>
        </w:rPr>
        <w:t>mente</w:t>
      </w:r>
      <w:r w:rsidRPr="00A84606">
        <w:rPr>
          <w:rFonts w:asciiTheme="minorHAnsi" w:hAnsiTheme="minorHAnsi" w:cstheme="minorHAnsi"/>
          <w:bCs/>
        </w:rPr>
        <w:t xml:space="preserve"> </w:t>
      </w:r>
      <w:r w:rsidR="000127AF" w:rsidRPr="00A84606">
        <w:rPr>
          <w:rFonts w:asciiTheme="minorHAnsi" w:hAnsiTheme="minorHAnsi" w:cstheme="minorHAnsi"/>
          <w:bCs/>
        </w:rPr>
        <w:t>a</w:t>
      </w:r>
      <w:r w:rsidRPr="00A84606">
        <w:rPr>
          <w:rFonts w:asciiTheme="minorHAnsi" w:hAnsiTheme="minorHAnsi" w:cstheme="minorHAnsi"/>
          <w:bCs/>
        </w:rPr>
        <w:t xml:space="preserve">l </w:t>
      </w:r>
      <w:r w:rsidR="00D129EE" w:rsidRPr="00A84606">
        <w:rPr>
          <w:rFonts w:asciiTheme="minorHAnsi" w:hAnsiTheme="minorHAnsi" w:cstheme="minorHAnsi"/>
          <w:bCs/>
        </w:rPr>
        <w:t>p</w:t>
      </w:r>
      <w:r w:rsidRPr="00A84606">
        <w:rPr>
          <w:rFonts w:asciiTheme="minorHAnsi" w:hAnsiTheme="minorHAnsi" w:cstheme="minorHAnsi"/>
          <w:bCs/>
        </w:rPr>
        <w:t>royecto</w:t>
      </w:r>
      <w:r w:rsidR="00131296" w:rsidRPr="00A84606">
        <w:rPr>
          <w:rFonts w:asciiTheme="minorHAnsi" w:hAnsiTheme="minorHAnsi" w:cstheme="minorHAnsi"/>
          <w:bCs/>
        </w:rPr>
        <w:t xml:space="preserve"> </w:t>
      </w:r>
      <w:r w:rsidRPr="00A84606">
        <w:rPr>
          <w:rFonts w:asciiTheme="minorHAnsi" w:hAnsiTheme="minorHAnsi" w:cstheme="minorHAnsi"/>
          <w:bCs/>
        </w:rPr>
        <w:t xml:space="preserve">como el personal contratado </w:t>
      </w:r>
      <w:r w:rsidR="00A41FDE" w:rsidRPr="00A84606">
        <w:rPr>
          <w:rFonts w:asciiTheme="minorHAnsi" w:hAnsiTheme="minorHAnsi" w:cstheme="minorHAnsi"/>
          <w:bCs/>
        </w:rPr>
        <w:t>específicamente</w:t>
      </w:r>
      <w:r w:rsidRPr="00A84606">
        <w:rPr>
          <w:rFonts w:asciiTheme="minorHAnsi" w:hAnsiTheme="minorHAnsi" w:cstheme="minorHAnsi"/>
          <w:bCs/>
        </w:rPr>
        <w:t xml:space="preserve"> para el desarrollo </w:t>
      </w:r>
      <w:r w:rsidR="006A2DC8" w:rsidRPr="00A84606">
        <w:rPr>
          <w:rFonts w:asciiTheme="minorHAnsi" w:hAnsiTheme="minorHAnsi" w:cstheme="minorHAnsi"/>
          <w:bCs/>
        </w:rPr>
        <w:t>de este.</w:t>
      </w:r>
      <w:r w:rsidRPr="00A84606">
        <w:rPr>
          <w:rFonts w:asciiTheme="minorHAnsi" w:hAnsiTheme="minorHAnsi" w:cstheme="minorHAnsi"/>
          <w:bCs/>
        </w:rPr>
        <w:t xml:space="preserve"> </w:t>
      </w:r>
    </w:p>
    <w:p w14:paraId="49CFA292" w14:textId="1B2B0DE4" w:rsidR="00373C83" w:rsidRPr="00A84606" w:rsidRDefault="00283CB5" w:rsidP="00204AD1">
      <w:pPr>
        <w:spacing w:after="120"/>
        <w:jc w:val="both"/>
        <w:rPr>
          <w:rFonts w:asciiTheme="minorHAnsi" w:hAnsiTheme="minorHAnsi" w:cstheme="minorHAnsi"/>
          <w:bCs/>
        </w:rPr>
      </w:pPr>
      <w:r w:rsidRPr="00A84606">
        <w:rPr>
          <w:rFonts w:asciiTheme="minorHAnsi" w:hAnsiTheme="minorHAnsi" w:cstheme="minorHAnsi"/>
          <w:bCs/>
        </w:rPr>
        <w:t xml:space="preserve">El personal podrá estar adscrito al proyecto a jornada parcial o total. </w:t>
      </w:r>
    </w:p>
    <w:p w14:paraId="2093548D" w14:textId="2CD60813" w:rsidR="00373C83" w:rsidRPr="00A84606" w:rsidRDefault="00283CB5" w:rsidP="00204AD1">
      <w:pPr>
        <w:spacing w:after="120"/>
        <w:jc w:val="both"/>
        <w:rPr>
          <w:rFonts w:asciiTheme="minorHAnsi" w:hAnsiTheme="minorHAnsi" w:cstheme="minorHAnsi"/>
          <w:bCs/>
        </w:rPr>
      </w:pPr>
      <w:r w:rsidRPr="00A84606">
        <w:rPr>
          <w:rFonts w:asciiTheme="minorHAnsi" w:hAnsiTheme="minorHAnsi" w:cstheme="minorHAnsi"/>
          <w:bCs/>
        </w:rPr>
        <w:t>Se consideran gastos de personal subvencionable las retribuciones brutas que figuren en la nómina del personal más las cotizaciones sociales a cargo del empleador</w:t>
      </w:r>
      <w:r w:rsidR="005F0049" w:rsidRPr="00A84606">
        <w:rPr>
          <w:rFonts w:asciiTheme="minorHAnsi" w:hAnsiTheme="minorHAnsi" w:cstheme="minorHAnsi"/>
          <w:bCs/>
        </w:rPr>
        <w:t>/a</w:t>
      </w:r>
      <w:r w:rsidRPr="00A84606">
        <w:rPr>
          <w:rFonts w:asciiTheme="minorHAnsi" w:hAnsiTheme="minorHAnsi" w:cstheme="minorHAnsi"/>
          <w:bCs/>
        </w:rPr>
        <w:t xml:space="preserve">. </w:t>
      </w:r>
    </w:p>
    <w:p w14:paraId="3808161A" w14:textId="3DB94BE2" w:rsidR="00373C83" w:rsidRPr="00A84606" w:rsidRDefault="001C6267" w:rsidP="00204AD1">
      <w:pPr>
        <w:spacing w:after="120"/>
        <w:jc w:val="both"/>
        <w:rPr>
          <w:rFonts w:asciiTheme="minorHAnsi" w:hAnsiTheme="minorHAnsi" w:cstheme="minorHAnsi"/>
          <w:bCs/>
        </w:rPr>
      </w:pPr>
      <w:r w:rsidRPr="00A84606">
        <w:rPr>
          <w:rFonts w:asciiTheme="minorHAnsi" w:hAnsiTheme="minorHAnsi" w:cstheme="minorHAnsi"/>
          <w:bCs/>
        </w:rPr>
        <w:t>El personal adscrito al proyecto debe estar vinculado laboralmente con</w:t>
      </w:r>
      <w:r w:rsidR="00283CB5" w:rsidRPr="00A84606">
        <w:rPr>
          <w:rFonts w:asciiTheme="minorHAnsi" w:hAnsiTheme="minorHAnsi" w:cstheme="minorHAnsi"/>
          <w:bCs/>
        </w:rPr>
        <w:t xml:space="preserve"> </w:t>
      </w:r>
      <w:r w:rsidR="00C62414" w:rsidRPr="00A84606">
        <w:rPr>
          <w:rFonts w:asciiTheme="minorHAnsi" w:hAnsiTheme="minorHAnsi" w:cstheme="minorHAnsi"/>
          <w:bCs/>
        </w:rPr>
        <w:t xml:space="preserve">la </w:t>
      </w:r>
      <w:r w:rsidR="00870458" w:rsidRPr="00A84606">
        <w:rPr>
          <w:rFonts w:asciiTheme="minorHAnsi" w:hAnsiTheme="minorHAnsi" w:cstheme="minorHAnsi"/>
          <w:bCs/>
        </w:rPr>
        <w:t xml:space="preserve">asociación o entidad </w:t>
      </w:r>
      <w:r w:rsidR="00C62414" w:rsidRPr="00A84606">
        <w:rPr>
          <w:rFonts w:asciiTheme="minorHAnsi" w:hAnsiTheme="minorHAnsi" w:cstheme="minorHAnsi"/>
          <w:bCs/>
        </w:rPr>
        <w:t>beneficiaria</w:t>
      </w:r>
      <w:r w:rsidR="00283CB5" w:rsidRPr="00A84606">
        <w:rPr>
          <w:rFonts w:asciiTheme="minorHAnsi" w:hAnsiTheme="minorHAnsi" w:cstheme="minorHAnsi"/>
          <w:bCs/>
        </w:rPr>
        <w:t>.</w:t>
      </w:r>
    </w:p>
    <w:p w14:paraId="490DE3CA" w14:textId="1FFAD659" w:rsidR="001C728B" w:rsidRPr="00A84606" w:rsidRDefault="001C728B" w:rsidP="00204AD1">
      <w:pPr>
        <w:spacing w:after="120"/>
        <w:jc w:val="both"/>
        <w:rPr>
          <w:rFonts w:asciiTheme="minorHAnsi" w:hAnsiTheme="minorHAnsi" w:cstheme="minorHAnsi"/>
          <w:bCs/>
        </w:rPr>
      </w:pPr>
      <w:r w:rsidRPr="00A84606">
        <w:rPr>
          <w:rFonts w:asciiTheme="minorHAnsi" w:hAnsiTheme="minorHAnsi" w:cstheme="minorHAnsi"/>
          <w:bCs/>
        </w:rPr>
        <w:t xml:space="preserve">La cuantía total de gastos de personal tendrá un límite </w:t>
      </w:r>
      <w:r w:rsidR="00784E58" w:rsidRPr="00A84606">
        <w:rPr>
          <w:rFonts w:asciiTheme="minorHAnsi" w:hAnsiTheme="minorHAnsi" w:cstheme="minorHAnsi"/>
          <w:bCs/>
        </w:rPr>
        <w:t>máximo</w:t>
      </w:r>
      <w:r w:rsidRPr="00A84606">
        <w:rPr>
          <w:rFonts w:asciiTheme="minorHAnsi" w:hAnsiTheme="minorHAnsi" w:cstheme="minorHAnsi"/>
          <w:bCs/>
        </w:rPr>
        <w:t xml:space="preserve"> del </w:t>
      </w:r>
      <w:r w:rsidR="003F25D5" w:rsidRPr="00A84606">
        <w:rPr>
          <w:rFonts w:asciiTheme="minorHAnsi" w:hAnsiTheme="minorHAnsi" w:cstheme="minorHAnsi"/>
          <w:bCs/>
        </w:rPr>
        <w:t>5</w:t>
      </w:r>
      <w:r w:rsidR="00E103E1" w:rsidRPr="00A84606">
        <w:rPr>
          <w:rFonts w:asciiTheme="minorHAnsi" w:hAnsiTheme="minorHAnsi" w:cstheme="minorHAnsi"/>
          <w:bCs/>
        </w:rPr>
        <w:t>0%</w:t>
      </w:r>
      <w:r w:rsidRPr="00A84606">
        <w:rPr>
          <w:rFonts w:asciiTheme="minorHAnsi" w:hAnsiTheme="minorHAnsi" w:cstheme="minorHAnsi"/>
          <w:bCs/>
        </w:rPr>
        <w:t xml:space="preserve"> de la subvención recibida</w:t>
      </w:r>
      <w:r w:rsidR="00E103E1" w:rsidRPr="00A84606">
        <w:rPr>
          <w:rFonts w:asciiTheme="minorHAnsi" w:hAnsiTheme="minorHAnsi" w:cstheme="minorHAnsi"/>
          <w:bCs/>
        </w:rPr>
        <w:t>.</w:t>
      </w:r>
    </w:p>
    <w:p w14:paraId="30E70D44" w14:textId="2805A441" w:rsidR="00D544EF" w:rsidRPr="00A84606" w:rsidRDefault="00B53925" w:rsidP="00B53925">
      <w:pPr>
        <w:spacing w:after="120"/>
        <w:jc w:val="both"/>
        <w:rPr>
          <w:rFonts w:asciiTheme="minorHAnsi" w:hAnsiTheme="minorHAnsi" w:cstheme="minorHAnsi"/>
          <w:bCs/>
        </w:rPr>
      </w:pPr>
      <w:r w:rsidRPr="00A84606">
        <w:rPr>
          <w:rFonts w:asciiTheme="minorHAnsi" w:hAnsiTheme="minorHAnsi" w:cstheme="minorHAnsi"/>
          <w:bCs/>
        </w:rPr>
        <w:t>c</w:t>
      </w:r>
      <w:r w:rsidR="00F1756E" w:rsidRPr="00A84606">
        <w:rPr>
          <w:rFonts w:asciiTheme="minorHAnsi" w:hAnsiTheme="minorHAnsi" w:cstheme="minorHAnsi"/>
          <w:bCs/>
        </w:rPr>
        <w:t>)</w:t>
      </w:r>
      <w:r w:rsidRPr="00A84606">
        <w:rPr>
          <w:rFonts w:asciiTheme="minorHAnsi" w:hAnsiTheme="minorHAnsi" w:cstheme="minorHAnsi"/>
          <w:bCs/>
        </w:rPr>
        <w:t xml:space="preserve"> </w:t>
      </w:r>
      <w:r w:rsidR="00D544EF" w:rsidRPr="00A84606">
        <w:rPr>
          <w:rFonts w:asciiTheme="minorHAnsi" w:hAnsiTheme="minorHAnsi" w:cstheme="minorHAnsi"/>
          <w:bCs/>
        </w:rPr>
        <w:t xml:space="preserve">Otros servicios prestados por terceros, con un límite máximo del 10% </w:t>
      </w:r>
      <w:r w:rsidR="00904492" w:rsidRPr="00A84606">
        <w:rPr>
          <w:rFonts w:asciiTheme="minorHAnsi" w:hAnsiTheme="minorHAnsi" w:cstheme="minorHAnsi"/>
          <w:bCs/>
        </w:rPr>
        <w:t>de la subvención recibida</w:t>
      </w:r>
      <w:r w:rsidR="00D544EF" w:rsidRPr="00A84606">
        <w:rPr>
          <w:rFonts w:asciiTheme="minorHAnsi" w:hAnsiTheme="minorHAnsi" w:cstheme="minorHAnsi"/>
          <w:bCs/>
        </w:rPr>
        <w:t>.</w:t>
      </w:r>
    </w:p>
    <w:p w14:paraId="34E8983F" w14:textId="39C1320E" w:rsidR="00681670" w:rsidRPr="00A84606" w:rsidRDefault="00B53925" w:rsidP="00B53925">
      <w:pPr>
        <w:spacing w:after="120"/>
        <w:jc w:val="both"/>
        <w:rPr>
          <w:rFonts w:asciiTheme="minorHAnsi" w:hAnsiTheme="minorHAnsi" w:cstheme="minorHAnsi"/>
          <w:bCs/>
        </w:rPr>
      </w:pPr>
      <w:r w:rsidRPr="00A84606">
        <w:rPr>
          <w:rFonts w:asciiTheme="minorHAnsi" w:hAnsiTheme="minorHAnsi" w:cstheme="minorHAnsi"/>
          <w:bCs/>
        </w:rPr>
        <w:t>d</w:t>
      </w:r>
      <w:r w:rsidR="00F1756E" w:rsidRPr="00A84606">
        <w:rPr>
          <w:rFonts w:asciiTheme="minorHAnsi" w:hAnsiTheme="minorHAnsi" w:cstheme="minorHAnsi"/>
          <w:bCs/>
        </w:rPr>
        <w:t>)</w:t>
      </w:r>
      <w:r w:rsidRPr="00A84606">
        <w:rPr>
          <w:rFonts w:asciiTheme="minorHAnsi" w:hAnsiTheme="minorHAnsi" w:cstheme="minorHAnsi"/>
          <w:bCs/>
        </w:rPr>
        <w:t xml:space="preserve"> </w:t>
      </w:r>
      <w:r w:rsidR="00D544EF" w:rsidRPr="00A84606">
        <w:rPr>
          <w:rFonts w:asciiTheme="minorHAnsi" w:hAnsiTheme="minorHAnsi" w:cstheme="minorHAnsi"/>
          <w:bCs/>
        </w:rPr>
        <w:t>A</w:t>
      </w:r>
      <w:r w:rsidR="00681670" w:rsidRPr="00A84606">
        <w:rPr>
          <w:rFonts w:asciiTheme="minorHAnsi" w:hAnsiTheme="minorHAnsi" w:cstheme="minorHAnsi"/>
          <w:bCs/>
        </w:rPr>
        <w:t>rrendamiento</w:t>
      </w:r>
      <w:r w:rsidR="00467EF9" w:rsidRPr="00A84606">
        <w:rPr>
          <w:rFonts w:asciiTheme="minorHAnsi" w:hAnsiTheme="minorHAnsi" w:cstheme="minorHAnsi"/>
          <w:bCs/>
        </w:rPr>
        <w:t xml:space="preserve"> tanto </w:t>
      </w:r>
      <w:r w:rsidR="00681670" w:rsidRPr="00A84606">
        <w:rPr>
          <w:rFonts w:asciiTheme="minorHAnsi" w:hAnsiTheme="minorHAnsi" w:cstheme="minorHAnsi"/>
          <w:bCs/>
        </w:rPr>
        <w:t xml:space="preserve">de bienes </w:t>
      </w:r>
      <w:r w:rsidR="00467EF9" w:rsidRPr="00A84606">
        <w:rPr>
          <w:rFonts w:asciiTheme="minorHAnsi" w:hAnsiTheme="minorHAnsi" w:cstheme="minorHAnsi"/>
          <w:bCs/>
        </w:rPr>
        <w:t xml:space="preserve">muebles como </w:t>
      </w:r>
      <w:r w:rsidR="00681670" w:rsidRPr="00A84606">
        <w:rPr>
          <w:rFonts w:asciiTheme="minorHAnsi" w:hAnsiTheme="minorHAnsi" w:cstheme="minorHAnsi"/>
          <w:bCs/>
        </w:rPr>
        <w:t xml:space="preserve">de bienes </w:t>
      </w:r>
      <w:r w:rsidR="00467EF9" w:rsidRPr="00A84606">
        <w:rPr>
          <w:rFonts w:asciiTheme="minorHAnsi" w:hAnsiTheme="minorHAnsi" w:cstheme="minorHAnsi"/>
          <w:bCs/>
        </w:rPr>
        <w:t>inmuebles</w:t>
      </w:r>
      <w:r w:rsidR="00681670" w:rsidRPr="00A84606">
        <w:rPr>
          <w:rFonts w:asciiTheme="minorHAnsi" w:hAnsiTheme="minorHAnsi" w:cstheme="minorHAnsi"/>
          <w:bCs/>
        </w:rPr>
        <w:t xml:space="preserve">, </w:t>
      </w:r>
      <w:r w:rsidR="003F25D5" w:rsidRPr="00A84606">
        <w:rPr>
          <w:rFonts w:asciiTheme="minorHAnsi" w:hAnsiTheme="minorHAnsi" w:cstheme="minorHAnsi"/>
          <w:bCs/>
        </w:rPr>
        <w:t>directamente relacionados con el</w:t>
      </w:r>
      <w:r w:rsidR="00681670" w:rsidRPr="00A84606">
        <w:rPr>
          <w:rFonts w:asciiTheme="minorHAnsi" w:hAnsiTheme="minorHAnsi" w:cstheme="minorHAnsi"/>
          <w:bCs/>
        </w:rPr>
        <w:t xml:space="preserve"> desarrollo de las actividades del proyecto</w:t>
      </w:r>
      <w:r w:rsidR="002427EE" w:rsidRPr="00A84606">
        <w:rPr>
          <w:rFonts w:asciiTheme="minorHAnsi" w:hAnsiTheme="minorHAnsi" w:cstheme="minorHAnsi"/>
          <w:bCs/>
        </w:rPr>
        <w:t xml:space="preserve"> y q</w:t>
      </w:r>
      <w:r w:rsidR="00730747" w:rsidRPr="00A84606">
        <w:rPr>
          <w:rFonts w:asciiTheme="minorHAnsi" w:hAnsiTheme="minorHAnsi" w:cstheme="minorHAnsi"/>
          <w:bCs/>
        </w:rPr>
        <w:t>ue correspondan al período de tiempo en que se realiz</w:t>
      </w:r>
      <w:r w:rsidR="00AA2D1D" w:rsidRPr="00A84606">
        <w:rPr>
          <w:rFonts w:asciiTheme="minorHAnsi" w:hAnsiTheme="minorHAnsi" w:cstheme="minorHAnsi"/>
          <w:bCs/>
        </w:rPr>
        <w:t xml:space="preserve">a </w:t>
      </w:r>
      <w:r w:rsidR="00730747" w:rsidRPr="00A84606">
        <w:rPr>
          <w:rFonts w:asciiTheme="minorHAnsi" w:hAnsiTheme="minorHAnsi" w:cstheme="minorHAnsi"/>
          <w:bCs/>
        </w:rPr>
        <w:t>la actividad</w:t>
      </w:r>
      <w:r w:rsidR="002427EE" w:rsidRPr="00A84606">
        <w:rPr>
          <w:rFonts w:asciiTheme="minorHAnsi" w:hAnsiTheme="minorHAnsi" w:cstheme="minorHAnsi"/>
          <w:bCs/>
        </w:rPr>
        <w:t xml:space="preserve"> a la que están adscritos</w:t>
      </w:r>
      <w:r w:rsidR="00730747" w:rsidRPr="00A84606">
        <w:rPr>
          <w:rFonts w:asciiTheme="minorHAnsi" w:hAnsiTheme="minorHAnsi" w:cstheme="minorHAnsi"/>
          <w:bCs/>
        </w:rPr>
        <w:t>.</w:t>
      </w:r>
    </w:p>
    <w:p w14:paraId="777BE2B0" w14:textId="02AEFD92" w:rsidR="00B53925" w:rsidRPr="00A84606" w:rsidRDefault="00B53925" w:rsidP="00B53925">
      <w:pPr>
        <w:spacing w:after="120"/>
        <w:jc w:val="both"/>
        <w:rPr>
          <w:rFonts w:asciiTheme="minorHAnsi" w:hAnsiTheme="minorHAnsi" w:cstheme="minorHAnsi"/>
          <w:bCs/>
        </w:rPr>
      </w:pPr>
      <w:r w:rsidRPr="00A84606">
        <w:rPr>
          <w:rFonts w:asciiTheme="minorHAnsi" w:hAnsiTheme="minorHAnsi" w:cstheme="minorHAnsi"/>
          <w:bCs/>
        </w:rPr>
        <w:t>e</w:t>
      </w:r>
      <w:r w:rsidR="00F1756E" w:rsidRPr="00A84606">
        <w:rPr>
          <w:rFonts w:asciiTheme="minorHAnsi" w:hAnsiTheme="minorHAnsi" w:cstheme="minorHAnsi"/>
          <w:bCs/>
        </w:rPr>
        <w:t>)</w:t>
      </w:r>
      <w:r w:rsidRPr="00A84606">
        <w:rPr>
          <w:rFonts w:asciiTheme="minorHAnsi" w:hAnsiTheme="minorHAnsi" w:cstheme="minorHAnsi"/>
          <w:bCs/>
        </w:rPr>
        <w:t xml:space="preserve"> </w:t>
      </w:r>
      <w:r w:rsidR="00084340" w:rsidRPr="00A84606">
        <w:rPr>
          <w:rFonts w:asciiTheme="minorHAnsi" w:hAnsiTheme="minorHAnsi" w:cstheme="minorHAnsi"/>
          <w:bCs/>
        </w:rPr>
        <w:t xml:space="preserve">Transporte </w:t>
      </w:r>
      <w:r w:rsidR="00E103E1" w:rsidRPr="00A84606">
        <w:rPr>
          <w:rFonts w:asciiTheme="minorHAnsi" w:hAnsiTheme="minorHAnsi" w:cstheme="minorHAnsi"/>
          <w:bCs/>
        </w:rPr>
        <w:t>para el traslado de personas destinatarias del proyecto y que sea necesari</w:t>
      </w:r>
      <w:r w:rsidR="00870458" w:rsidRPr="00A84606">
        <w:rPr>
          <w:rFonts w:asciiTheme="minorHAnsi" w:hAnsiTheme="minorHAnsi" w:cstheme="minorHAnsi"/>
          <w:bCs/>
        </w:rPr>
        <w:t>o</w:t>
      </w:r>
      <w:r w:rsidR="00131296" w:rsidRPr="00A84606">
        <w:rPr>
          <w:rFonts w:asciiTheme="minorHAnsi" w:hAnsiTheme="minorHAnsi" w:cstheme="minorHAnsi"/>
          <w:bCs/>
        </w:rPr>
        <w:t xml:space="preserve">, </w:t>
      </w:r>
      <w:r w:rsidR="00623163" w:rsidRPr="00A84606">
        <w:rPr>
          <w:rFonts w:asciiTheme="minorHAnsi" w:hAnsiTheme="minorHAnsi" w:cstheme="minorHAnsi"/>
          <w:bCs/>
        </w:rPr>
        <w:t>para aquellas actividades que tengan asociadas la movilidad territorial de los</w:t>
      </w:r>
      <w:r w:rsidR="000C79EA" w:rsidRPr="00A84606">
        <w:rPr>
          <w:rFonts w:asciiTheme="minorHAnsi" w:hAnsiTheme="minorHAnsi" w:cstheme="minorHAnsi"/>
          <w:bCs/>
        </w:rPr>
        <w:t xml:space="preserve"> y las</w:t>
      </w:r>
      <w:r w:rsidR="00623163" w:rsidRPr="00A84606">
        <w:rPr>
          <w:rFonts w:asciiTheme="minorHAnsi" w:hAnsiTheme="minorHAnsi" w:cstheme="minorHAnsi"/>
          <w:bCs/>
        </w:rPr>
        <w:t xml:space="preserve"> participantes</w:t>
      </w:r>
      <w:r w:rsidR="000C79EA" w:rsidRPr="00A84606">
        <w:rPr>
          <w:rFonts w:asciiTheme="minorHAnsi" w:hAnsiTheme="minorHAnsi" w:cstheme="minorHAnsi"/>
          <w:bCs/>
        </w:rPr>
        <w:t>.</w:t>
      </w:r>
    </w:p>
    <w:p w14:paraId="6A4EBFAC" w14:textId="02F606A3" w:rsidR="00E103E1" w:rsidRPr="00A84606" w:rsidRDefault="00B53925" w:rsidP="00B53925">
      <w:pPr>
        <w:spacing w:after="120"/>
        <w:jc w:val="both"/>
        <w:rPr>
          <w:rFonts w:asciiTheme="minorHAnsi" w:hAnsiTheme="minorHAnsi" w:cstheme="minorHAnsi"/>
          <w:bCs/>
        </w:rPr>
      </w:pPr>
      <w:r w:rsidRPr="00A84606">
        <w:rPr>
          <w:rFonts w:asciiTheme="minorHAnsi" w:hAnsiTheme="minorHAnsi" w:cstheme="minorHAnsi"/>
          <w:bCs/>
        </w:rPr>
        <w:t>f</w:t>
      </w:r>
      <w:r w:rsidR="00F1756E" w:rsidRPr="00A84606">
        <w:rPr>
          <w:rFonts w:asciiTheme="minorHAnsi" w:hAnsiTheme="minorHAnsi" w:cstheme="minorHAnsi"/>
          <w:bCs/>
        </w:rPr>
        <w:t>)</w:t>
      </w:r>
      <w:r w:rsidRPr="00A84606">
        <w:rPr>
          <w:rFonts w:asciiTheme="minorHAnsi" w:hAnsiTheme="minorHAnsi" w:cstheme="minorHAnsi"/>
          <w:bCs/>
        </w:rPr>
        <w:t xml:space="preserve"> </w:t>
      </w:r>
      <w:r w:rsidR="00084340" w:rsidRPr="00A84606">
        <w:rPr>
          <w:rFonts w:asciiTheme="minorHAnsi" w:hAnsiTheme="minorHAnsi" w:cstheme="minorHAnsi"/>
          <w:bCs/>
        </w:rPr>
        <w:t>Manutención</w:t>
      </w:r>
      <w:r w:rsidR="00E103E1" w:rsidRPr="00A84606">
        <w:rPr>
          <w:rFonts w:asciiTheme="minorHAnsi" w:hAnsiTheme="minorHAnsi" w:cstheme="minorHAnsi"/>
          <w:bCs/>
        </w:rPr>
        <w:t xml:space="preserve"> de </w:t>
      </w:r>
      <w:r w:rsidR="008A31A7" w:rsidRPr="00A84606">
        <w:rPr>
          <w:rFonts w:asciiTheme="minorHAnsi" w:hAnsiTheme="minorHAnsi" w:cstheme="minorHAnsi"/>
          <w:bCs/>
        </w:rPr>
        <w:t xml:space="preserve">las </w:t>
      </w:r>
      <w:r w:rsidR="00E103E1" w:rsidRPr="00A84606">
        <w:rPr>
          <w:rFonts w:asciiTheme="minorHAnsi" w:hAnsiTheme="minorHAnsi" w:cstheme="minorHAnsi"/>
          <w:bCs/>
        </w:rPr>
        <w:t>personas destinatarias de</w:t>
      </w:r>
      <w:r w:rsidR="00081FFC" w:rsidRPr="00A84606">
        <w:rPr>
          <w:rFonts w:asciiTheme="minorHAnsi" w:hAnsiTheme="minorHAnsi" w:cstheme="minorHAnsi"/>
          <w:bCs/>
        </w:rPr>
        <w:t xml:space="preserve"> </w:t>
      </w:r>
      <w:r w:rsidR="00E103E1" w:rsidRPr="00A84606">
        <w:rPr>
          <w:rFonts w:asciiTheme="minorHAnsi" w:hAnsiTheme="minorHAnsi" w:cstheme="minorHAnsi"/>
          <w:bCs/>
        </w:rPr>
        <w:t>l</w:t>
      </w:r>
      <w:r w:rsidR="00081FFC" w:rsidRPr="00A84606">
        <w:rPr>
          <w:rFonts w:asciiTheme="minorHAnsi" w:hAnsiTheme="minorHAnsi" w:cstheme="minorHAnsi"/>
          <w:bCs/>
        </w:rPr>
        <w:t>a actividad que forma</w:t>
      </w:r>
      <w:r w:rsidR="004F623C" w:rsidRPr="00A84606">
        <w:rPr>
          <w:rFonts w:asciiTheme="minorHAnsi" w:hAnsiTheme="minorHAnsi" w:cstheme="minorHAnsi"/>
          <w:bCs/>
        </w:rPr>
        <w:t>n</w:t>
      </w:r>
      <w:r w:rsidR="00081FFC" w:rsidRPr="00A84606">
        <w:rPr>
          <w:rFonts w:asciiTheme="minorHAnsi" w:hAnsiTheme="minorHAnsi" w:cstheme="minorHAnsi"/>
          <w:bCs/>
        </w:rPr>
        <w:t xml:space="preserve"> parte del</w:t>
      </w:r>
      <w:r w:rsidR="00E103E1" w:rsidRPr="00A84606">
        <w:rPr>
          <w:rFonts w:asciiTheme="minorHAnsi" w:hAnsiTheme="minorHAnsi" w:cstheme="minorHAnsi"/>
          <w:bCs/>
        </w:rPr>
        <w:t xml:space="preserve"> proyecto</w:t>
      </w:r>
      <w:r w:rsidR="00081FFC" w:rsidRPr="00A84606">
        <w:rPr>
          <w:rFonts w:asciiTheme="minorHAnsi" w:hAnsiTheme="minorHAnsi" w:cstheme="minorHAnsi"/>
          <w:bCs/>
        </w:rPr>
        <w:t xml:space="preserve">, </w:t>
      </w:r>
      <w:bookmarkStart w:id="8" w:name="_Hlk159492200"/>
      <w:r w:rsidR="00175632" w:rsidRPr="00A84606">
        <w:rPr>
          <w:rFonts w:asciiTheme="minorHAnsi" w:hAnsiTheme="minorHAnsi" w:cstheme="minorHAnsi"/>
          <w:bCs/>
        </w:rPr>
        <w:t xml:space="preserve">únicamente </w:t>
      </w:r>
      <w:r w:rsidR="000127AF" w:rsidRPr="00A84606">
        <w:rPr>
          <w:rFonts w:asciiTheme="minorHAnsi" w:hAnsiTheme="minorHAnsi" w:cstheme="minorHAnsi"/>
          <w:bCs/>
        </w:rPr>
        <w:t>para</w:t>
      </w:r>
      <w:r w:rsidR="00623163" w:rsidRPr="00A84606">
        <w:rPr>
          <w:rFonts w:asciiTheme="minorHAnsi" w:hAnsiTheme="minorHAnsi" w:cstheme="minorHAnsi"/>
          <w:bCs/>
        </w:rPr>
        <w:t xml:space="preserve"> aquellas</w:t>
      </w:r>
      <w:r w:rsidR="000127AF" w:rsidRPr="00A84606">
        <w:rPr>
          <w:rFonts w:asciiTheme="minorHAnsi" w:hAnsiTheme="minorHAnsi" w:cstheme="minorHAnsi"/>
          <w:bCs/>
        </w:rPr>
        <w:t xml:space="preserve"> actividades que tengan asociadas la movilidad territorial de los</w:t>
      </w:r>
      <w:r w:rsidR="000C79EA" w:rsidRPr="00A84606">
        <w:rPr>
          <w:rFonts w:asciiTheme="minorHAnsi" w:hAnsiTheme="minorHAnsi" w:cstheme="minorHAnsi"/>
          <w:bCs/>
        </w:rPr>
        <w:t xml:space="preserve"> y las</w:t>
      </w:r>
      <w:r w:rsidR="000127AF" w:rsidRPr="00A84606">
        <w:rPr>
          <w:rFonts w:asciiTheme="minorHAnsi" w:hAnsiTheme="minorHAnsi" w:cstheme="minorHAnsi"/>
          <w:bCs/>
        </w:rPr>
        <w:t xml:space="preserve"> participantes</w:t>
      </w:r>
      <w:r w:rsidR="00623163" w:rsidRPr="00A84606">
        <w:rPr>
          <w:rFonts w:asciiTheme="minorHAnsi" w:hAnsiTheme="minorHAnsi" w:cstheme="minorHAnsi"/>
          <w:bCs/>
        </w:rPr>
        <w:t>.</w:t>
      </w:r>
    </w:p>
    <w:bookmarkEnd w:id="8"/>
    <w:p w14:paraId="6A1C2830" w14:textId="212EE753" w:rsidR="00301B6C" w:rsidRPr="00A84606" w:rsidRDefault="00B53925" w:rsidP="00B53925">
      <w:pPr>
        <w:spacing w:after="120"/>
        <w:jc w:val="both"/>
        <w:rPr>
          <w:rFonts w:asciiTheme="minorHAnsi" w:hAnsiTheme="minorHAnsi" w:cstheme="minorHAnsi"/>
          <w:bCs/>
        </w:rPr>
      </w:pPr>
      <w:r w:rsidRPr="00A84606">
        <w:rPr>
          <w:rFonts w:asciiTheme="minorHAnsi" w:hAnsiTheme="minorHAnsi" w:cstheme="minorHAnsi"/>
          <w:bCs/>
        </w:rPr>
        <w:t>g</w:t>
      </w:r>
      <w:r w:rsidR="00F1756E" w:rsidRPr="00A84606">
        <w:rPr>
          <w:rFonts w:asciiTheme="minorHAnsi" w:hAnsiTheme="minorHAnsi" w:cstheme="minorHAnsi"/>
          <w:bCs/>
        </w:rPr>
        <w:t>)</w:t>
      </w:r>
      <w:r w:rsidRPr="00A84606">
        <w:rPr>
          <w:rFonts w:asciiTheme="minorHAnsi" w:hAnsiTheme="minorHAnsi" w:cstheme="minorHAnsi"/>
          <w:bCs/>
        </w:rPr>
        <w:t xml:space="preserve"> </w:t>
      </w:r>
      <w:r w:rsidR="00A87A7D" w:rsidRPr="00A84606">
        <w:rPr>
          <w:rFonts w:asciiTheme="minorHAnsi" w:hAnsiTheme="minorHAnsi" w:cstheme="minorHAnsi"/>
          <w:bCs/>
        </w:rPr>
        <w:t xml:space="preserve">Seguros de </w:t>
      </w:r>
      <w:r w:rsidR="00037552" w:rsidRPr="00A84606">
        <w:rPr>
          <w:rFonts w:asciiTheme="minorHAnsi" w:hAnsiTheme="minorHAnsi" w:cstheme="minorHAnsi"/>
          <w:bCs/>
        </w:rPr>
        <w:t>responsabilidad civil destinados</w:t>
      </w:r>
      <w:r w:rsidR="00DD095A" w:rsidRPr="00A84606">
        <w:rPr>
          <w:rFonts w:asciiTheme="minorHAnsi" w:hAnsiTheme="minorHAnsi" w:cstheme="minorHAnsi"/>
          <w:bCs/>
        </w:rPr>
        <w:t xml:space="preserve"> a cubrir</w:t>
      </w:r>
      <w:r w:rsidR="002427EE" w:rsidRPr="00A84606">
        <w:rPr>
          <w:rFonts w:asciiTheme="minorHAnsi" w:hAnsiTheme="minorHAnsi" w:cstheme="minorHAnsi"/>
          <w:bCs/>
        </w:rPr>
        <w:t xml:space="preserve"> </w:t>
      </w:r>
      <w:r w:rsidR="00484FAA" w:rsidRPr="00A84606">
        <w:rPr>
          <w:rFonts w:asciiTheme="minorHAnsi" w:hAnsiTheme="minorHAnsi" w:cstheme="minorHAnsi"/>
          <w:bCs/>
        </w:rPr>
        <w:t>las actividades</w:t>
      </w:r>
      <w:r w:rsidR="003B346F" w:rsidRPr="00A84606">
        <w:rPr>
          <w:rFonts w:asciiTheme="minorHAnsi" w:hAnsiTheme="minorHAnsi" w:cstheme="minorHAnsi"/>
          <w:bCs/>
        </w:rPr>
        <w:t xml:space="preserve"> del proyecto</w:t>
      </w:r>
      <w:r w:rsidR="00484FAA" w:rsidRPr="00A84606">
        <w:rPr>
          <w:rFonts w:asciiTheme="minorHAnsi" w:hAnsiTheme="minorHAnsi" w:cstheme="minorHAnsi"/>
          <w:bCs/>
        </w:rPr>
        <w:t>, sus participantes y el personal adscrito al mismo</w:t>
      </w:r>
      <w:r w:rsidR="00AB2B97" w:rsidRPr="00A84606">
        <w:rPr>
          <w:rFonts w:asciiTheme="minorHAnsi" w:hAnsiTheme="minorHAnsi" w:cstheme="minorHAnsi"/>
          <w:bCs/>
        </w:rPr>
        <w:t>.</w:t>
      </w:r>
      <w:r w:rsidR="008D23DF" w:rsidRPr="00A84606">
        <w:rPr>
          <w:rFonts w:asciiTheme="minorHAnsi" w:hAnsiTheme="minorHAnsi" w:cstheme="minorHAnsi"/>
          <w:bCs/>
        </w:rPr>
        <w:t xml:space="preserve"> </w:t>
      </w:r>
    </w:p>
    <w:p w14:paraId="5D87F23F" w14:textId="36E25C22" w:rsidR="00301B6C" w:rsidRPr="00A84606" w:rsidRDefault="00B53925" w:rsidP="00B53925">
      <w:pPr>
        <w:spacing w:after="120"/>
        <w:jc w:val="both"/>
        <w:rPr>
          <w:rFonts w:asciiTheme="minorHAnsi" w:hAnsiTheme="minorHAnsi" w:cstheme="minorHAnsi"/>
          <w:bCs/>
        </w:rPr>
      </w:pPr>
      <w:r w:rsidRPr="00A84606">
        <w:rPr>
          <w:rFonts w:asciiTheme="minorHAnsi" w:hAnsiTheme="minorHAnsi" w:cstheme="minorHAnsi"/>
          <w:bCs/>
        </w:rPr>
        <w:t>h</w:t>
      </w:r>
      <w:r w:rsidR="00F1756E" w:rsidRPr="00A84606">
        <w:rPr>
          <w:rFonts w:asciiTheme="minorHAnsi" w:hAnsiTheme="minorHAnsi" w:cstheme="minorHAnsi"/>
          <w:bCs/>
        </w:rPr>
        <w:t>)</w:t>
      </w:r>
      <w:r w:rsidRPr="00A84606">
        <w:rPr>
          <w:rFonts w:asciiTheme="minorHAnsi" w:hAnsiTheme="minorHAnsi" w:cstheme="minorHAnsi"/>
          <w:bCs/>
        </w:rPr>
        <w:t xml:space="preserve"> </w:t>
      </w:r>
      <w:r w:rsidR="00E820D2" w:rsidRPr="00A84606">
        <w:rPr>
          <w:rFonts w:asciiTheme="minorHAnsi" w:hAnsiTheme="minorHAnsi" w:cstheme="minorHAnsi"/>
          <w:bCs/>
        </w:rPr>
        <w:t>Material de d</w:t>
      </w:r>
      <w:r w:rsidR="00301B6C" w:rsidRPr="00A84606">
        <w:rPr>
          <w:rFonts w:asciiTheme="minorHAnsi" w:hAnsiTheme="minorHAnsi" w:cstheme="minorHAnsi"/>
          <w:bCs/>
        </w:rPr>
        <w:t>ifusión de la actividad</w:t>
      </w:r>
      <w:r w:rsidR="00C65D26" w:rsidRPr="00A84606">
        <w:rPr>
          <w:rFonts w:asciiTheme="minorHAnsi" w:hAnsiTheme="minorHAnsi" w:cstheme="minorHAnsi"/>
          <w:bCs/>
        </w:rPr>
        <w:t xml:space="preserve">, con un límite </w:t>
      </w:r>
      <w:r w:rsidR="00574A02" w:rsidRPr="00A84606">
        <w:rPr>
          <w:rFonts w:asciiTheme="minorHAnsi" w:hAnsiTheme="minorHAnsi" w:cstheme="minorHAnsi"/>
          <w:bCs/>
        </w:rPr>
        <w:t xml:space="preserve">máximo </w:t>
      </w:r>
      <w:r w:rsidR="00C65D26" w:rsidRPr="00A84606">
        <w:rPr>
          <w:rFonts w:asciiTheme="minorHAnsi" w:hAnsiTheme="minorHAnsi" w:cstheme="minorHAnsi"/>
          <w:bCs/>
        </w:rPr>
        <w:t>del 10%</w:t>
      </w:r>
      <w:r w:rsidR="00723999" w:rsidRPr="00A84606">
        <w:rPr>
          <w:rFonts w:asciiTheme="minorHAnsi" w:hAnsiTheme="minorHAnsi" w:cstheme="minorHAnsi"/>
          <w:bCs/>
        </w:rPr>
        <w:t xml:space="preserve"> </w:t>
      </w:r>
      <w:r w:rsidR="00904492" w:rsidRPr="00A84606">
        <w:rPr>
          <w:rFonts w:asciiTheme="minorHAnsi" w:hAnsiTheme="minorHAnsi" w:cstheme="minorHAnsi"/>
          <w:bCs/>
        </w:rPr>
        <w:t>de la subvención recibida</w:t>
      </w:r>
      <w:r w:rsidR="00C65D26" w:rsidRPr="00A84606">
        <w:rPr>
          <w:rFonts w:asciiTheme="minorHAnsi" w:hAnsiTheme="minorHAnsi" w:cstheme="minorHAnsi"/>
          <w:bCs/>
        </w:rPr>
        <w:t>.</w:t>
      </w:r>
    </w:p>
    <w:p w14:paraId="4D8D1937" w14:textId="74800A57" w:rsidR="00CB264C" w:rsidRPr="00A84606" w:rsidRDefault="00CB264C" w:rsidP="00B53925">
      <w:pPr>
        <w:spacing w:after="120"/>
        <w:jc w:val="both"/>
        <w:rPr>
          <w:rFonts w:asciiTheme="minorHAnsi" w:hAnsiTheme="minorHAnsi" w:cstheme="minorHAnsi"/>
          <w:bCs/>
        </w:rPr>
      </w:pPr>
      <w:r w:rsidRPr="00A84606">
        <w:rPr>
          <w:rFonts w:asciiTheme="minorHAnsi" w:hAnsiTheme="minorHAnsi" w:cstheme="minorHAnsi"/>
          <w:bCs/>
        </w:rPr>
        <w:t>Además de los l</w:t>
      </w:r>
      <w:r w:rsidR="00FF3C3D" w:rsidRPr="00A84606">
        <w:rPr>
          <w:rFonts w:asciiTheme="minorHAnsi" w:hAnsiTheme="minorHAnsi" w:cstheme="minorHAnsi"/>
          <w:bCs/>
        </w:rPr>
        <w:t>í</w:t>
      </w:r>
      <w:r w:rsidRPr="00A84606">
        <w:rPr>
          <w:rFonts w:asciiTheme="minorHAnsi" w:hAnsiTheme="minorHAnsi" w:cstheme="minorHAnsi"/>
          <w:bCs/>
        </w:rPr>
        <w:t xml:space="preserve">mites antes indicados para la </w:t>
      </w:r>
      <w:r w:rsidR="00FF3C3D" w:rsidRPr="00A84606">
        <w:rPr>
          <w:rFonts w:asciiTheme="minorHAnsi" w:hAnsiTheme="minorHAnsi" w:cstheme="minorHAnsi"/>
          <w:bCs/>
        </w:rPr>
        <w:t>L</w:t>
      </w:r>
      <w:r w:rsidRPr="00A84606">
        <w:rPr>
          <w:rFonts w:asciiTheme="minorHAnsi" w:hAnsiTheme="minorHAnsi" w:cstheme="minorHAnsi"/>
          <w:bCs/>
        </w:rPr>
        <w:t xml:space="preserve">ínea III, los gastos señalados en los </w:t>
      </w:r>
      <w:r w:rsidR="00F946A4" w:rsidRPr="00A84606">
        <w:rPr>
          <w:rFonts w:asciiTheme="minorHAnsi" w:hAnsiTheme="minorHAnsi" w:cstheme="minorHAnsi"/>
          <w:bCs/>
        </w:rPr>
        <w:t>apartado</w:t>
      </w:r>
      <w:r w:rsidRPr="00A84606">
        <w:rPr>
          <w:rFonts w:asciiTheme="minorHAnsi" w:hAnsiTheme="minorHAnsi" w:cstheme="minorHAnsi"/>
          <w:bCs/>
        </w:rPr>
        <w:t>s d, e y f tendrán cada uno</w:t>
      </w:r>
      <w:r w:rsidR="005D26FF" w:rsidRPr="00A84606">
        <w:rPr>
          <w:rFonts w:asciiTheme="minorHAnsi" w:hAnsiTheme="minorHAnsi" w:cstheme="minorHAnsi"/>
          <w:bCs/>
        </w:rPr>
        <w:t>,</w:t>
      </w:r>
      <w:r w:rsidRPr="00A84606">
        <w:rPr>
          <w:rFonts w:asciiTheme="minorHAnsi" w:hAnsiTheme="minorHAnsi" w:cstheme="minorHAnsi"/>
          <w:bCs/>
        </w:rPr>
        <w:t xml:space="preserve"> un límite máximo del 10% de la subvención recibida.</w:t>
      </w:r>
    </w:p>
    <w:p w14:paraId="35517DEB" w14:textId="42375902" w:rsidR="005D26FF" w:rsidRPr="00A84606" w:rsidRDefault="005D26FF" w:rsidP="005D26FF">
      <w:pPr>
        <w:spacing w:after="120"/>
        <w:jc w:val="both"/>
        <w:rPr>
          <w:rFonts w:asciiTheme="minorHAnsi" w:hAnsiTheme="minorHAnsi" w:cstheme="minorHAnsi"/>
          <w:bCs/>
        </w:rPr>
      </w:pPr>
      <w:r w:rsidRPr="00A84606">
        <w:rPr>
          <w:rFonts w:asciiTheme="minorHAnsi" w:hAnsiTheme="minorHAnsi" w:cstheme="minorHAnsi"/>
          <w:bCs/>
        </w:rPr>
        <w:t xml:space="preserve">Los gastos de desplazamiento, manutención y dietas del personal, los gastos de </w:t>
      </w:r>
      <w:r w:rsidR="007C341C" w:rsidRPr="00A84606">
        <w:rPr>
          <w:rFonts w:asciiTheme="minorHAnsi" w:hAnsiTheme="minorHAnsi" w:cstheme="minorHAnsi"/>
          <w:bCs/>
        </w:rPr>
        <w:t>transporte</w:t>
      </w:r>
      <w:r w:rsidRPr="00A84606">
        <w:rPr>
          <w:rFonts w:asciiTheme="minorHAnsi" w:hAnsiTheme="minorHAnsi" w:cstheme="minorHAnsi"/>
          <w:bCs/>
        </w:rPr>
        <w:t xml:space="preserve"> y manutención de las personas destinatarias de la actividad mencionadas en los incisos b), e) y f) anteriores, serán subvencionables exclusivamente para aquellas actividades que tengan asociadas la movilidad territorial </w:t>
      </w:r>
      <w:r w:rsidR="00C50430" w:rsidRPr="00A84606">
        <w:rPr>
          <w:rFonts w:asciiTheme="minorHAnsi" w:hAnsiTheme="minorHAnsi" w:cstheme="minorHAnsi"/>
          <w:bCs/>
        </w:rPr>
        <w:t>de quienes participen de estas</w:t>
      </w:r>
      <w:r w:rsidRPr="00A84606">
        <w:rPr>
          <w:rFonts w:asciiTheme="minorHAnsi" w:hAnsiTheme="minorHAnsi" w:cstheme="minorHAnsi"/>
          <w:bCs/>
        </w:rPr>
        <w:t>, las cuales deberán estar adecuadamente justificad</w:t>
      </w:r>
      <w:r w:rsidR="003B6590" w:rsidRPr="00A84606">
        <w:rPr>
          <w:rFonts w:asciiTheme="minorHAnsi" w:hAnsiTheme="minorHAnsi" w:cstheme="minorHAnsi"/>
          <w:bCs/>
        </w:rPr>
        <w:t>a</w:t>
      </w:r>
      <w:r w:rsidRPr="00A84606">
        <w:rPr>
          <w:rFonts w:asciiTheme="minorHAnsi" w:hAnsiTheme="minorHAnsi" w:cstheme="minorHAnsi"/>
          <w:bCs/>
        </w:rPr>
        <w:t>s en el proyecto y en la documentación justificativa del gasto. Las cuantías subvencionables deberán cumplir con los requisitos y tendrán como límites los señalados en el artículo 9 del Real Decreto 439/2007, de 30 de marzo, por el que se aprueba el Reglamento del Impuesto sobre la Renta de las Personas Físicas.</w:t>
      </w:r>
    </w:p>
    <w:p w14:paraId="113B4A23" w14:textId="42DD8A2B" w:rsidR="00100ECC" w:rsidRPr="00A84606" w:rsidRDefault="005022F4" w:rsidP="00B11577">
      <w:pPr>
        <w:pStyle w:val="Prrafodelista"/>
        <w:spacing w:after="120"/>
        <w:ind w:left="0"/>
        <w:contextualSpacing w:val="0"/>
        <w:jc w:val="both"/>
        <w:rPr>
          <w:rFonts w:asciiTheme="minorHAnsi" w:hAnsiTheme="minorHAnsi" w:cstheme="minorHAnsi"/>
          <w:bCs/>
        </w:rPr>
      </w:pPr>
      <w:r w:rsidRPr="00A84606">
        <w:rPr>
          <w:rFonts w:asciiTheme="minorHAnsi" w:hAnsiTheme="minorHAnsi" w:cstheme="minorHAnsi"/>
          <w:bCs/>
        </w:rPr>
        <w:t xml:space="preserve">Aquellos gastos relacionados en este </w:t>
      </w:r>
      <w:r w:rsidR="004109C8" w:rsidRPr="00A84606">
        <w:rPr>
          <w:rFonts w:asciiTheme="minorHAnsi" w:hAnsiTheme="minorHAnsi" w:cstheme="minorHAnsi"/>
          <w:bCs/>
        </w:rPr>
        <w:t>artículo</w:t>
      </w:r>
      <w:r w:rsidR="00F413AF" w:rsidRPr="00A84606">
        <w:rPr>
          <w:rFonts w:asciiTheme="minorHAnsi" w:hAnsiTheme="minorHAnsi" w:cstheme="minorHAnsi"/>
          <w:bCs/>
        </w:rPr>
        <w:t xml:space="preserve"> </w:t>
      </w:r>
      <w:r w:rsidRPr="00A84606">
        <w:rPr>
          <w:rFonts w:asciiTheme="minorHAnsi" w:hAnsiTheme="minorHAnsi" w:cstheme="minorHAnsi"/>
          <w:bCs/>
        </w:rPr>
        <w:t xml:space="preserve">que </w:t>
      </w:r>
      <w:r w:rsidR="0085030E" w:rsidRPr="00A84606">
        <w:rPr>
          <w:rFonts w:asciiTheme="minorHAnsi" w:hAnsiTheme="minorHAnsi" w:cstheme="minorHAnsi"/>
          <w:bCs/>
        </w:rPr>
        <w:t>tengan fijado</w:t>
      </w:r>
      <w:r w:rsidRPr="00A84606">
        <w:rPr>
          <w:rFonts w:asciiTheme="minorHAnsi" w:hAnsiTheme="minorHAnsi" w:cstheme="minorHAnsi"/>
          <w:bCs/>
        </w:rPr>
        <w:t xml:space="preserve"> un límite máximo quedan sujetos a su imputación efectiva al proyecto</w:t>
      </w:r>
      <w:r w:rsidR="00100ECC" w:rsidRPr="00A84606">
        <w:rPr>
          <w:rFonts w:asciiTheme="minorHAnsi" w:hAnsiTheme="minorHAnsi" w:cstheme="minorHAnsi"/>
          <w:bCs/>
        </w:rPr>
        <w:t xml:space="preserve"> </w:t>
      </w:r>
      <w:r w:rsidR="00F36D59" w:rsidRPr="00A84606">
        <w:rPr>
          <w:rFonts w:asciiTheme="minorHAnsi" w:hAnsiTheme="minorHAnsi" w:cstheme="minorHAnsi"/>
          <w:bCs/>
        </w:rPr>
        <w:t>aplicándose dicho límite de manera automática.</w:t>
      </w:r>
      <w:r w:rsidRPr="00A84606">
        <w:rPr>
          <w:rFonts w:asciiTheme="minorHAnsi" w:hAnsiTheme="minorHAnsi" w:cstheme="minorHAnsi"/>
          <w:bCs/>
        </w:rPr>
        <w:t xml:space="preserve"> </w:t>
      </w:r>
    </w:p>
    <w:p w14:paraId="3F600413" w14:textId="00132FD4" w:rsidR="00185954" w:rsidRPr="00A84606" w:rsidRDefault="00C62414" w:rsidP="00B11577">
      <w:pPr>
        <w:spacing w:after="120"/>
        <w:jc w:val="both"/>
        <w:rPr>
          <w:rFonts w:asciiTheme="minorHAnsi" w:hAnsiTheme="minorHAnsi" w:cstheme="minorHAnsi"/>
          <w:bCs/>
        </w:rPr>
      </w:pPr>
      <w:r w:rsidRPr="00A84606">
        <w:rPr>
          <w:rFonts w:asciiTheme="minorHAnsi" w:hAnsiTheme="minorHAnsi" w:cstheme="minorHAnsi"/>
          <w:bCs/>
        </w:rPr>
        <w:t xml:space="preserve">4. </w:t>
      </w:r>
      <w:r w:rsidR="00185954" w:rsidRPr="00A84606">
        <w:rPr>
          <w:rFonts w:asciiTheme="minorHAnsi" w:hAnsiTheme="minorHAnsi" w:cstheme="minorHAnsi"/>
          <w:bCs/>
        </w:rPr>
        <w:t xml:space="preserve">No </w:t>
      </w:r>
      <w:r w:rsidR="00DD0976" w:rsidRPr="00A84606">
        <w:rPr>
          <w:rFonts w:asciiTheme="minorHAnsi" w:hAnsiTheme="minorHAnsi" w:cstheme="minorHAnsi"/>
          <w:bCs/>
        </w:rPr>
        <w:t>se considerarán</w:t>
      </w:r>
      <w:r w:rsidR="00185954" w:rsidRPr="00A84606">
        <w:rPr>
          <w:rFonts w:asciiTheme="minorHAnsi" w:hAnsiTheme="minorHAnsi" w:cstheme="minorHAnsi"/>
          <w:bCs/>
        </w:rPr>
        <w:t xml:space="preserve"> </w:t>
      </w:r>
      <w:r w:rsidR="00236612" w:rsidRPr="00A84606">
        <w:rPr>
          <w:rFonts w:asciiTheme="minorHAnsi" w:hAnsiTheme="minorHAnsi" w:cstheme="minorHAnsi"/>
          <w:bCs/>
        </w:rPr>
        <w:t>gastos subvencionables:</w:t>
      </w:r>
    </w:p>
    <w:p w14:paraId="0AA52165" w14:textId="74286F99" w:rsidR="00574A02" w:rsidRPr="00A84606" w:rsidRDefault="00B53925" w:rsidP="00B53925">
      <w:pPr>
        <w:spacing w:after="120"/>
        <w:jc w:val="both"/>
        <w:rPr>
          <w:rFonts w:asciiTheme="minorHAnsi" w:hAnsiTheme="minorHAnsi" w:cstheme="minorHAnsi"/>
          <w:bCs/>
        </w:rPr>
      </w:pPr>
      <w:r w:rsidRPr="00A84606">
        <w:rPr>
          <w:rFonts w:asciiTheme="minorHAnsi" w:hAnsiTheme="minorHAnsi" w:cstheme="minorHAnsi"/>
          <w:bCs/>
        </w:rPr>
        <w:t>a</w:t>
      </w:r>
      <w:r w:rsidR="00F1756E" w:rsidRPr="00A84606">
        <w:rPr>
          <w:rFonts w:asciiTheme="minorHAnsi" w:hAnsiTheme="minorHAnsi" w:cstheme="minorHAnsi"/>
          <w:bCs/>
        </w:rPr>
        <w:t>)</w:t>
      </w:r>
      <w:r w:rsidRPr="00A84606">
        <w:rPr>
          <w:rFonts w:asciiTheme="minorHAnsi" w:hAnsiTheme="minorHAnsi" w:cstheme="minorHAnsi"/>
          <w:bCs/>
        </w:rPr>
        <w:t xml:space="preserve"> </w:t>
      </w:r>
      <w:r w:rsidR="00C62414" w:rsidRPr="00A84606">
        <w:rPr>
          <w:rFonts w:asciiTheme="minorHAnsi" w:hAnsiTheme="minorHAnsi" w:cstheme="minorHAnsi"/>
          <w:bCs/>
        </w:rPr>
        <w:t>L</w:t>
      </w:r>
      <w:r w:rsidR="00236612" w:rsidRPr="00A84606">
        <w:rPr>
          <w:rFonts w:asciiTheme="minorHAnsi" w:hAnsiTheme="minorHAnsi" w:cstheme="minorHAnsi"/>
          <w:bCs/>
        </w:rPr>
        <w:t xml:space="preserve">os gastos </w:t>
      </w:r>
      <w:r w:rsidR="00C62414" w:rsidRPr="00A84606">
        <w:rPr>
          <w:rFonts w:asciiTheme="minorHAnsi" w:hAnsiTheme="minorHAnsi" w:cstheme="minorHAnsi"/>
          <w:bCs/>
        </w:rPr>
        <w:t>para el</w:t>
      </w:r>
      <w:r w:rsidR="00236612" w:rsidRPr="00A84606">
        <w:rPr>
          <w:rFonts w:asciiTheme="minorHAnsi" w:hAnsiTheme="minorHAnsi" w:cstheme="minorHAnsi"/>
          <w:bCs/>
        </w:rPr>
        <w:t xml:space="preserve"> </w:t>
      </w:r>
      <w:r w:rsidR="00785105" w:rsidRPr="00A84606">
        <w:rPr>
          <w:rFonts w:asciiTheme="minorHAnsi" w:hAnsiTheme="minorHAnsi" w:cstheme="minorHAnsi"/>
          <w:bCs/>
        </w:rPr>
        <w:t>funcionamiento</w:t>
      </w:r>
      <w:r w:rsidR="00236612" w:rsidRPr="00A84606">
        <w:rPr>
          <w:rFonts w:asciiTheme="minorHAnsi" w:hAnsiTheme="minorHAnsi" w:cstheme="minorHAnsi"/>
          <w:bCs/>
        </w:rPr>
        <w:t>, mantenimiento</w:t>
      </w:r>
      <w:r w:rsidR="00574A02" w:rsidRPr="00A84606">
        <w:rPr>
          <w:rFonts w:asciiTheme="minorHAnsi" w:hAnsiTheme="minorHAnsi" w:cstheme="minorHAnsi"/>
          <w:bCs/>
        </w:rPr>
        <w:t>, servicios</w:t>
      </w:r>
      <w:r w:rsidR="00236612" w:rsidRPr="00A84606">
        <w:rPr>
          <w:rFonts w:asciiTheme="minorHAnsi" w:hAnsiTheme="minorHAnsi" w:cstheme="minorHAnsi"/>
          <w:bCs/>
        </w:rPr>
        <w:t xml:space="preserve"> y material de las oficinas o sedes de la </w:t>
      </w:r>
      <w:r w:rsidR="00870458" w:rsidRPr="00A84606">
        <w:rPr>
          <w:rFonts w:asciiTheme="minorHAnsi" w:hAnsiTheme="minorHAnsi" w:cstheme="minorHAnsi"/>
          <w:bCs/>
        </w:rPr>
        <w:t>asociación</w:t>
      </w:r>
      <w:r w:rsidR="00481701" w:rsidRPr="00A84606">
        <w:rPr>
          <w:rFonts w:asciiTheme="minorHAnsi" w:hAnsiTheme="minorHAnsi" w:cstheme="minorHAnsi"/>
          <w:bCs/>
        </w:rPr>
        <w:t>, grupo</w:t>
      </w:r>
      <w:r w:rsidR="00870458" w:rsidRPr="00A84606">
        <w:rPr>
          <w:rFonts w:asciiTheme="minorHAnsi" w:hAnsiTheme="minorHAnsi" w:cstheme="minorHAnsi"/>
          <w:bCs/>
        </w:rPr>
        <w:t xml:space="preserve"> o entidad</w:t>
      </w:r>
      <w:r w:rsidR="00236612" w:rsidRPr="00A84606">
        <w:rPr>
          <w:rFonts w:asciiTheme="minorHAnsi" w:hAnsiTheme="minorHAnsi" w:cstheme="minorHAnsi"/>
          <w:bCs/>
        </w:rPr>
        <w:t xml:space="preserve"> </w:t>
      </w:r>
      <w:r w:rsidR="00870458" w:rsidRPr="00A84606">
        <w:rPr>
          <w:rFonts w:asciiTheme="minorHAnsi" w:hAnsiTheme="minorHAnsi" w:cstheme="minorHAnsi"/>
          <w:bCs/>
        </w:rPr>
        <w:t>b</w:t>
      </w:r>
      <w:r w:rsidR="00574A02" w:rsidRPr="00A84606">
        <w:rPr>
          <w:rFonts w:asciiTheme="minorHAnsi" w:hAnsiTheme="minorHAnsi" w:cstheme="minorHAnsi"/>
          <w:bCs/>
        </w:rPr>
        <w:t>eneficiaria, así como la adquisición, construcción, rehabilitación o mejora de bienes inventariables.</w:t>
      </w:r>
    </w:p>
    <w:p w14:paraId="7F44D4B8" w14:textId="70D1ED9F" w:rsidR="00D91AE5" w:rsidRPr="00A84606" w:rsidRDefault="00B53925" w:rsidP="00B53925">
      <w:pPr>
        <w:spacing w:after="120"/>
        <w:jc w:val="both"/>
        <w:rPr>
          <w:rFonts w:asciiTheme="minorHAnsi" w:hAnsiTheme="minorHAnsi" w:cstheme="minorHAnsi"/>
          <w:bCs/>
        </w:rPr>
      </w:pPr>
      <w:r w:rsidRPr="00A84606">
        <w:rPr>
          <w:rFonts w:asciiTheme="minorHAnsi" w:hAnsiTheme="minorHAnsi" w:cstheme="minorHAnsi"/>
          <w:bCs/>
        </w:rPr>
        <w:t>b</w:t>
      </w:r>
      <w:r w:rsidR="00F1756E" w:rsidRPr="00A84606">
        <w:rPr>
          <w:rFonts w:asciiTheme="minorHAnsi" w:hAnsiTheme="minorHAnsi" w:cstheme="minorHAnsi"/>
          <w:bCs/>
        </w:rPr>
        <w:t>)</w:t>
      </w:r>
      <w:r w:rsidR="00D91AE5" w:rsidRPr="00A84606">
        <w:rPr>
          <w:rFonts w:asciiTheme="minorHAnsi" w:hAnsiTheme="minorHAnsi" w:cstheme="minorHAnsi"/>
          <w:bCs/>
        </w:rPr>
        <w:t xml:space="preserve"> Para la </w:t>
      </w:r>
      <w:r w:rsidR="009C3A01" w:rsidRPr="00A84606">
        <w:rPr>
          <w:rFonts w:asciiTheme="minorHAnsi" w:hAnsiTheme="minorHAnsi" w:cstheme="minorHAnsi"/>
          <w:bCs/>
        </w:rPr>
        <w:t>L</w:t>
      </w:r>
      <w:r w:rsidR="00D91AE5" w:rsidRPr="00A84606">
        <w:rPr>
          <w:rFonts w:asciiTheme="minorHAnsi" w:hAnsiTheme="minorHAnsi" w:cstheme="minorHAnsi"/>
          <w:bCs/>
        </w:rPr>
        <w:t xml:space="preserve">ínea III, no serán subvencionables los gastos de personal contenidos en el </w:t>
      </w:r>
      <w:r w:rsidR="00F946A4" w:rsidRPr="00A84606">
        <w:rPr>
          <w:rFonts w:asciiTheme="minorHAnsi" w:hAnsiTheme="minorHAnsi" w:cstheme="minorHAnsi"/>
          <w:bCs/>
        </w:rPr>
        <w:t xml:space="preserve">inciso </w:t>
      </w:r>
      <w:r w:rsidR="00D91AE5" w:rsidRPr="00A84606">
        <w:rPr>
          <w:rFonts w:asciiTheme="minorHAnsi" w:hAnsiTheme="minorHAnsi" w:cstheme="minorHAnsi"/>
          <w:bCs/>
        </w:rPr>
        <w:t>b del apartado 3 de este artículo.</w:t>
      </w:r>
    </w:p>
    <w:p w14:paraId="74705185" w14:textId="7397E175" w:rsidR="000F1359" w:rsidRPr="00A84606" w:rsidRDefault="00D91AE5" w:rsidP="00B53925">
      <w:pPr>
        <w:spacing w:after="120"/>
        <w:jc w:val="both"/>
        <w:rPr>
          <w:rFonts w:asciiTheme="minorHAnsi" w:hAnsiTheme="minorHAnsi" w:cstheme="minorHAnsi"/>
          <w:bCs/>
        </w:rPr>
      </w:pPr>
      <w:r w:rsidRPr="00A84606">
        <w:rPr>
          <w:rFonts w:asciiTheme="minorHAnsi" w:hAnsiTheme="minorHAnsi" w:cstheme="minorHAnsi"/>
          <w:bCs/>
        </w:rPr>
        <w:t>c</w:t>
      </w:r>
      <w:r w:rsidR="00F1756E" w:rsidRPr="00A84606">
        <w:rPr>
          <w:rFonts w:asciiTheme="minorHAnsi" w:hAnsiTheme="minorHAnsi" w:cstheme="minorHAnsi"/>
          <w:bCs/>
        </w:rPr>
        <w:t>)</w:t>
      </w:r>
      <w:r w:rsidRPr="00A84606">
        <w:rPr>
          <w:rFonts w:asciiTheme="minorHAnsi" w:hAnsiTheme="minorHAnsi" w:cstheme="minorHAnsi"/>
          <w:bCs/>
        </w:rPr>
        <w:t xml:space="preserve"> </w:t>
      </w:r>
      <w:r w:rsidR="0078401B" w:rsidRPr="00A84606">
        <w:rPr>
          <w:rFonts w:asciiTheme="minorHAnsi" w:hAnsiTheme="minorHAnsi" w:cstheme="minorHAnsi"/>
          <w:bCs/>
        </w:rPr>
        <w:t>L</w:t>
      </w:r>
      <w:r w:rsidR="000F1359" w:rsidRPr="00A84606">
        <w:rPr>
          <w:rFonts w:asciiTheme="minorHAnsi" w:hAnsiTheme="minorHAnsi" w:cstheme="minorHAnsi"/>
          <w:bCs/>
        </w:rPr>
        <w:t>as retribuciones a personas ajenas a la entidad solicitante o relaciones diferentes a la laboral.</w:t>
      </w:r>
      <w:r w:rsidR="00D716BE" w:rsidRPr="00A84606">
        <w:rPr>
          <w:rFonts w:asciiTheme="minorHAnsi" w:hAnsiTheme="minorHAnsi" w:cstheme="minorHAnsi"/>
          <w:bCs/>
        </w:rPr>
        <w:t xml:space="preserve"> </w:t>
      </w:r>
    </w:p>
    <w:p w14:paraId="44900FE2" w14:textId="2AC33A4B" w:rsidR="00E84B04" w:rsidRPr="00A84606" w:rsidRDefault="00D91AE5" w:rsidP="00B53925">
      <w:pPr>
        <w:spacing w:after="120"/>
        <w:jc w:val="both"/>
        <w:rPr>
          <w:rFonts w:asciiTheme="minorHAnsi" w:hAnsiTheme="minorHAnsi" w:cstheme="minorHAnsi"/>
          <w:bCs/>
        </w:rPr>
      </w:pPr>
      <w:r w:rsidRPr="00A84606">
        <w:rPr>
          <w:rFonts w:asciiTheme="minorHAnsi" w:hAnsiTheme="minorHAnsi" w:cstheme="minorHAnsi"/>
          <w:bCs/>
        </w:rPr>
        <w:t>d</w:t>
      </w:r>
      <w:r w:rsidR="00F1756E" w:rsidRPr="00A84606">
        <w:rPr>
          <w:rFonts w:asciiTheme="minorHAnsi" w:hAnsiTheme="minorHAnsi" w:cstheme="minorHAnsi"/>
          <w:bCs/>
        </w:rPr>
        <w:t>)</w:t>
      </w:r>
      <w:r w:rsidR="00B53925" w:rsidRPr="00A84606">
        <w:rPr>
          <w:rFonts w:asciiTheme="minorHAnsi" w:hAnsiTheme="minorHAnsi" w:cstheme="minorHAnsi"/>
          <w:bCs/>
        </w:rPr>
        <w:t xml:space="preserve"> </w:t>
      </w:r>
      <w:r w:rsidR="0078401B" w:rsidRPr="00A84606">
        <w:rPr>
          <w:rFonts w:asciiTheme="minorHAnsi" w:hAnsiTheme="minorHAnsi" w:cstheme="minorHAnsi"/>
          <w:bCs/>
        </w:rPr>
        <w:t>Los g</w:t>
      </w:r>
      <w:r w:rsidR="00131296" w:rsidRPr="00A84606">
        <w:rPr>
          <w:rFonts w:asciiTheme="minorHAnsi" w:hAnsiTheme="minorHAnsi" w:cstheme="minorHAnsi"/>
          <w:bCs/>
        </w:rPr>
        <w:t>astos</w:t>
      </w:r>
      <w:r w:rsidR="002427EE" w:rsidRPr="00A84606">
        <w:rPr>
          <w:rFonts w:asciiTheme="minorHAnsi" w:hAnsiTheme="minorHAnsi" w:cstheme="minorHAnsi"/>
          <w:bCs/>
        </w:rPr>
        <w:t xml:space="preserve"> de manutención de las personas destinatarias de la actividad</w:t>
      </w:r>
      <w:r w:rsidR="00E84B04" w:rsidRPr="00A84606">
        <w:rPr>
          <w:rFonts w:asciiTheme="minorHAnsi" w:hAnsiTheme="minorHAnsi" w:cstheme="minorHAnsi"/>
          <w:bCs/>
        </w:rPr>
        <w:t xml:space="preserve"> que no guarden relación con la edad y condici</w:t>
      </w:r>
      <w:r w:rsidR="00474D1F" w:rsidRPr="00A84606">
        <w:rPr>
          <w:rFonts w:asciiTheme="minorHAnsi" w:hAnsiTheme="minorHAnsi" w:cstheme="minorHAnsi"/>
          <w:bCs/>
        </w:rPr>
        <w:t>ones</w:t>
      </w:r>
      <w:r w:rsidR="00E84B04" w:rsidRPr="00A84606">
        <w:rPr>
          <w:rFonts w:asciiTheme="minorHAnsi" w:hAnsiTheme="minorHAnsi" w:cstheme="minorHAnsi"/>
          <w:bCs/>
        </w:rPr>
        <w:t xml:space="preserve"> </w:t>
      </w:r>
      <w:r w:rsidR="000143D8" w:rsidRPr="00A84606">
        <w:rPr>
          <w:rFonts w:asciiTheme="minorHAnsi" w:hAnsiTheme="minorHAnsi" w:cstheme="minorHAnsi"/>
          <w:bCs/>
        </w:rPr>
        <w:t>de a quienes se destina</w:t>
      </w:r>
      <w:r w:rsidR="002427EE" w:rsidRPr="00A84606">
        <w:rPr>
          <w:rFonts w:asciiTheme="minorHAnsi" w:hAnsiTheme="minorHAnsi" w:cstheme="minorHAnsi"/>
          <w:bCs/>
        </w:rPr>
        <w:t>,</w:t>
      </w:r>
      <w:r w:rsidR="00E84B04" w:rsidRPr="00A84606">
        <w:rPr>
          <w:rFonts w:asciiTheme="minorHAnsi" w:hAnsiTheme="minorHAnsi" w:cstheme="minorHAnsi"/>
          <w:bCs/>
        </w:rPr>
        <w:t xml:space="preserve"> </w:t>
      </w:r>
      <w:r w:rsidR="002427EE" w:rsidRPr="00A84606">
        <w:rPr>
          <w:rFonts w:asciiTheme="minorHAnsi" w:hAnsiTheme="minorHAnsi" w:cstheme="minorHAnsi"/>
          <w:bCs/>
        </w:rPr>
        <w:t>así como de</w:t>
      </w:r>
      <w:r w:rsidR="00E84B04" w:rsidRPr="00A84606">
        <w:rPr>
          <w:rFonts w:asciiTheme="minorHAnsi" w:hAnsiTheme="minorHAnsi" w:cstheme="minorHAnsi"/>
          <w:bCs/>
        </w:rPr>
        <w:t xml:space="preserve"> la actividad desarrollada, ni de </w:t>
      </w:r>
      <w:r w:rsidR="002427EE" w:rsidRPr="00A84606">
        <w:rPr>
          <w:rFonts w:asciiTheme="minorHAnsi" w:hAnsiTheme="minorHAnsi" w:cstheme="minorHAnsi"/>
          <w:bCs/>
        </w:rPr>
        <w:t xml:space="preserve">miembros de la directiva de la </w:t>
      </w:r>
      <w:r w:rsidR="00D716BE" w:rsidRPr="00A84606">
        <w:rPr>
          <w:rFonts w:asciiTheme="minorHAnsi" w:hAnsiTheme="minorHAnsi" w:cstheme="minorHAnsi"/>
          <w:bCs/>
        </w:rPr>
        <w:t>a</w:t>
      </w:r>
      <w:r w:rsidR="002427EE" w:rsidRPr="00A84606">
        <w:rPr>
          <w:rFonts w:asciiTheme="minorHAnsi" w:hAnsiTheme="minorHAnsi" w:cstheme="minorHAnsi"/>
          <w:bCs/>
        </w:rPr>
        <w:t xml:space="preserve">sociación o entidad beneficiaria, ni de </w:t>
      </w:r>
      <w:r w:rsidR="00E84B04" w:rsidRPr="00A84606">
        <w:rPr>
          <w:rFonts w:asciiTheme="minorHAnsi" w:hAnsiTheme="minorHAnsi" w:cstheme="minorHAnsi"/>
          <w:bCs/>
        </w:rPr>
        <w:t>personas ajenas al desarrollo de la actividad.</w:t>
      </w:r>
    </w:p>
    <w:p w14:paraId="02D46FD9" w14:textId="2CF92DC9" w:rsidR="00546317" w:rsidRPr="00A84606" w:rsidRDefault="00546317" w:rsidP="00546317">
      <w:pPr>
        <w:spacing w:after="120"/>
        <w:jc w:val="both"/>
        <w:rPr>
          <w:rFonts w:asciiTheme="minorHAnsi" w:hAnsiTheme="minorHAnsi" w:cstheme="minorHAnsi"/>
          <w:bCs/>
        </w:rPr>
      </w:pPr>
      <w:r w:rsidRPr="00A84606">
        <w:rPr>
          <w:rFonts w:asciiTheme="minorHAnsi" w:hAnsiTheme="minorHAnsi" w:cstheme="minorHAnsi"/>
          <w:bCs/>
        </w:rPr>
        <w:t>En ningún caso se admitirán gastos de comidas, consumiciones o alojamiento de personas miembros del grupo de jóvenes no asociados beneficiario para reuniones previas o posteriores de preparación o evaluación, ni gastos efectuados por estas personas durante la ejecución material de la actividad organizada que no formen parte de esta.</w:t>
      </w:r>
    </w:p>
    <w:p w14:paraId="7C1BE56C" w14:textId="347B8DBE" w:rsidR="00510D5E" w:rsidRPr="00A84606" w:rsidRDefault="00D91AE5" w:rsidP="00B53925">
      <w:pPr>
        <w:spacing w:after="120"/>
        <w:jc w:val="both"/>
        <w:rPr>
          <w:rFonts w:asciiTheme="minorHAnsi" w:hAnsiTheme="minorHAnsi" w:cstheme="minorHAnsi"/>
          <w:bCs/>
        </w:rPr>
      </w:pPr>
      <w:r w:rsidRPr="00A84606">
        <w:rPr>
          <w:rFonts w:asciiTheme="minorHAnsi" w:hAnsiTheme="minorHAnsi" w:cstheme="minorHAnsi"/>
          <w:bCs/>
        </w:rPr>
        <w:t>e</w:t>
      </w:r>
      <w:r w:rsidR="00F1756E" w:rsidRPr="00A84606">
        <w:rPr>
          <w:rFonts w:asciiTheme="minorHAnsi" w:hAnsiTheme="minorHAnsi" w:cstheme="minorHAnsi"/>
          <w:bCs/>
        </w:rPr>
        <w:t>)</w:t>
      </w:r>
      <w:r w:rsidR="00B53925" w:rsidRPr="00A84606">
        <w:rPr>
          <w:rFonts w:asciiTheme="minorHAnsi" w:hAnsiTheme="minorHAnsi" w:cstheme="minorHAnsi"/>
          <w:bCs/>
        </w:rPr>
        <w:t xml:space="preserve"> </w:t>
      </w:r>
      <w:r w:rsidR="00131296" w:rsidRPr="00A84606">
        <w:rPr>
          <w:rFonts w:asciiTheme="minorHAnsi" w:hAnsiTheme="minorHAnsi" w:cstheme="minorHAnsi"/>
          <w:bCs/>
        </w:rPr>
        <w:t>E</w:t>
      </w:r>
      <w:r w:rsidR="00F10F31" w:rsidRPr="00A84606">
        <w:rPr>
          <w:rFonts w:asciiTheme="minorHAnsi" w:hAnsiTheme="minorHAnsi" w:cstheme="minorHAnsi"/>
          <w:bCs/>
        </w:rPr>
        <w:t>n el epígrafe de seguros</w:t>
      </w:r>
      <w:r w:rsidR="00510D5E" w:rsidRPr="00A84606">
        <w:rPr>
          <w:rFonts w:asciiTheme="minorHAnsi" w:hAnsiTheme="minorHAnsi" w:cstheme="minorHAnsi"/>
          <w:bCs/>
        </w:rPr>
        <w:t xml:space="preserve">, cualesquiera otros seguros o </w:t>
      </w:r>
      <w:r w:rsidR="002427EE" w:rsidRPr="00A84606">
        <w:rPr>
          <w:rFonts w:asciiTheme="minorHAnsi" w:hAnsiTheme="minorHAnsi" w:cstheme="minorHAnsi"/>
          <w:bCs/>
        </w:rPr>
        <w:t>pólizas</w:t>
      </w:r>
      <w:r w:rsidR="00510D5E" w:rsidRPr="00A84606">
        <w:rPr>
          <w:rFonts w:asciiTheme="minorHAnsi" w:hAnsiTheme="minorHAnsi" w:cstheme="minorHAnsi"/>
          <w:bCs/>
        </w:rPr>
        <w:t xml:space="preserve"> que la entidad </w:t>
      </w:r>
      <w:r w:rsidR="00481701" w:rsidRPr="00A84606">
        <w:rPr>
          <w:rFonts w:asciiTheme="minorHAnsi" w:hAnsiTheme="minorHAnsi" w:cstheme="minorHAnsi"/>
          <w:bCs/>
        </w:rPr>
        <w:t xml:space="preserve">o grupo </w:t>
      </w:r>
      <w:r w:rsidR="00510D5E" w:rsidRPr="00A84606">
        <w:rPr>
          <w:rFonts w:asciiTheme="minorHAnsi" w:hAnsiTheme="minorHAnsi" w:cstheme="minorHAnsi"/>
          <w:bCs/>
        </w:rPr>
        <w:t xml:space="preserve">suscriba para fines distintos </w:t>
      </w:r>
      <w:r w:rsidR="002427EE" w:rsidRPr="00A84606">
        <w:rPr>
          <w:rFonts w:asciiTheme="minorHAnsi" w:hAnsiTheme="minorHAnsi" w:cstheme="minorHAnsi"/>
          <w:bCs/>
        </w:rPr>
        <w:t>a</w:t>
      </w:r>
      <w:r w:rsidR="00510D5E" w:rsidRPr="00A84606">
        <w:rPr>
          <w:rFonts w:asciiTheme="minorHAnsi" w:hAnsiTheme="minorHAnsi" w:cstheme="minorHAnsi"/>
          <w:bCs/>
        </w:rPr>
        <w:t xml:space="preserve"> la actividad del proyecto, como seguros de inmuebles</w:t>
      </w:r>
      <w:r w:rsidR="00790267" w:rsidRPr="00A84606">
        <w:rPr>
          <w:rFonts w:asciiTheme="minorHAnsi" w:hAnsiTheme="minorHAnsi" w:cstheme="minorHAnsi"/>
          <w:bCs/>
        </w:rPr>
        <w:t xml:space="preserve"> o</w:t>
      </w:r>
      <w:r w:rsidR="00510D5E" w:rsidRPr="00A84606">
        <w:rPr>
          <w:rFonts w:asciiTheme="minorHAnsi" w:hAnsiTheme="minorHAnsi" w:cstheme="minorHAnsi"/>
          <w:bCs/>
        </w:rPr>
        <w:t xml:space="preserve"> vehículos</w:t>
      </w:r>
      <w:r w:rsidR="002427EE" w:rsidRPr="00A84606">
        <w:rPr>
          <w:rFonts w:asciiTheme="minorHAnsi" w:hAnsiTheme="minorHAnsi" w:cstheme="minorHAnsi"/>
          <w:bCs/>
        </w:rPr>
        <w:t xml:space="preserve"> con vigencia superior a</w:t>
      </w:r>
      <w:r w:rsidR="00790267" w:rsidRPr="00A84606">
        <w:rPr>
          <w:rFonts w:asciiTheme="minorHAnsi" w:hAnsiTheme="minorHAnsi" w:cstheme="minorHAnsi"/>
          <w:bCs/>
        </w:rPr>
        <w:t xml:space="preserve"> </w:t>
      </w:r>
      <w:r w:rsidR="00474D1F" w:rsidRPr="00A84606">
        <w:rPr>
          <w:rFonts w:asciiTheme="minorHAnsi" w:hAnsiTheme="minorHAnsi" w:cstheme="minorHAnsi"/>
          <w:bCs/>
        </w:rPr>
        <w:t>l</w:t>
      </w:r>
      <w:r w:rsidR="00790267" w:rsidRPr="00A84606">
        <w:rPr>
          <w:rFonts w:asciiTheme="minorHAnsi" w:hAnsiTheme="minorHAnsi" w:cstheme="minorHAnsi"/>
          <w:bCs/>
        </w:rPr>
        <w:t>a</w:t>
      </w:r>
      <w:r w:rsidR="00474D1F" w:rsidRPr="00A84606">
        <w:rPr>
          <w:rFonts w:asciiTheme="minorHAnsi" w:hAnsiTheme="minorHAnsi" w:cstheme="minorHAnsi"/>
          <w:bCs/>
        </w:rPr>
        <w:t xml:space="preserve"> </w:t>
      </w:r>
      <w:r w:rsidR="00790267" w:rsidRPr="00A84606">
        <w:rPr>
          <w:rFonts w:asciiTheme="minorHAnsi" w:hAnsiTheme="minorHAnsi" w:cstheme="minorHAnsi"/>
          <w:bCs/>
        </w:rPr>
        <w:t xml:space="preserve">de </w:t>
      </w:r>
      <w:r w:rsidR="002427EE" w:rsidRPr="00A84606">
        <w:rPr>
          <w:rFonts w:asciiTheme="minorHAnsi" w:hAnsiTheme="minorHAnsi" w:cstheme="minorHAnsi"/>
          <w:bCs/>
        </w:rPr>
        <w:t>la actividad subvencionada.</w:t>
      </w:r>
    </w:p>
    <w:p w14:paraId="3FC97A87" w14:textId="2D478C64" w:rsidR="00574A02" w:rsidRPr="00A84606" w:rsidRDefault="00D91AE5" w:rsidP="00B53925">
      <w:pPr>
        <w:spacing w:after="120"/>
        <w:jc w:val="both"/>
        <w:rPr>
          <w:rFonts w:asciiTheme="minorHAnsi" w:hAnsiTheme="minorHAnsi" w:cstheme="minorHAnsi"/>
          <w:bCs/>
        </w:rPr>
      </w:pPr>
      <w:r w:rsidRPr="00A84606">
        <w:rPr>
          <w:rFonts w:asciiTheme="minorHAnsi" w:hAnsiTheme="minorHAnsi" w:cstheme="minorHAnsi"/>
          <w:bCs/>
        </w:rPr>
        <w:t>f</w:t>
      </w:r>
      <w:r w:rsidR="00F1756E" w:rsidRPr="00A84606">
        <w:rPr>
          <w:rFonts w:asciiTheme="minorHAnsi" w:hAnsiTheme="minorHAnsi" w:cstheme="minorHAnsi"/>
          <w:bCs/>
        </w:rPr>
        <w:t>)</w:t>
      </w:r>
      <w:r w:rsidR="00B53925" w:rsidRPr="00A84606">
        <w:rPr>
          <w:rFonts w:asciiTheme="minorHAnsi" w:hAnsiTheme="minorHAnsi" w:cstheme="minorHAnsi"/>
          <w:bCs/>
        </w:rPr>
        <w:t xml:space="preserve"> </w:t>
      </w:r>
      <w:r w:rsidR="00B4562C" w:rsidRPr="00A84606">
        <w:rPr>
          <w:rFonts w:asciiTheme="minorHAnsi" w:hAnsiTheme="minorHAnsi" w:cstheme="minorHAnsi"/>
          <w:bCs/>
        </w:rPr>
        <w:t>Los</w:t>
      </w:r>
      <w:r w:rsidR="00574A02" w:rsidRPr="00A84606">
        <w:rPr>
          <w:rFonts w:asciiTheme="minorHAnsi" w:hAnsiTheme="minorHAnsi" w:cstheme="minorHAnsi"/>
          <w:bCs/>
        </w:rPr>
        <w:t xml:space="preserve"> servicios de gestoría, así como los de consultoría para la planificación del proyecto y las actividades.</w:t>
      </w:r>
    </w:p>
    <w:p w14:paraId="5A4308EF" w14:textId="69DBC906" w:rsidR="00C62414" w:rsidRPr="00A84606" w:rsidRDefault="00D91AE5" w:rsidP="00B53925">
      <w:pPr>
        <w:spacing w:after="120"/>
        <w:jc w:val="both"/>
        <w:rPr>
          <w:rFonts w:asciiTheme="minorHAnsi" w:hAnsiTheme="minorHAnsi" w:cstheme="minorHAnsi"/>
          <w:bCs/>
        </w:rPr>
      </w:pPr>
      <w:r w:rsidRPr="00A84606">
        <w:rPr>
          <w:rFonts w:asciiTheme="minorHAnsi" w:hAnsiTheme="minorHAnsi" w:cstheme="minorHAnsi"/>
          <w:bCs/>
        </w:rPr>
        <w:t>g</w:t>
      </w:r>
      <w:r w:rsidR="00F1756E" w:rsidRPr="00A84606">
        <w:rPr>
          <w:rFonts w:asciiTheme="minorHAnsi" w:hAnsiTheme="minorHAnsi" w:cstheme="minorHAnsi"/>
          <w:bCs/>
        </w:rPr>
        <w:t>)</w:t>
      </w:r>
      <w:r w:rsidR="00B53925" w:rsidRPr="00A84606">
        <w:rPr>
          <w:rFonts w:asciiTheme="minorHAnsi" w:hAnsiTheme="minorHAnsi" w:cstheme="minorHAnsi"/>
          <w:bCs/>
        </w:rPr>
        <w:t xml:space="preserve"> </w:t>
      </w:r>
      <w:r w:rsidR="00C62414" w:rsidRPr="00A84606">
        <w:rPr>
          <w:rFonts w:asciiTheme="minorHAnsi" w:hAnsiTheme="minorHAnsi" w:cstheme="minorHAnsi"/>
          <w:bCs/>
        </w:rPr>
        <w:t>Los intereses deudores de las cuentas bancarias.</w:t>
      </w:r>
    </w:p>
    <w:p w14:paraId="58BAA1B9" w14:textId="540EA521" w:rsidR="00C62414" w:rsidRPr="00A84606" w:rsidRDefault="00D91AE5" w:rsidP="00B53925">
      <w:pPr>
        <w:spacing w:after="120"/>
        <w:jc w:val="both"/>
        <w:rPr>
          <w:rFonts w:asciiTheme="minorHAnsi" w:hAnsiTheme="minorHAnsi" w:cstheme="minorHAnsi"/>
          <w:bCs/>
        </w:rPr>
      </w:pPr>
      <w:r w:rsidRPr="00A84606">
        <w:rPr>
          <w:rFonts w:asciiTheme="minorHAnsi" w:hAnsiTheme="minorHAnsi" w:cstheme="minorHAnsi"/>
          <w:bCs/>
        </w:rPr>
        <w:t>h</w:t>
      </w:r>
      <w:r w:rsidR="00F1756E" w:rsidRPr="00A84606">
        <w:rPr>
          <w:rFonts w:asciiTheme="minorHAnsi" w:hAnsiTheme="minorHAnsi" w:cstheme="minorHAnsi"/>
          <w:bCs/>
        </w:rPr>
        <w:t>)</w:t>
      </w:r>
      <w:r w:rsidR="00B53925" w:rsidRPr="00A84606">
        <w:rPr>
          <w:rFonts w:asciiTheme="minorHAnsi" w:hAnsiTheme="minorHAnsi" w:cstheme="minorHAnsi"/>
          <w:bCs/>
        </w:rPr>
        <w:t xml:space="preserve"> </w:t>
      </w:r>
      <w:r w:rsidR="00C62414" w:rsidRPr="00A84606">
        <w:rPr>
          <w:rFonts w:asciiTheme="minorHAnsi" w:hAnsiTheme="minorHAnsi" w:cstheme="minorHAnsi"/>
          <w:bCs/>
        </w:rPr>
        <w:t>Intereses, recargos y sanciones administrativas y penales.</w:t>
      </w:r>
    </w:p>
    <w:p w14:paraId="0ADB1B70" w14:textId="028E1ABB" w:rsidR="00C62414" w:rsidRPr="00A84606" w:rsidRDefault="00D91AE5" w:rsidP="00B53925">
      <w:pPr>
        <w:spacing w:after="120"/>
        <w:jc w:val="both"/>
        <w:rPr>
          <w:rFonts w:asciiTheme="minorHAnsi" w:hAnsiTheme="minorHAnsi" w:cstheme="minorHAnsi"/>
          <w:bCs/>
        </w:rPr>
      </w:pPr>
      <w:r w:rsidRPr="00A84606">
        <w:rPr>
          <w:rFonts w:asciiTheme="minorHAnsi" w:hAnsiTheme="minorHAnsi" w:cstheme="minorHAnsi"/>
          <w:bCs/>
        </w:rPr>
        <w:t>i</w:t>
      </w:r>
      <w:r w:rsidR="00F1756E" w:rsidRPr="00A84606">
        <w:rPr>
          <w:rFonts w:asciiTheme="minorHAnsi" w:hAnsiTheme="minorHAnsi" w:cstheme="minorHAnsi"/>
          <w:bCs/>
        </w:rPr>
        <w:t>)</w:t>
      </w:r>
      <w:r w:rsidR="00B53925" w:rsidRPr="00A84606">
        <w:rPr>
          <w:rFonts w:asciiTheme="minorHAnsi" w:hAnsiTheme="minorHAnsi" w:cstheme="minorHAnsi"/>
          <w:bCs/>
        </w:rPr>
        <w:t xml:space="preserve"> </w:t>
      </w:r>
      <w:r w:rsidR="00C62414" w:rsidRPr="00A84606">
        <w:rPr>
          <w:rFonts w:asciiTheme="minorHAnsi" w:hAnsiTheme="minorHAnsi" w:cstheme="minorHAnsi"/>
          <w:bCs/>
        </w:rPr>
        <w:t>Los gastos de procedimientos judiciales.</w:t>
      </w:r>
    </w:p>
    <w:p w14:paraId="12B85A60" w14:textId="53F45A66" w:rsidR="00C62414" w:rsidRPr="00A84606" w:rsidRDefault="00D91AE5" w:rsidP="00B11577">
      <w:pPr>
        <w:spacing w:after="120"/>
        <w:jc w:val="both"/>
        <w:rPr>
          <w:rFonts w:asciiTheme="minorHAnsi" w:hAnsiTheme="minorHAnsi" w:cstheme="minorHAnsi"/>
          <w:bCs/>
        </w:rPr>
      </w:pPr>
      <w:r w:rsidRPr="00A84606">
        <w:rPr>
          <w:rFonts w:asciiTheme="minorHAnsi" w:hAnsiTheme="minorHAnsi" w:cstheme="minorHAnsi"/>
          <w:bCs/>
        </w:rPr>
        <w:t>j</w:t>
      </w:r>
      <w:r w:rsidR="00F1756E" w:rsidRPr="00A84606">
        <w:rPr>
          <w:rFonts w:asciiTheme="minorHAnsi" w:hAnsiTheme="minorHAnsi" w:cstheme="minorHAnsi"/>
          <w:bCs/>
        </w:rPr>
        <w:t>)</w:t>
      </w:r>
      <w:r w:rsidR="00C62414" w:rsidRPr="00A84606">
        <w:rPr>
          <w:rFonts w:asciiTheme="minorHAnsi" w:hAnsiTheme="minorHAnsi" w:cstheme="minorHAnsi"/>
          <w:bCs/>
        </w:rPr>
        <w:t xml:space="preserve"> Los tributos</w:t>
      </w:r>
      <w:r w:rsidR="00B53925" w:rsidRPr="00A84606">
        <w:rPr>
          <w:rFonts w:asciiTheme="minorHAnsi" w:hAnsiTheme="minorHAnsi" w:cstheme="minorHAnsi"/>
          <w:bCs/>
        </w:rPr>
        <w:t xml:space="preserve"> </w:t>
      </w:r>
      <w:r w:rsidR="00C62414" w:rsidRPr="00A84606">
        <w:rPr>
          <w:rFonts w:asciiTheme="minorHAnsi" w:hAnsiTheme="minorHAnsi" w:cstheme="minorHAnsi"/>
          <w:bCs/>
        </w:rPr>
        <w:t xml:space="preserve">cuando sean susceptibles de recuperación o compensación ni los impuestos personales sobre la renta. </w:t>
      </w:r>
    </w:p>
    <w:p w14:paraId="4C91F019" w14:textId="77777777" w:rsidR="007766BD" w:rsidRPr="00A84606" w:rsidRDefault="007766BD" w:rsidP="00B11577">
      <w:pPr>
        <w:spacing w:after="120"/>
        <w:jc w:val="both"/>
        <w:rPr>
          <w:rFonts w:asciiTheme="minorHAnsi" w:hAnsiTheme="minorHAnsi" w:cstheme="minorHAnsi"/>
          <w:bCs/>
        </w:rPr>
      </w:pPr>
    </w:p>
    <w:p w14:paraId="051A8F72" w14:textId="3E689110" w:rsidR="006C697F" w:rsidRPr="00A84606" w:rsidRDefault="006C697F" w:rsidP="00B11577">
      <w:pPr>
        <w:spacing w:after="120"/>
        <w:jc w:val="both"/>
        <w:rPr>
          <w:rFonts w:asciiTheme="minorHAnsi" w:hAnsiTheme="minorHAnsi" w:cstheme="minorHAnsi"/>
          <w:b/>
        </w:rPr>
      </w:pPr>
      <w:r w:rsidRPr="00A84606">
        <w:rPr>
          <w:rFonts w:asciiTheme="minorHAnsi" w:hAnsiTheme="minorHAnsi" w:cstheme="minorHAnsi"/>
          <w:b/>
        </w:rPr>
        <w:t xml:space="preserve">Artículo </w:t>
      </w:r>
      <w:r w:rsidR="00514898" w:rsidRPr="00A84606">
        <w:rPr>
          <w:rFonts w:asciiTheme="minorHAnsi" w:hAnsiTheme="minorHAnsi" w:cstheme="minorHAnsi"/>
          <w:b/>
        </w:rPr>
        <w:t>7</w:t>
      </w:r>
      <w:r w:rsidRPr="00A84606">
        <w:rPr>
          <w:rFonts w:asciiTheme="minorHAnsi" w:hAnsiTheme="minorHAnsi" w:cstheme="minorHAnsi"/>
          <w:b/>
        </w:rPr>
        <w:t>. De la subcontratación de las actividades subvencionadas</w:t>
      </w:r>
      <w:r w:rsidR="003E0925" w:rsidRPr="00A84606">
        <w:rPr>
          <w:rFonts w:asciiTheme="minorHAnsi" w:hAnsiTheme="minorHAnsi" w:cstheme="minorHAnsi"/>
          <w:b/>
        </w:rPr>
        <w:t>.</w:t>
      </w:r>
    </w:p>
    <w:p w14:paraId="1DB458FD" w14:textId="371BF5A0" w:rsidR="00267D40" w:rsidRPr="00A84606" w:rsidRDefault="006C697F" w:rsidP="00B11577">
      <w:pPr>
        <w:spacing w:after="120"/>
        <w:jc w:val="both"/>
        <w:rPr>
          <w:rFonts w:asciiTheme="minorHAnsi" w:hAnsiTheme="minorHAnsi" w:cstheme="minorHAnsi"/>
          <w:bCs/>
        </w:rPr>
      </w:pPr>
      <w:r w:rsidRPr="00A84606">
        <w:rPr>
          <w:rFonts w:asciiTheme="minorHAnsi" w:hAnsiTheme="minorHAnsi" w:cstheme="minorHAnsi"/>
          <w:bCs/>
        </w:rPr>
        <w:t xml:space="preserve">1. En relación con los proyectos subvencionados al amparo de las </w:t>
      </w:r>
      <w:r w:rsidR="00D129EE" w:rsidRPr="00A84606">
        <w:rPr>
          <w:rFonts w:asciiTheme="minorHAnsi" w:hAnsiTheme="minorHAnsi" w:cstheme="minorHAnsi"/>
          <w:bCs/>
        </w:rPr>
        <w:t>l</w:t>
      </w:r>
      <w:r w:rsidRPr="00A84606">
        <w:rPr>
          <w:rFonts w:asciiTheme="minorHAnsi" w:hAnsiTheme="minorHAnsi" w:cstheme="minorHAnsi"/>
          <w:bCs/>
        </w:rPr>
        <w:t>íneas I y II, de conformidad con lo dispuesto en el artículo 33 de la Ley 6/2011, de 23 de marzo</w:t>
      </w:r>
      <w:r w:rsidR="00AA20F1" w:rsidRPr="00A84606">
        <w:rPr>
          <w:rFonts w:asciiTheme="minorHAnsi" w:hAnsiTheme="minorHAnsi" w:cstheme="minorHAnsi"/>
          <w:bCs/>
        </w:rPr>
        <w:t xml:space="preserve">, la realización </w:t>
      </w:r>
      <w:r w:rsidR="00D91AE5" w:rsidRPr="00A84606">
        <w:rPr>
          <w:rFonts w:asciiTheme="minorHAnsi" w:hAnsiTheme="minorHAnsi" w:cstheme="minorHAnsi"/>
          <w:bCs/>
        </w:rPr>
        <w:t xml:space="preserve">de </w:t>
      </w:r>
      <w:r w:rsidR="001D5226" w:rsidRPr="00A84606">
        <w:rPr>
          <w:rFonts w:asciiTheme="minorHAnsi" w:hAnsiTheme="minorHAnsi" w:cstheme="minorHAnsi"/>
          <w:bCs/>
        </w:rPr>
        <w:t>e</w:t>
      </w:r>
      <w:r w:rsidR="00D91AE5" w:rsidRPr="00A84606">
        <w:rPr>
          <w:rFonts w:asciiTheme="minorHAnsi" w:hAnsiTheme="minorHAnsi" w:cstheme="minorHAnsi"/>
          <w:bCs/>
        </w:rPr>
        <w:t xml:space="preserve">stos </w:t>
      </w:r>
      <w:r w:rsidR="00AA20F1" w:rsidRPr="00A84606">
        <w:rPr>
          <w:rFonts w:asciiTheme="minorHAnsi" w:hAnsiTheme="minorHAnsi" w:cstheme="minorHAnsi"/>
          <w:bCs/>
        </w:rPr>
        <w:t xml:space="preserve">es obligación personal del beneficiario, permitiéndose la subcontratación con el límite </w:t>
      </w:r>
      <w:r w:rsidR="00267D40" w:rsidRPr="00A84606">
        <w:rPr>
          <w:rFonts w:asciiTheme="minorHAnsi" w:hAnsiTheme="minorHAnsi" w:cstheme="minorHAnsi"/>
          <w:bCs/>
        </w:rPr>
        <w:t xml:space="preserve">máximo </w:t>
      </w:r>
      <w:r w:rsidR="00AA20F1" w:rsidRPr="00A84606">
        <w:rPr>
          <w:rFonts w:asciiTheme="minorHAnsi" w:hAnsiTheme="minorHAnsi" w:cstheme="minorHAnsi"/>
          <w:bCs/>
        </w:rPr>
        <w:t xml:space="preserve">del </w:t>
      </w:r>
      <w:r w:rsidR="005C27B4" w:rsidRPr="00A84606">
        <w:rPr>
          <w:rFonts w:asciiTheme="minorHAnsi" w:hAnsiTheme="minorHAnsi" w:cstheme="minorHAnsi"/>
          <w:bCs/>
        </w:rPr>
        <w:t>3</w:t>
      </w:r>
      <w:r w:rsidR="00AA20F1" w:rsidRPr="00A84606">
        <w:rPr>
          <w:rFonts w:asciiTheme="minorHAnsi" w:hAnsiTheme="minorHAnsi" w:cstheme="minorHAnsi"/>
          <w:bCs/>
        </w:rPr>
        <w:t>0% del importe total del proyecto subvencionado, sumando los precios de todos los subcontratos.</w:t>
      </w:r>
      <w:r w:rsidR="00062662" w:rsidRPr="00A84606">
        <w:rPr>
          <w:rFonts w:asciiTheme="minorHAnsi" w:hAnsiTheme="minorHAnsi" w:cstheme="minorHAnsi"/>
          <w:bCs/>
        </w:rPr>
        <w:t xml:space="preserve"> Para los proyectos subvencionados en la línea III, no estará permitida la subcontratación de ninguna actividad que constituya el objeto del proyecto.</w:t>
      </w:r>
    </w:p>
    <w:p w14:paraId="453E41EE" w14:textId="3E1ED665" w:rsidR="00B56CBF" w:rsidRPr="00A84606" w:rsidRDefault="00AA20F1" w:rsidP="00B56CBF">
      <w:pPr>
        <w:spacing w:after="120"/>
        <w:jc w:val="both"/>
        <w:rPr>
          <w:rFonts w:asciiTheme="minorHAnsi" w:hAnsiTheme="minorHAnsi" w:cstheme="minorHAnsi"/>
          <w:bCs/>
        </w:rPr>
      </w:pPr>
      <w:r w:rsidRPr="00A84606">
        <w:rPr>
          <w:rFonts w:asciiTheme="minorHAnsi" w:hAnsiTheme="minorHAnsi" w:cstheme="minorHAnsi"/>
          <w:bCs/>
        </w:rPr>
        <w:t xml:space="preserve">2. </w:t>
      </w:r>
      <w:r w:rsidR="00B56CBF" w:rsidRPr="00A84606">
        <w:rPr>
          <w:rFonts w:asciiTheme="minorHAnsi" w:hAnsiTheme="minorHAnsi" w:cstheme="minorHAnsi"/>
          <w:bCs/>
        </w:rPr>
        <w:t>En ningún caso podrá concertarse la ejecución total o parcial de las actividades subvencionadas con personas o entidades vinculadas con el beneficiario en los términos del artículo 68 del Real Decreto 887/2006, de 21 de julio, por el que se aprueba el Reglamento de la Ley 38/2003, de 17 de noviembre.</w:t>
      </w:r>
    </w:p>
    <w:p w14:paraId="38F47A21" w14:textId="76831177" w:rsidR="00ED1DF7" w:rsidRPr="00A84606" w:rsidRDefault="00B56CBF" w:rsidP="00B56CBF">
      <w:pPr>
        <w:spacing w:after="120"/>
        <w:jc w:val="both"/>
        <w:rPr>
          <w:rFonts w:asciiTheme="minorHAnsi" w:hAnsiTheme="minorHAnsi" w:cstheme="minorHAnsi"/>
          <w:bCs/>
        </w:rPr>
      </w:pPr>
      <w:r w:rsidRPr="00A84606">
        <w:rPr>
          <w:rFonts w:asciiTheme="minorHAnsi" w:hAnsiTheme="minorHAnsi" w:cstheme="minorHAnsi"/>
          <w:bCs/>
        </w:rPr>
        <w:t>3. En ningún caso podrá fraccionarse un contrato con el objeto de disminuir la cuantía del mismo y eludir el cumplimiento de los requisitos anteriores.</w:t>
      </w:r>
    </w:p>
    <w:p w14:paraId="7FB1AC5C" w14:textId="2F3A55EB" w:rsidR="00AA20F1" w:rsidRPr="00A84606" w:rsidRDefault="00F44884" w:rsidP="00B11577">
      <w:pPr>
        <w:spacing w:after="120"/>
        <w:jc w:val="both"/>
        <w:rPr>
          <w:rFonts w:asciiTheme="minorHAnsi" w:hAnsiTheme="minorHAnsi" w:cstheme="minorHAnsi"/>
          <w:bCs/>
        </w:rPr>
      </w:pPr>
      <w:r w:rsidRPr="00A84606">
        <w:rPr>
          <w:rFonts w:asciiTheme="minorHAnsi" w:hAnsiTheme="minorHAnsi" w:cstheme="minorHAnsi"/>
          <w:bCs/>
        </w:rPr>
        <w:t>4</w:t>
      </w:r>
      <w:r w:rsidR="00AA20F1" w:rsidRPr="00A84606">
        <w:rPr>
          <w:rFonts w:asciiTheme="minorHAnsi" w:hAnsiTheme="minorHAnsi" w:cstheme="minorHAnsi"/>
          <w:bCs/>
        </w:rPr>
        <w:t>. Los contratistas quedarán obligados s</w:t>
      </w:r>
      <w:r w:rsidR="00E53FBB">
        <w:rPr>
          <w:rFonts w:asciiTheme="minorHAnsi" w:hAnsiTheme="minorHAnsi" w:cstheme="minorHAnsi"/>
          <w:bCs/>
        </w:rPr>
        <w:t>o</w:t>
      </w:r>
      <w:r w:rsidR="00AA20F1" w:rsidRPr="00A84606">
        <w:rPr>
          <w:rFonts w:asciiTheme="minorHAnsi" w:hAnsiTheme="minorHAnsi" w:cstheme="minorHAnsi"/>
          <w:bCs/>
        </w:rPr>
        <w:t xml:space="preserve">lo ante la </w:t>
      </w:r>
      <w:r w:rsidR="00D129EE" w:rsidRPr="00A84606">
        <w:rPr>
          <w:rFonts w:asciiTheme="minorHAnsi" w:hAnsiTheme="minorHAnsi" w:cstheme="minorHAnsi"/>
          <w:bCs/>
        </w:rPr>
        <w:t>e</w:t>
      </w:r>
      <w:r w:rsidR="0077771F" w:rsidRPr="00A84606">
        <w:rPr>
          <w:rFonts w:asciiTheme="minorHAnsi" w:hAnsiTheme="minorHAnsi" w:cstheme="minorHAnsi"/>
          <w:bCs/>
        </w:rPr>
        <w:t>ntidad</w:t>
      </w:r>
      <w:r w:rsidR="00AA20F1" w:rsidRPr="00A84606">
        <w:rPr>
          <w:rFonts w:asciiTheme="minorHAnsi" w:hAnsiTheme="minorHAnsi" w:cstheme="minorHAnsi"/>
          <w:bCs/>
        </w:rPr>
        <w:t xml:space="preserve"> beneficiaria, quien asumirá la total responsabilidad de la ejecución de la actividad subvencionada frente a la Administración y velará</w:t>
      </w:r>
      <w:r w:rsidR="00D716BE" w:rsidRPr="00A84606">
        <w:rPr>
          <w:rFonts w:asciiTheme="minorHAnsi" w:hAnsiTheme="minorHAnsi" w:cstheme="minorHAnsi"/>
          <w:bCs/>
        </w:rPr>
        <w:t>n</w:t>
      </w:r>
      <w:r w:rsidR="00AA20F1" w:rsidRPr="00A84606">
        <w:rPr>
          <w:rFonts w:asciiTheme="minorHAnsi" w:hAnsiTheme="minorHAnsi" w:cstheme="minorHAnsi"/>
          <w:bCs/>
        </w:rPr>
        <w:t xml:space="preserve"> por el respeto a lo establecido en la presente norma en cuanto a la naturaleza de los costes subvencionables, todo ello sin perjuicio del deber de colaboración a que están sujet</w:t>
      </w:r>
      <w:r w:rsidR="001D5226" w:rsidRPr="00A84606">
        <w:rPr>
          <w:rFonts w:asciiTheme="minorHAnsi" w:hAnsiTheme="minorHAnsi" w:cstheme="minorHAnsi"/>
          <w:bCs/>
        </w:rPr>
        <w:t>o</w:t>
      </w:r>
      <w:r w:rsidR="00AA20F1" w:rsidRPr="00A84606">
        <w:rPr>
          <w:rFonts w:asciiTheme="minorHAnsi" w:hAnsiTheme="minorHAnsi" w:cstheme="minorHAnsi"/>
          <w:bCs/>
        </w:rPr>
        <w:t>s los contratistas en los procedimientos de control financiero de las subvenciones.</w:t>
      </w:r>
    </w:p>
    <w:p w14:paraId="0889CE55" w14:textId="2B32027F" w:rsidR="00C25602" w:rsidRPr="00A84606" w:rsidRDefault="00C25602" w:rsidP="00B11577">
      <w:pPr>
        <w:spacing w:after="120"/>
        <w:jc w:val="both"/>
        <w:rPr>
          <w:rFonts w:asciiTheme="minorHAnsi" w:hAnsiTheme="minorHAnsi" w:cstheme="minorHAnsi"/>
          <w:bCs/>
        </w:rPr>
      </w:pPr>
      <w:r w:rsidRPr="00A84606">
        <w:rPr>
          <w:rFonts w:asciiTheme="minorHAnsi" w:hAnsiTheme="minorHAnsi" w:cstheme="minorHAnsi"/>
          <w:bCs/>
        </w:rPr>
        <w:t>El órgano instructor podrá comprobar el coste</w:t>
      </w:r>
      <w:r w:rsidR="00476A0C" w:rsidRPr="00A84606">
        <w:rPr>
          <w:rFonts w:asciiTheme="minorHAnsi" w:hAnsiTheme="minorHAnsi" w:cstheme="minorHAnsi"/>
          <w:bCs/>
        </w:rPr>
        <w:t>,</w:t>
      </w:r>
      <w:r w:rsidRPr="00A84606">
        <w:rPr>
          <w:rFonts w:asciiTheme="minorHAnsi" w:hAnsiTheme="minorHAnsi" w:cstheme="minorHAnsi"/>
          <w:bCs/>
        </w:rPr>
        <w:t xml:space="preserve"> así como el valor de mercado de los bienes y las actividades subcontratadas al amparo de las facultades que le atribuyen los artículos 37 y 38 de la Ley 6/2011, de 23 de marzo.</w:t>
      </w:r>
    </w:p>
    <w:p w14:paraId="4D99D9BE" w14:textId="4FE13C09" w:rsidR="00481701" w:rsidRPr="00A84606" w:rsidRDefault="00F44884" w:rsidP="00481701">
      <w:pPr>
        <w:spacing w:after="120"/>
        <w:jc w:val="both"/>
        <w:rPr>
          <w:rFonts w:asciiTheme="minorHAnsi" w:hAnsiTheme="minorHAnsi" w:cstheme="minorHAnsi"/>
          <w:bCs/>
        </w:rPr>
      </w:pPr>
      <w:r w:rsidRPr="00A84606">
        <w:rPr>
          <w:rFonts w:asciiTheme="minorHAnsi" w:hAnsiTheme="minorHAnsi" w:cstheme="minorHAnsi"/>
          <w:bCs/>
        </w:rPr>
        <w:t>5</w:t>
      </w:r>
      <w:r w:rsidR="00481701" w:rsidRPr="00A84606">
        <w:rPr>
          <w:rFonts w:asciiTheme="minorHAnsi" w:hAnsiTheme="minorHAnsi" w:cstheme="minorHAnsi"/>
          <w:bCs/>
        </w:rPr>
        <w:t>. Para los proyectos</w:t>
      </w:r>
      <w:r w:rsidR="00D91AE5" w:rsidRPr="00A84606">
        <w:rPr>
          <w:rFonts w:asciiTheme="minorHAnsi" w:hAnsiTheme="minorHAnsi" w:cstheme="minorHAnsi"/>
          <w:bCs/>
        </w:rPr>
        <w:t xml:space="preserve"> subvencionados</w:t>
      </w:r>
      <w:r w:rsidR="00481701" w:rsidRPr="00A84606">
        <w:rPr>
          <w:rFonts w:asciiTheme="minorHAnsi" w:hAnsiTheme="minorHAnsi" w:cstheme="minorHAnsi"/>
          <w:bCs/>
        </w:rPr>
        <w:t xml:space="preserve"> en la línea III, las actividades que constituyen el objeto del proyecto</w:t>
      </w:r>
      <w:r w:rsidR="00AA2D1D" w:rsidRPr="00A84606">
        <w:rPr>
          <w:rFonts w:asciiTheme="minorHAnsi" w:hAnsiTheme="minorHAnsi" w:cstheme="minorHAnsi"/>
          <w:bCs/>
        </w:rPr>
        <w:t xml:space="preserve"> </w:t>
      </w:r>
      <w:r w:rsidR="00481701" w:rsidRPr="00A84606">
        <w:rPr>
          <w:rFonts w:asciiTheme="minorHAnsi" w:hAnsiTheme="minorHAnsi" w:cstheme="minorHAnsi"/>
          <w:bCs/>
        </w:rPr>
        <w:t xml:space="preserve">deberán realizarse de forma directa por </w:t>
      </w:r>
      <w:r w:rsidR="00C3479E" w:rsidRPr="00A84606">
        <w:rPr>
          <w:rFonts w:asciiTheme="minorHAnsi" w:hAnsiTheme="minorHAnsi" w:cstheme="minorHAnsi"/>
          <w:bCs/>
        </w:rPr>
        <w:t>los miembros d</w:t>
      </w:r>
      <w:r w:rsidR="00481701" w:rsidRPr="00A84606">
        <w:rPr>
          <w:rFonts w:asciiTheme="minorHAnsi" w:hAnsiTheme="minorHAnsi" w:cstheme="minorHAnsi"/>
          <w:bCs/>
        </w:rPr>
        <w:t>el grupo beneficiario y no podrán ser subcontratadas.</w:t>
      </w:r>
      <w:r w:rsidR="00D56AD1" w:rsidRPr="00A84606">
        <w:rPr>
          <w:rFonts w:asciiTheme="minorHAnsi" w:hAnsiTheme="minorHAnsi" w:cstheme="minorHAnsi"/>
          <w:bCs/>
        </w:rPr>
        <w:t xml:space="preserve"> </w:t>
      </w:r>
    </w:p>
    <w:p w14:paraId="22431E6C" w14:textId="77777777" w:rsidR="00481701" w:rsidRPr="00A84606" w:rsidRDefault="00481701" w:rsidP="00481701">
      <w:pPr>
        <w:spacing w:after="120"/>
        <w:jc w:val="both"/>
        <w:rPr>
          <w:rFonts w:asciiTheme="minorHAnsi" w:hAnsiTheme="minorHAnsi" w:cstheme="minorHAnsi"/>
          <w:bCs/>
        </w:rPr>
      </w:pPr>
      <w:r w:rsidRPr="00A84606">
        <w:rPr>
          <w:rFonts w:asciiTheme="minorHAnsi" w:hAnsiTheme="minorHAnsi" w:cstheme="minorHAnsi"/>
          <w:bCs/>
        </w:rPr>
        <w:t xml:space="preserve">Se entenderá que hay subcontratación, en todo caso, cuando las actividades del proyecto sean ejecutadas por terceros, circunstancia que concurre cuando el grupo se limita a obtener la ayuda y a actuar como intermediario con otras personas físicas o jurídicas que son quienes realmente ejecutan el proyecto, y cuando se contraten actividades de planificación, coordinación, evaluación y gestión del proyecto. </w:t>
      </w:r>
    </w:p>
    <w:p w14:paraId="03F2EB42" w14:textId="77777777" w:rsidR="00481701" w:rsidRPr="00A84606" w:rsidRDefault="00481701" w:rsidP="00481701">
      <w:pPr>
        <w:spacing w:after="120"/>
        <w:jc w:val="both"/>
        <w:rPr>
          <w:rFonts w:asciiTheme="minorHAnsi" w:hAnsiTheme="minorHAnsi" w:cstheme="minorHAnsi"/>
          <w:bCs/>
        </w:rPr>
      </w:pPr>
      <w:r w:rsidRPr="00A84606">
        <w:rPr>
          <w:rFonts w:asciiTheme="minorHAnsi" w:hAnsiTheme="minorHAnsi" w:cstheme="minorHAnsi"/>
          <w:bCs/>
        </w:rPr>
        <w:t xml:space="preserve">Se entenderá que no hay subcontratación cuando se contraten tareas concretas no incluidas en el párrafo anterior y que no puedan ser llevadas a cabo directamente por el grupo beneficiario de la subvención. En todo caso, estas tareas concretas han de estar identificadas en el proyecto, con clara indicación de los motivos específicos por los que el grupo no las puede realizar y el importe estimado debe figurar en el presupuesto. </w:t>
      </w:r>
    </w:p>
    <w:p w14:paraId="2C7D4098" w14:textId="77777777" w:rsidR="00EF58C0" w:rsidRPr="00A84606" w:rsidRDefault="00EF58C0" w:rsidP="00B11577">
      <w:pPr>
        <w:spacing w:after="120"/>
        <w:jc w:val="both"/>
        <w:rPr>
          <w:rFonts w:asciiTheme="minorHAnsi" w:hAnsiTheme="minorHAnsi" w:cstheme="minorHAnsi"/>
          <w:bCs/>
        </w:rPr>
      </w:pPr>
    </w:p>
    <w:p w14:paraId="5E2E3BBB" w14:textId="56D7B666" w:rsidR="0075777A" w:rsidRPr="00A84606" w:rsidRDefault="006A054C" w:rsidP="00B11577">
      <w:pPr>
        <w:spacing w:after="120"/>
        <w:jc w:val="both"/>
        <w:rPr>
          <w:rFonts w:asciiTheme="minorHAnsi" w:hAnsiTheme="minorHAnsi" w:cstheme="minorHAnsi"/>
          <w:b/>
        </w:rPr>
      </w:pPr>
      <w:r w:rsidRPr="00A84606">
        <w:rPr>
          <w:rFonts w:asciiTheme="minorHAnsi" w:hAnsiTheme="minorHAnsi" w:cstheme="minorHAnsi"/>
          <w:b/>
        </w:rPr>
        <w:t xml:space="preserve">Artículo </w:t>
      </w:r>
      <w:r w:rsidR="00514898" w:rsidRPr="00A84606">
        <w:rPr>
          <w:rFonts w:asciiTheme="minorHAnsi" w:hAnsiTheme="minorHAnsi" w:cstheme="minorHAnsi"/>
          <w:b/>
        </w:rPr>
        <w:t>8</w:t>
      </w:r>
      <w:r w:rsidR="0075777A" w:rsidRPr="00A84606">
        <w:rPr>
          <w:rFonts w:asciiTheme="minorHAnsi" w:hAnsiTheme="minorHAnsi" w:cstheme="minorHAnsi"/>
          <w:b/>
        </w:rPr>
        <w:t xml:space="preserve">. De las actividades excluidas. </w:t>
      </w:r>
    </w:p>
    <w:p w14:paraId="2EB66DF2" w14:textId="7ECF8468" w:rsidR="0075777A" w:rsidRPr="00A84606" w:rsidRDefault="002F2969" w:rsidP="00B11577">
      <w:pPr>
        <w:spacing w:after="120"/>
        <w:jc w:val="both"/>
        <w:rPr>
          <w:rFonts w:asciiTheme="minorHAnsi" w:hAnsiTheme="minorHAnsi" w:cstheme="minorHAnsi"/>
          <w:bCs/>
        </w:rPr>
      </w:pPr>
      <w:r w:rsidRPr="00A84606">
        <w:rPr>
          <w:rFonts w:asciiTheme="minorHAnsi" w:hAnsiTheme="minorHAnsi" w:cstheme="minorHAnsi"/>
          <w:bCs/>
        </w:rPr>
        <w:t>Q</w:t>
      </w:r>
      <w:r w:rsidR="0075777A" w:rsidRPr="00A84606">
        <w:rPr>
          <w:rFonts w:asciiTheme="minorHAnsi" w:hAnsiTheme="minorHAnsi" w:cstheme="minorHAnsi"/>
          <w:bCs/>
        </w:rPr>
        <w:t xml:space="preserve">uedan excluidos de ayuda </w:t>
      </w:r>
      <w:r w:rsidR="00EF58C0" w:rsidRPr="00A84606">
        <w:rPr>
          <w:rFonts w:asciiTheme="minorHAnsi" w:hAnsiTheme="minorHAnsi" w:cstheme="minorHAnsi"/>
          <w:bCs/>
        </w:rPr>
        <w:t>y,</w:t>
      </w:r>
      <w:r w:rsidR="0075777A" w:rsidRPr="00A84606">
        <w:rPr>
          <w:rFonts w:asciiTheme="minorHAnsi" w:hAnsiTheme="minorHAnsi" w:cstheme="minorHAnsi"/>
          <w:bCs/>
        </w:rPr>
        <w:t xml:space="preserve"> por lo tanto</w:t>
      </w:r>
      <w:r w:rsidR="00E84FB8" w:rsidRPr="00A84606">
        <w:rPr>
          <w:rFonts w:asciiTheme="minorHAnsi" w:hAnsiTheme="minorHAnsi" w:cstheme="minorHAnsi"/>
          <w:bCs/>
        </w:rPr>
        <w:t>,</w:t>
      </w:r>
      <w:r w:rsidR="0075777A" w:rsidRPr="00A84606">
        <w:rPr>
          <w:rFonts w:asciiTheme="minorHAnsi" w:hAnsiTheme="minorHAnsi" w:cstheme="minorHAnsi"/>
          <w:bCs/>
        </w:rPr>
        <w:t xml:space="preserve"> no optarán a financiación las actividades recogidas en los siguientes apartados:</w:t>
      </w:r>
    </w:p>
    <w:p w14:paraId="2CA011D8" w14:textId="77777777" w:rsidR="00B53925" w:rsidRPr="00A84606" w:rsidRDefault="00B53925" w:rsidP="00B53925">
      <w:pPr>
        <w:spacing w:after="120"/>
        <w:jc w:val="both"/>
        <w:rPr>
          <w:rFonts w:asciiTheme="minorHAnsi" w:hAnsiTheme="minorHAnsi" w:cstheme="minorHAnsi"/>
          <w:bCs/>
        </w:rPr>
      </w:pPr>
      <w:r w:rsidRPr="00A84606">
        <w:rPr>
          <w:rFonts w:asciiTheme="minorHAnsi" w:hAnsiTheme="minorHAnsi" w:cstheme="minorHAnsi"/>
          <w:bCs/>
        </w:rPr>
        <w:t xml:space="preserve">a) </w:t>
      </w:r>
      <w:r w:rsidR="00E84FB8" w:rsidRPr="00A84606">
        <w:rPr>
          <w:rFonts w:asciiTheme="minorHAnsi" w:hAnsiTheme="minorHAnsi" w:cstheme="minorHAnsi"/>
          <w:bCs/>
        </w:rPr>
        <w:t>Las enseñanzas recogidas en el artículo 3 de la Ley Orgánica 2/2006, de 3 de mayo, de Educación</w:t>
      </w:r>
      <w:r w:rsidR="008523B5" w:rsidRPr="00A84606">
        <w:rPr>
          <w:rFonts w:asciiTheme="minorHAnsi" w:hAnsiTheme="minorHAnsi" w:cstheme="minorHAnsi"/>
          <w:bCs/>
        </w:rPr>
        <w:t>.</w:t>
      </w:r>
    </w:p>
    <w:p w14:paraId="18703516" w14:textId="77777777" w:rsidR="00B53925" w:rsidRPr="00A84606" w:rsidRDefault="00B53925" w:rsidP="00B53925">
      <w:pPr>
        <w:spacing w:after="120"/>
        <w:jc w:val="both"/>
        <w:rPr>
          <w:rFonts w:asciiTheme="minorHAnsi" w:hAnsiTheme="minorHAnsi" w:cstheme="minorHAnsi"/>
          <w:bCs/>
        </w:rPr>
      </w:pPr>
      <w:r w:rsidRPr="00A84606">
        <w:rPr>
          <w:rFonts w:asciiTheme="minorHAnsi" w:hAnsiTheme="minorHAnsi" w:cstheme="minorHAnsi"/>
          <w:bCs/>
        </w:rPr>
        <w:t xml:space="preserve">b) </w:t>
      </w:r>
      <w:r w:rsidR="0075777A" w:rsidRPr="00A84606">
        <w:rPr>
          <w:rFonts w:asciiTheme="minorHAnsi" w:hAnsiTheme="minorHAnsi" w:cstheme="minorHAnsi"/>
          <w:bCs/>
        </w:rPr>
        <w:t>Actividades deportivas federadas.</w:t>
      </w:r>
    </w:p>
    <w:p w14:paraId="62E4E7A6" w14:textId="77777777" w:rsidR="00B53925" w:rsidRPr="00A84606" w:rsidRDefault="00B53925" w:rsidP="00B53925">
      <w:pPr>
        <w:spacing w:after="120"/>
        <w:jc w:val="both"/>
        <w:rPr>
          <w:rFonts w:asciiTheme="minorHAnsi" w:hAnsiTheme="minorHAnsi" w:cstheme="minorHAnsi"/>
          <w:bCs/>
        </w:rPr>
      </w:pPr>
      <w:r w:rsidRPr="00A84606">
        <w:rPr>
          <w:rFonts w:asciiTheme="minorHAnsi" w:hAnsiTheme="minorHAnsi" w:cstheme="minorHAnsi"/>
          <w:bCs/>
        </w:rPr>
        <w:t xml:space="preserve">c) </w:t>
      </w:r>
      <w:r w:rsidR="008A31A7" w:rsidRPr="00A84606">
        <w:rPr>
          <w:rFonts w:asciiTheme="minorHAnsi" w:hAnsiTheme="minorHAnsi" w:cstheme="minorHAnsi"/>
          <w:bCs/>
        </w:rPr>
        <w:t>Actividades desarrolladas fuera del ámbito territorial de Extremadura.</w:t>
      </w:r>
    </w:p>
    <w:p w14:paraId="17DEC9D7" w14:textId="77777777" w:rsidR="00B53925" w:rsidRPr="00A84606" w:rsidRDefault="00B53925" w:rsidP="00B53925">
      <w:pPr>
        <w:spacing w:after="120"/>
        <w:jc w:val="both"/>
        <w:rPr>
          <w:rFonts w:asciiTheme="minorHAnsi" w:hAnsiTheme="minorHAnsi" w:cstheme="minorHAnsi"/>
          <w:bCs/>
        </w:rPr>
      </w:pPr>
      <w:r w:rsidRPr="00A84606">
        <w:rPr>
          <w:rFonts w:asciiTheme="minorHAnsi" w:hAnsiTheme="minorHAnsi" w:cstheme="minorHAnsi"/>
          <w:bCs/>
        </w:rPr>
        <w:t xml:space="preserve">d) </w:t>
      </w:r>
      <w:r w:rsidR="008A31A7" w:rsidRPr="00A84606">
        <w:rPr>
          <w:rFonts w:asciiTheme="minorHAnsi" w:hAnsiTheme="minorHAnsi" w:cstheme="minorHAnsi"/>
          <w:bCs/>
        </w:rPr>
        <w:t xml:space="preserve">Actividades y acciones </w:t>
      </w:r>
      <w:r w:rsidR="00BC5137" w:rsidRPr="00A84606">
        <w:rPr>
          <w:rFonts w:asciiTheme="minorHAnsi" w:hAnsiTheme="minorHAnsi" w:cstheme="minorHAnsi"/>
          <w:bCs/>
        </w:rPr>
        <w:t xml:space="preserve">de organización </w:t>
      </w:r>
      <w:r w:rsidR="008A31A7" w:rsidRPr="00A84606">
        <w:rPr>
          <w:rFonts w:asciiTheme="minorHAnsi" w:hAnsiTheme="minorHAnsi" w:cstheme="minorHAnsi"/>
          <w:bCs/>
        </w:rPr>
        <w:t>interna de la entidad beneficiaria.</w:t>
      </w:r>
    </w:p>
    <w:p w14:paraId="3E7BC9D2" w14:textId="3D4F9403" w:rsidR="006F6EDF" w:rsidRPr="00A84606" w:rsidRDefault="00B53925" w:rsidP="00B53925">
      <w:pPr>
        <w:spacing w:after="120"/>
        <w:jc w:val="both"/>
        <w:rPr>
          <w:rFonts w:asciiTheme="minorHAnsi" w:hAnsiTheme="minorHAnsi" w:cstheme="minorHAnsi"/>
          <w:bCs/>
        </w:rPr>
      </w:pPr>
      <w:r w:rsidRPr="00A84606">
        <w:rPr>
          <w:rFonts w:asciiTheme="minorHAnsi" w:hAnsiTheme="minorHAnsi" w:cstheme="minorHAnsi"/>
          <w:bCs/>
        </w:rPr>
        <w:t xml:space="preserve">e) </w:t>
      </w:r>
      <w:r w:rsidR="0075777A" w:rsidRPr="00A84606">
        <w:rPr>
          <w:rFonts w:asciiTheme="minorHAnsi" w:hAnsiTheme="minorHAnsi" w:cstheme="minorHAnsi"/>
          <w:bCs/>
        </w:rPr>
        <w:t>Aqu</w:t>
      </w:r>
      <w:r w:rsidR="001D5226" w:rsidRPr="00A84606">
        <w:rPr>
          <w:rFonts w:asciiTheme="minorHAnsi" w:hAnsiTheme="minorHAnsi" w:cstheme="minorHAnsi"/>
          <w:bCs/>
        </w:rPr>
        <w:t>e</w:t>
      </w:r>
      <w:r w:rsidR="0075777A" w:rsidRPr="00A84606">
        <w:rPr>
          <w:rFonts w:asciiTheme="minorHAnsi" w:hAnsiTheme="minorHAnsi" w:cstheme="minorHAnsi"/>
          <w:bCs/>
        </w:rPr>
        <w:t>ll</w:t>
      </w:r>
      <w:r w:rsidR="00E84FB8" w:rsidRPr="00A84606">
        <w:rPr>
          <w:rFonts w:asciiTheme="minorHAnsi" w:hAnsiTheme="minorHAnsi" w:cstheme="minorHAnsi"/>
          <w:bCs/>
        </w:rPr>
        <w:t>a</w:t>
      </w:r>
      <w:r w:rsidR="0075777A" w:rsidRPr="00A84606">
        <w:rPr>
          <w:rFonts w:asciiTheme="minorHAnsi" w:hAnsiTheme="minorHAnsi" w:cstheme="minorHAnsi"/>
          <w:bCs/>
        </w:rPr>
        <w:t>s que contengan preceptos que infrinjan alguna normativa vigente.</w:t>
      </w:r>
    </w:p>
    <w:p w14:paraId="71B3BBF9" w14:textId="77777777" w:rsidR="00B67A0D" w:rsidRPr="00A84606" w:rsidRDefault="00B67A0D" w:rsidP="00B11577">
      <w:pPr>
        <w:spacing w:after="120"/>
        <w:jc w:val="both"/>
        <w:rPr>
          <w:rFonts w:asciiTheme="minorHAnsi" w:hAnsiTheme="minorHAnsi" w:cstheme="minorHAnsi"/>
          <w:bCs/>
        </w:rPr>
      </w:pPr>
    </w:p>
    <w:p w14:paraId="2DFA41DA" w14:textId="0ADD9542" w:rsidR="006A054C" w:rsidRPr="00A84606" w:rsidRDefault="006A054C" w:rsidP="00B11577">
      <w:pPr>
        <w:spacing w:after="120"/>
        <w:jc w:val="both"/>
        <w:rPr>
          <w:rFonts w:asciiTheme="minorHAnsi" w:hAnsiTheme="minorHAnsi" w:cstheme="minorHAnsi"/>
          <w:b/>
        </w:rPr>
      </w:pPr>
      <w:r w:rsidRPr="00A84606">
        <w:rPr>
          <w:rFonts w:asciiTheme="minorHAnsi" w:hAnsiTheme="minorHAnsi" w:cstheme="minorHAnsi"/>
          <w:b/>
        </w:rPr>
        <w:t xml:space="preserve">Artículo </w:t>
      </w:r>
      <w:r w:rsidR="00D44806" w:rsidRPr="00A84606">
        <w:rPr>
          <w:rFonts w:asciiTheme="minorHAnsi" w:hAnsiTheme="minorHAnsi" w:cstheme="minorHAnsi"/>
          <w:b/>
        </w:rPr>
        <w:t>9</w:t>
      </w:r>
      <w:r w:rsidRPr="00A84606">
        <w:rPr>
          <w:rFonts w:asciiTheme="minorHAnsi" w:hAnsiTheme="minorHAnsi" w:cstheme="minorHAnsi"/>
          <w:b/>
        </w:rPr>
        <w:t>. Compatibilidad con otras subvenciones.</w:t>
      </w:r>
    </w:p>
    <w:p w14:paraId="74BD0363" w14:textId="13D506F2" w:rsidR="003B7A32" w:rsidRPr="00A84606" w:rsidRDefault="003B7A32" w:rsidP="00B11577">
      <w:pPr>
        <w:pStyle w:val="NormalWeb"/>
        <w:spacing w:before="0" w:after="120" w:line="276" w:lineRule="auto"/>
        <w:jc w:val="both"/>
        <w:rPr>
          <w:rFonts w:asciiTheme="minorHAnsi" w:hAnsiTheme="minorHAnsi" w:cstheme="minorHAnsi"/>
          <w:bCs/>
          <w:sz w:val="22"/>
          <w:szCs w:val="22"/>
        </w:rPr>
      </w:pPr>
      <w:r w:rsidRPr="00A84606">
        <w:rPr>
          <w:rFonts w:asciiTheme="minorHAnsi" w:hAnsiTheme="minorHAnsi" w:cstheme="minorHAnsi"/>
          <w:bCs/>
          <w:sz w:val="22"/>
          <w:szCs w:val="22"/>
        </w:rPr>
        <w:t xml:space="preserve">1. </w:t>
      </w:r>
      <w:r w:rsidR="006A054C" w:rsidRPr="00A84606">
        <w:rPr>
          <w:rFonts w:asciiTheme="minorHAnsi" w:hAnsiTheme="minorHAnsi" w:cstheme="minorHAnsi"/>
          <w:bCs/>
          <w:sz w:val="22"/>
          <w:szCs w:val="22"/>
        </w:rPr>
        <w:t xml:space="preserve">Las subvenciones reguladas en </w:t>
      </w:r>
      <w:r w:rsidR="00C17D54" w:rsidRPr="00A84606">
        <w:rPr>
          <w:rFonts w:asciiTheme="minorHAnsi" w:hAnsiTheme="minorHAnsi" w:cstheme="minorHAnsi"/>
          <w:bCs/>
          <w:sz w:val="22"/>
          <w:szCs w:val="22"/>
        </w:rPr>
        <w:t xml:space="preserve">el presente </w:t>
      </w:r>
      <w:r w:rsidR="00EA62CB" w:rsidRPr="00A84606">
        <w:rPr>
          <w:rFonts w:asciiTheme="minorHAnsi" w:hAnsiTheme="minorHAnsi" w:cstheme="minorHAnsi"/>
          <w:bCs/>
          <w:sz w:val="22"/>
          <w:szCs w:val="22"/>
        </w:rPr>
        <w:t>Decreto</w:t>
      </w:r>
      <w:r w:rsidR="006A054C" w:rsidRPr="00A84606">
        <w:rPr>
          <w:rFonts w:asciiTheme="minorHAnsi" w:hAnsiTheme="minorHAnsi" w:cstheme="minorHAnsi"/>
          <w:bCs/>
          <w:sz w:val="22"/>
          <w:szCs w:val="22"/>
        </w:rPr>
        <w:t xml:space="preserve"> serán compatibles con otras subvenciones, ayudas, ingresos o recursos para la misma finalidad, procedentes de cualesquiera Administraciones o entes públicos privados, nacionales, de la Unión </w:t>
      </w:r>
      <w:r w:rsidR="00D56AD1" w:rsidRPr="00A84606">
        <w:rPr>
          <w:rFonts w:asciiTheme="minorHAnsi" w:hAnsiTheme="minorHAnsi" w:cstheme="minorHAnsi"/>
          <w:bCs/>
          <w:sz w:val="22"/>
          <w:szCs w:val="22"/>
        </w:rPr>
        <w:t>E</w:t>
      </w:r>
      <w:r w:rsidR="006A054C" w:rsidRPr="00A84606">
        <w:rPr>
          <w:rFonts w:asciiTheme="minorHAnsi" w:hAnsiTheme="minorHAnsi" w:cstheme="minorHAnsi"/>
          <w:bCs/>
          <w:sz w:val="22"/>
          <w:szCs w:val="22"/>
        </w:rPr>
        <w:t>uropea o de orga</w:t>
      </w:r>
      <w:r w:rsidRPr="00A84606">
        <w:rPr>
          <w:rFonts w:asciiTheme="minorHAnsi" w:hAnsiTheme="minorHAnsi" w:cstheme="minorHAnsi"/>
          <w:bCs/>
          <w:sz w:val="22"/>
          <w:szCs w:val="22"/>
        </w:rPr>
        <w:t xml:space="preserve">nismos internacionales, siempre que la suma de todas </w:t>
      </w:r>
      <w:r w:rsidR="00B67A0D" w:rsidRPr="00A84606">
        <w:rPr>
          <w:rFonts w:asciiTheme="minorHAnsi" w:hAnsiTheme="minorHAnsi" w:cstheme="minorHAnsi"/>
          <w:bCs/>
          <w:sz w:val="22"/>
          <w:szCs w:val="22"/>
        </w:rPr>
        <w:t>ellas</w:t>
      </w:r>
      <w:r w:rsidRPr="00A84606">
        <w:rPr>
          <w:rFonts w:asciiTheme="minorHAnsi" w:hAnsiTheme="minorHAnsi" w:cstheme="minorHAnsi"/>
          <w:bCs/>
          <w:sz w:val="22"/>
          <w:szCs w:val="22"/>
        </w:rPr>
        <w:t xml:space="preserve"> no supere el coste</w:t>
      </w:r>
      <w:r w:rsidR="007A5740" w:rsidRPr="00A84606">
        <w:rPr>
          <w:rFonts w:asciiTheme="minorHAnsi" w:hAnsiTheme="minorHAnsi" w:cstheme="minorHAnsi"/>
          <w:bCs/>
          <w:sz w:val="22"/>
          <w:szCs w:val="22"/>
        </w:rPr>
        <w:t xml:space="preserve"> del proyecto</w:t>
      </w:r>
      <w:r w:rsidRPr="00A84606">
        <w:rPr>
          <w:rFonts w:asciiTheme="minorHAnsi" w:hAnsiTheme="minorHAnsi" w:cstheme="minorHAnsi"/>
          <w:bCs/>
          <w:sz w:val="22"/>
          <w:szCs w:val="22"/>
        </w:rPr>
        <w:t xml:space="preserve"> </w:t>
      </w:r>
      <w:r w:rsidR="00084340" w:rsidRPr="00A84606">
        <w:rPr>
          <w:rFonts w:asciiTheme="minorHAnsi" w:hAnsiTheme="minorHAnsi" w:cstheme="minorHAnsi"/>
          <w:bCs/>
          <w:sz w:val="22"/>
          <w:szCs w:val="22"/>
        </w:rPr>
        <w:t>subvencionado.</w:t>
      </w:r>
    </w:p>
    <w:p w14:paraId="1237D9D7" w14:textId="775F516E" w:rsidR="006A054C" w:rsidRPr="00A84606" w:rsidRDefault="003B7A32" w:rsidP="00B11577">
      <w:pPr>
        <w:pStyle w:val="NormalWeb"/>
        <w:spacing w:before="0" w:after="120" w:line="276" w:lineRule="auto"/>
        <w:jc w:val="both"/>
        <w:rPr>
          <w:rFonts w:asciiTheme="minorHAnsi" w:hAnsiTheme="minorHAnsi" w:cstheme="minorHAnsi"/>
          <w:bCs/>
          <w:sz w:val="22"/>
          <w:szCs w:val="22"/>
        </w:rPr>
      </w:pPr>
      <w:r w:rsidRPr="00A84606">
        <w:rPr>
          <w:rFonts w:asciiTheme="minorHAnsi" w:hAnsiTheme="minorHAnsi" w:cstheme="minorHAnsi"/>
          <w:bCs/>
          <w:sz w:val="22"/>
          <w:szCs w:val="22"/>
        </w:rPr>
        <w:t>2.</w:t>
      </w:r>
      <w:r w:rsidR="006A054C" w:rsidRPr="00A84606">
        <w:rPr>
          <w:rFonts w:asciiTheme="minorHAnsi" w:hAnsiTheme="minorHAnsi" w:cstheme="minorHAnsi"/>
          <w:bCs/>
          <w:sz w:val="22"/>
          <w:szCs w:val="22"/>
        </w:rPr>
        <w:t xml:space="preserve"> </w:t>
      </w:r>
      <w:r w:rsidRPr="00A84606">
        <w:rPr>
          <w:rFonts w:asciiTheme="minorHAnsi" w:hAnsiTheme="minorHAnsi" w:cstheme="minorHAnsi"/>
          <w:bCs/>
          <w:sz w:val="22"/>
          <w:szCs w:val="22"/>
        </w:rPr>
        <w:t xml:space="preserve">No obstante lo anterior, será incompatible </w:t>
      </w:r>
      <w:r w:rsidR="002F2969" w:rsidRPr="00A84606">
        <w:rPr>
          <w:rFonts w:asciiTheme="minorHAnsi" w:hAnsiTheme="minorHAnsi" w:cstheme="minorHAnsi"/>
          <w:bCs/>
          <w:sz w:val="22"/>
          <w:szCs w:val="22"/>
        </w:rPr>
        <w:t>que una asociación</w:t>
      </w:r>
      <w:r w:rsidR="005F4488" w:rsidRPr="00A84606">
        <w:rPr>
          <w:rFonts w:asciiTheme="minorHAnsi" w:hAnsiTheme="minorHAnsi" w:cstheme="minorHAnsi"/>
          <w:bCs/>
          <w:sz w:val="22"/>
          <w:szCs w:val="22"/>
        </w:rPr>
        <w:t xml:space="preserve">, </w:t>
      </w:r>
      <w:r w:rsidR="002F2969" w:rsidRPr="00A84606">
        <w:rPr>
          <w:rFonts w:asciiTheme="minorHAnsi" w:hAnsiTheme="minorHAnsi" w:cstheme="minorHAnsi"/>
          <w:bCs/>
          <w:sz w:val="22"/>
          <w:szCs w:val="22"/>
        </w:rPr>
        <w:t xml:space="preserve">entidad </w:t>
      </w:r>
      <w:r w:rsidR="007E406D" w:rsidRPr="00A84606">
        <w:rPr>
          <w:rFonts w:asciiTheme="minorHAnsi" w:hAnsiTheme="minorHAnsi" w:cstheme="minorHAnsi"/>
          <w:bCs/>
          <w:sz w:val="22"/>
          <w:szCs w:val="22"/>
        </w:rPr>
        <w:t>prestadora de servicios a la juventud y sus</w:t>
      </w:r>
      <w:r w:rsidR="002F2969" w:rsidRPr="00A84606">
        <w:rPr>
          <w:rFonts w:asciiTheme="minorHAnsi" w:hAnsiTheme="minorHAnsi" w:cstheme="minorHAnsi"/>
          <w:bCs/>
          <w:sz w:val="22"/>
          <w:szCs w:val="22"/>
        </w:rPr>
        <w:t xml:space="preserve"> entidades vinculadas</w:t>
      </w:r>
      <w:r w:rsidR="00B3527D" w:rsidRPr="00A84606">
        <w:rPr>
          <w:rFonts w:asciiTheme="minorHAnsi" w:hAnsiTheme="minorHAnsi" w:cstheme="minorHAnsi"/>
          <w:bCs/>
          <w:sz w:val="22"/>
          <w:szCs w:val="22"/>
        </w:rPr>
        <w:t xml:space="preserve"> a estas</w:t>
      </w:r>
      <w:r w:rsidR="007E406D" w:rsidRPr="00A84606">
        <w:rPr>
          <w:rFonts w:asciiTheme="minorHAnsi" w:hAnsiTheme="minorHAnsi" w:cstheme="minorHAnsi"/>
          <w:bCs/>
          <w:sz w:val="22"/>
          <w:szCs w:val="22"/>
        </w:rPr>
        <w:t xml:space="preserve"> </w:t>
      </w:r>
      <w:r w:rsidR="005F4488" w:rsidRPr="00A84606">
        <w:rPr>
          <w:rFonts w:asciiTheme="minorHAnsi" w:hAnsiTheme="minorHAnsi" w:cstheme="minorHAnsi"/>
          <w:bCs/>
          <w:sz w:val="22"/>
          <w:szCs w:val="22"/>
        </w:rPr>
        <w:t xml:space="preserve">o miembros del grupo no asociado </w:t>
      </w:r>
      <w:r w:rsidR="007E406D" w:rsidRPr="00A84606">
        <w:rPr>
          <w:rFonts w:asciiTheme="minorHAnsi" w:hAnsiTheme="minorHAnsi" w:cstheme="minorHAnsi"/>
          <w:bCs/>
          <w:sz w:val="22"/>
          <w:szCs w:val="22"/>
        </w:rPr>
        <w:t>puedan concurrir a</w:t>
      </w:r>
      <w:r w:rsidRPr="00A84606">
        <w:rPr>
          <w:rFonts w:asciiTheme="minorHAnsi" w:hAnsiTheme="minorHAnsi" w:cstheme="minorHAnsi"/>
          <w:bCs/>
          <w:sz w:val="22"/>
          <w:szCs w:val="22"/>
        </w:rPr>
        <w:t xml:space="preserve"> más de una de las líneas de ayudas reguladas</w:t>
      </w:r>
      <w:r w:rsidR="005F4488" w:rsidRPr="00A84606">
        <w:rPr>
          <w:rFonts w:asciiTheme="minorHAnsi" w:hAnsiTheme="minorHAnsi" w:cstheme="minorHAnsi"/>
          <w:bCs/>
          <w:sz w:val="22"/>
          <w:szCs w:val="22"/>
        </w:rPr>
        <w:t xml:space="preserve"> en este </w:t>
      </w:r>
      <w:r w:rsidR="00EA62CB" w:rsidRPr="00A84606">
        <w:rPr>
          <w:rFonts w:asciiTheme="minorHAnsi" w:hAnsiTheme="minorHAnsi" w:cstheme="minorHAnsi"/>
          <w:bCs/>
          <w:sz w:val="22"/>
          <w:szCs w:val="22"/>
        </w:rPr>
        <w:t>Decreto</w:t>
      </w:r>
      <w:r w:rsidR="00C00069" w:rsidRPr="00A84606">
        <w:rPr>
          <w:rFonts w:asciiTheme="minorHAnsi" w:hAnsiTheme="minorHAnsi" w:cstheme="minorHAnsi"/>
          <w:bCs/>
          <w:sz w:val="22"/>
          <w:szCs w:val="22"/>
        </w:rPr>
        <w:t>, dentro</w:t>
      </w:r>
      <w:r w:rsidR="002F2969" w:rsidRPr="00A84606">
        <w:rPr>
          <w:rFonts w:asciiTheme="minorHAnsi" w:hAnsiTheme="minorHAnsi" w:cstheme="minorHAnsi"/>
          <w:bCs/>
          <w:sz w:val="22"/>
          <w:szCs w:val="22"/>
        </w:rPr>
        <w:t xml:space="preserve"> del mismo año a que se refiera la respectiva convocatoria</w:t>
      </w:r>
      <w:r w:rsidR="00C00069" w:rsidRPr="00A84606">
        <w:rPr>
          <w:rFonts w:asciiTheme="minorHAnsi" w:hAnsiTheme="minorHAnsi" w:cstheme="minorHAnsi"/>
          <w:bCs/>
          <w:sz w:val="22"/>
          <w:szCs w:val="22"/>
        </w:rPr>
        <w:t>.</w:t>
      </w:r>
      <w:r w:rsidR="00D56AD1" w:rsidRPr="00A84606">
        <w:rPr>
          <w:rFonts w:asciiTheme="minorHAnsi" w:hAnsiTheme="minorHAnsi" w:cstheme="minorHAnsi"/>
          <w:bCs/>
          <w:sz w:val="22"/>
          <w:szCs w:val="22"/>
        </w:rPr>
        <w:t xml:space="preserve"> </w:t>
      </w:r>
    </w:p>
    <w:p w14:paraId="5CE6163D" w14:textId="01DD57BA" w:rsidR="00D44806" w:rsidRPr="00A84606" w:rsidRDefault="00D44806" w:rsidP="00B11577">
      <w:pPr>
        <w:pStyle w:val="NormalWeb"/>
        <w:spacing w:before="0" w:after="120" w:line="276" w:lineRule="auto"/>
        <w:jc w:val="both"/>
        <w:rPr>
          <w:rFonts w:asciiTheme="minorHAnsi" w:hAnsiTheme="minorHAnsi" w:cstheme="minorHAnsi"/>
          <w:b/>
          <w:sz w:val="22"/>
          <w:szCs w:val="22"/>
        </w:rPr>
      </w:pPr>
      <w:r w:rsidRPr="00A84606">
        <w:rPr>
          <w:rFonts w:asciiTheme="minorHAnsi" w:hAnsiTheme="minorHAnsi" w:cstheme="minorHAnsi"/>
          <w:bCs/>
          <w:sz w:val="22"/>
          <w:szCs w:val="22"/>
        </w:rPr>
        <w:t xml:space="preserve">A estos efectos se entiende por entidades vinculadas, las secciones </w:t>
      </w:r>
      <w:r w:rsidR="00E8651A" w:rsidRPr="00A84606">
        <w:rPr>
          <w:rFonts w:asciiTheme="minorHAnsi" w:hAnsiTheme="minorHAnsi" w:cstheme="minorHAnsi"/>
          <w:bCs/>
          <w:sz w:val="22"/>
          <w:szCs w:val="22"/>
        </w:rPr>
        <w:t xml:space="preserve">juveniles </w:t>
      </w:r>
      <w:r w:rsidRPr="00A84606">
        <w:rPr>
          <w:rFonts w:asciiTheme="minorHAnsi" w:hAnsiTheme="minorHAnsi" w:cstheme="minorHAnsi"/>
          <w:bCs/>
          <w:sz w:val="22"/>
          <w:szCs w:val="22"/>
        </w:rPr>
        <w:t xml:space="preserve">de entidades o asociaciones de ámbito </w:t>
      </w:r>
      <w:r w:rsidR="00DF1730" w:rsidRPr="00A84606">
        <w:rPr>
          <w:rFonts w:asciiTheme="minorHAnsi" w:hAnsiTheme="minorHAnsi" w:cstheme="minorHAnsi"/>
          <w:bCs/>
          <w:sz w:val="22"/>
          <w:szCs w:val="22"/>
        </w:rPr>
        <w:t>local, regional</w:t>
      </w:r>
      <w:r w:rsidR="005F347A" w:rsidRPr="00A84606">
        <w:rPr>
          <w:rFonts w:asciiTheme="minorHAnsi" w:hAnsiTheme="minorHAnsi" w:cstheme="minorHAnsi"/>
          <w:bCs/>
          <w:sz w:val="22"/>
          <w:szCs w:val="22"/>
        </w:rPr>
        <w:t xml:space="preserve"> o </w:t>
      </w:r>
      <w:r w:rsidRPr="00A84606">
        <w:rPr>
          <w:rFonts w:asciiTheme="minorHAnsi" w:hAnsiTheme="minorHAnsi" w:cstheme="minorHAnsi"/>
          <w:bCs/>
          <w:sz w:val="22"/>
          <w:szCs w:val="22"/>
        </w:rPr>
        <w:t>estatal y l</w:t>
      </w:r>
      <w:r w:rsidR="00C00069" w:rsidRPr="00A84606">
        <w:rPr>
          <w:rFonts w:asciiTheme="minorHAnsi" w:hAnsiTheme="minorHAnsi" w:cstheme="minorHAnsi"/>
          <w:bCs/>
          <w:sz w:val="22"/>
          <w:szCs w:val="22"/>
        </w:rPr>
        <w:t xml:space="preserve">as </w:t>
      </w:r>
      <w:r w:rsidR="00136A17" w:rsidRPr="00A84606">
        <w:rPr>
          <w:rFonts w:asciiTheme="minorHAnsi" w:hAnsiTheme="minorHAnsi" w:cstheme="minorHAnsi"/>
          <w:bCs/>
          <w:sz w:val="22"/>
          <w:szCs w:val="22"/>
        </w:rPr>
        <w:t>e</w:t>
      </w:r>
      <w:r w:rsidRPr="00A84606">
        <w:rPr>
          <w:rFonts w:asciiTheme="minorHAnsi" w:hAnsiTheme="minorHAnsi" w:cstheme="minorHAnsi"/>
          <w:bCs/>
          <w:sz w:val="22"/>
          <w:szCs w:val="22"/>
        </w:rPr>
        <w:t xml:space="preserve">ntidades </w:t>
      </w:r>
      <w:r w:rsidR="00C00069" w:rsidRPr="00A84606">
        <w:rPr>
          <w:rFonts w:asciiTheme="minorHAnsi" w:hAnsiTheme="minorHAnsi" w:cstheme="minorHAnsi"/>
          <w:bCs/>
          <w:sz w:val="22"/>
          <w:szCs w:val="22"/>
        </w:rPr>
        <w:t>o federaciones de las que formen parte o les hayan dado origen,</w:t>
      </w:r>
      <w:r w:rsidRPr="00A84606">
        <w:rPr>
          <w:rFonts w:asciiTheme="minorHAnsi" w:hAnsiTheme="minorHAnsi" w:cstheme="minorHAnsi"/>
          <w:bCs/>
          <w:sz w:val="22"/>
          <w:szCs w:val="22"/>
        </w:rPr>
        <w:t xml:space="preserve"> </w:t>
      </w:r>
      <w:r w:rsidR="00CA26C9" w:rsidRPr="00A84606">
        <w:rPr>
          <w:rFonts w:asciiTheme="minorHAnsi" w:hAnsiTheme="minorHAnsi" w:cstheme="minorHAnsi"/>
          <w:bCs/>
          <w:sz w:val="22"/>
          <w:szCs w:val="22"/>
        </w:rPr>
        <w:t xml:space="preserve">además de lo dispuesto en </w:t>
      </w:r>
      <w:r w:rsidRPr="00A84606">
        <w:rPr>
          <w:rFonts w:asciiTheme="minorHAnsi" w:hAnsiTheme="minorHAnsi" w:cstheme="minorHAnsi"/>
          <w:bCs/>
          <w:sz w:val="22"/>
          <w:szCs w:val="22"/>
        </w:rPr>
        <w:t xml:space="preserve">el artículo </w:t>
      </w:r>
      <w:r w:rsidR="00136A17" w:rsidRPr="00A84606">
        <w:rPr>
          <w:rFonts w:asciiTheme="minorHAnsi" w:hAnsiTheme="minorHAnsi" w:cstheme="minorHAnsi"/>
          <w:bCs/>
          <w:sz w:val="22"/>
          <w:szCs w:val="22"/>
        </w:rPr>
        <w:t>34 de la Ley 6/2011 de 23 de marzo</w:t>
      </w:r>
      <w:r w:rsidR="00B67A0D" w:rsidRPr="00A84606">
        <w:rPr>
          <w:rFonts w:asciiTheme="minorHAnsi" w:hAnsiTheme="minorHAnsi" w:cstheme="minorHAnsi"/>
          <w:bCs/>
          <w:sz w:val="22"/>
          <w:szCs w:val="22"/>
        </w:rPr>
        <w:t>.</w:t>
      </w:r>
    </w:p>
    <w:p w14:paraId="6D068E33" w14:textId="77777777" w:rsidR="00B67A0D" w:rsidRPr="00A84606" w:rsidRDefault="00B67A0D" w:rsidP="00B11577">
      <w:pPr>
        <w:pStyle w:val="NormalWeb"/>
        <w:spacing w:before="0" w:after="120" w:line="276" w:lineRule="auto"/>
        <w:jc w:val="both"/>
        <w:rPr>
          <w:rFonts w:asciiTheme="minorHAnsi" w:hAnsiTheme="minorHAnsi" w:cstheme="minorHAnsi"/>
          <w:bCs/>
          <w:sz w:val="22"/>
          <w:szCs w:val="22"/>
        </w:rPr>
      </w:pPr>
    </w:p>
    <w:p w14:paraId="03ACBDBD" w14:textId="49DF6ACE" w:rsidR="004500C4" w:rsidRPr="00A84606" w:rsidRDefault="004500C4" w:rsidP="00B11577">
      <w:pPr>
        <w:spacing w:after="120"/>
        <w:jc w:val="both"/>
        <w:rPr>
          <w:rFonts w:asciiTheme="minorHAnsi" w:hAnsiTheme="minorHAnsi" w:cstheme="minorHAnsi"/>
          <w:b/>
        </w:rPr>
      </w:pPr>
      <w:r w:rsidRPr="00A84606">
        <w:rPr>
          <w:rFonts w:asciiTheme="minorHAnsi" w:hAnsiTheme="minorHAnsi" w:cstheme="minorHAnsi"/>
          <w:b/>
        </w:rPr>
        <w:t>Artículo 1</w:t>
      </w:r>
      <w:r w:rsidR="005F347A" w:rsidRPr="00A84606">
        <w:rPr>
          <w:rFonts w:asciiTheme="minorHAnsi" w:hAnsiTheme="minorHAnsi" w:cstheme="minorHAnsi"/>
          <w:b/>
        </w:rPr>
        <w:t>0</w:t>
      </w:r>
      <w:r w:rsidR="001F76A5" w:rsidRPr="00A84606">
        <w:rPr>
          <w:rFonts w:asciiTheme="minorHAnsi" w:hAnsiTheme="minorHAnsi" w:cstheme="minorHAnsi"/>
          <w:b/>
        </w:rPr>
        <w:t>.- Financiación.</w:t>
      </w:r>
    </w:p>
    <w:p w14:paraId="14F7AAB8" w14:textId="78458AD7" w:rsidR="004500C4" w:rsidRPr="00A84606" w:rsidRDefault="006C697F" w:rsidP="00B11577">
      <w:pPr>
        <w:spacing w:after="120"/>
        <w:jc w:val="both"/>
        <w:rPr>
          <w:rFonts w:asciiTheme="minorHAnsi" w:hAnsiTheme="minorHAnsi" w:cstheme="minorHAnsi"/>
          <w:bCs/>
        </w:rPr>
      </w:pPr>
      <w:r w:rsidRPr="00A84606">
        <w:rPr>
          <w:rFonts w:asciiTheme="minorHAnsi" w:hAnsiTheme="minorHAnsi" w:cstheme="minorHAnsi"/>
          <w:bCs/>
        </w:rPr>
        <w:t xml:space="preserve">1. </w:t>
      </w:r>
      <w:r w:rsidR="004500C4" w:rsidRPr="00A84606">
        <w:rPr>
          <w:rFonts w:asciiTheme="minorHAnsi" w:hAnsiTheme="minorHAnsi" w:cstheme="minorHAnsi"/>
          <w:bCs/>
        </w:rPr>
        <w:t>La concesión de subvenciones tendrá como límite la cuantía global del crédito presupuestario fijado en la convocatoria, sin perjuicio de su incremento conforme a la Ley 6/2011, de 23 de marzo</w:t>
      </w:r>
      <w:r w:rsidR="00B4562C" w:rsidRPr="00A84606">
        <w:rPr>
          <w:rFonts w:asciiTheme="minorHAnsi" w:hAnsiTheme="minorHAnsi" w:cstheme="minorHAnsi"/>
          <w:bCs/>
        </w:rPr>
        <w:t>,</w:t>
      </w:r>
      <w:r w:rsidR="004500C4" w:rsidRPr="00A84606">
        <w:rPr>
          <w:rFonts w:asciiTheme="minorHAnsi" w:hAnsiTheme="minorHAnsi" w:cstheme="minorHAnsi"/>
          <w:bCs/>
        </w:rPr>
        <w:t xml:space="preserve"> en función de las disponibilidades presupuestarias. </w:t>
      </w:r>
    </w:p>
    <w:p w14:paraId="7C5D0B03" w14:textId="419437C2" w:rsidR="00DC1A4F" w:rsidRPr="00A84606" w:rsidRDefault="00676983" w:rsidP="00B11577">
      <w:pPr>
        <w:spacing w:after="120"/>
        <w:jc w:val="both"/>
        <w:rPr>
          <w:rFonts w:asciiTheme="minorHAnsi" w:hAnsiTheme="minorHAnsi" w:cstheme="minorHAnsi"/>
          <w:bCs/>
        </w:rPr>
      </w:pPr>
      <w:r w:rsidRPr="00A84606">
        <w:rPr>
          <w:rFonts w:asciiTheme="minorHAnsi" w:hAnsiTheme="minorHAnsi" w:cstheme="minorHAnsi"/>
          <w:bCs/>
        </w:rPr>
        <w:t>2</w:t>
      </w:r>
      <w:r w:rsidR="00DC1A4F" w:rsidRPr="00A84606">
        <w:rPr>
          <w:rFonts w:asciiTheme="minorHAnsi" w:hAnsiTheme="minorHAnsi" w:cstheme="minorHAnsi"/>
          <w:bCs/>
        </w:rPr>
        <w:t xml:space="preserve">. </w:t>
      </w:r>
      <w:r w:rsidR="00B4562C" w:rsidRPr="00A84606">
        <w:rPr>
          <w:rFonts w:asciiTheme="minorHAnsi" w:hAnsiTheme="minorHAnsi" w:cstheme="minorHAnsi"/>
          <w:bCs/>
        </w:rPr>
        <w:t>Si</w:t>
      </w:r>
      <w:r w:rsidR="00DC1A4F" w:rsidRPr="00A84606">
        <w:rPr>
          <w:rFonts w:asciiTheme="minorHAnsi" w:hAnsiTheme="minorHAnsi" w:cstheme="minorHAnsi"/>
          <w:bCs/>
        </w:rPr>
        <w:t xml:space="preserve"> se produjese el agotamiento del crédito en una de las líneas</w:t>
      </w:r>
      <w:r w:rsidR="00CA6E81" w:rsidRPr="00A84606">
        <w:rPr>
          <w:rFonts w:asciiTheme="minorHAnsi" w:hAnsiTheme="minorHAnsi" w:cstheme="minorHAnsi"/>
          <w:bCs/>
        </w:rPr>
        <w:t>,</w:t>
      </w:r>
      <w:r w:rsidR="00DC1A4F" w:rsidRPr="00A84606">
        <w:rPr>
          <w:rFonts w:asciiTheme="minorHAnsi" w:hAnsiTheme="minorHAnsi" w:cstheme="minorHAnsi"/>
          <w:bCs/>
        </w:rPr>
        <w:t xml:space="preserve"> que determinase la exclusión de un</w:t>
      </w:r>
      <w:r w:rsidR="00136A17" w:rsidRPr="00A84606">
        <w:rPr>
          <w:rFonts w:asciiTheme="minorHAnsi" w:hAnsiTheme="minorHAnsi" w:cstheme="minorHAnsi"/>
          <w:bCs/>
        </w:rPr>
        <w:t>a</w:t>
      </w:r>
      <w:r w:rsidR="00DC1A4F" w:rsidRPr="00A84606">
        <w:rPr>
          <w:rFonts w:asciiTheme="minorHAnsi" w:hAnsiTheme="minorHAnsi" w:cstheme="minorHAnsi"/>
          <w:bCs/>
        </w:rPr>
        <w:t xml:space="preserve"> o vari</w:t>
      </w:r>
      <w:r w:rsidR="007A5740" w:rsidRPr="00A84606">
        <w:rPr>
          <w:rFonts w:asciiTheme="minorHAnsi" w:hAnsiTheme="minorHAnsi" w:cstheme="minorHAnsi"/>
          <w:bCs/>
        </w:rPr>
        <w:t>a</w:t>
      </w:r>
      <w:r w:rsidR="00DC1A4F" w:rsidRPr="00A84606">
        <w:rPr>
          <w:rFonts w:asciiTheme="minorHAnsi" w:hAnsiTheme="minorHAnsi" w:cstheme="minorHAnsi"/>
          <w:bCs/>
        </w:rPr>
        <w:t xml:space="preserve">s </w:t>
      </w:r>
      <w:r w:rsidR="00136A17" w:rsidRPr="00A84606">
        <w:rPr>
          <w:rFonts w:asciiTheme="minorHAnsi" w:hAnsiTheme="minorHAnsi" w:cstheme="minorHAnsi"/>
          <w:bCs/>
        </w:rPr>
        <w:t>e</w:t>
      </w:r>
      <w:r w:rsidR="007A5740" w:rsidRPr="00A84606">
        <w:rPr>
          <w:rFonts w:asciiTheme="minorHAnsi" w:hAnsiTheme="minorHAnsi" w:cstheme="minorHAnsi"/>
          <w:bCs/>
        </w:rPr>
        <w:t>ntidades</w:t>
      </w:r>
      <w:r w:rsidR="00B3527D" w:rsidRPr="00A84606">
        <w:rPr>
          <w:rFonts w:asciiTheme="minorHAnsi" w:hAnsiTheme="minorHAnsi" w:cstheme="minorHAnsi"/>
          <w:bCs/>
        </w:rPr>
        <w:t xml:space="preserve"> o grupos</w:t>
      </w:r>
      <w:r w:rsidR="007A5740" w:rsidRPr="00A84606">
        <w:rPr>
          <w:rFonts w:asciiTheme="minorHAnsi" w:hAnsiTheme="minorHAnsi" w:cstheme="minorHAnsi"/>
          <w:bCs/>
        </w:rPr>
        <w:t xml:space="preserve"> </w:t>
      </w:r>
      <w:r w:rsidR="00DC1A4F" w:rsidRPr="00A84606">
        <w:rPr>
          <w:rFonts w:asciiTheme="minorHAnsi" w:hAnsiTheme="minorHAnsi" w:cstheme="minorHAnsi"/>
          <w:bCs/>
        </w:rPr>
        <w:t>solicitantes de esa línea</w:t>
      </w:r>
      <w:r w:rsidR="00CA6E81" w:rsidRPr="00A84606">
        <w:rPr>
          <w:rFonts w:asciiTheme="minorHAnsi" w:hAnsiTheme="minorHAnsi" w:cstheme="minorHAnsi"/>
          <w:bCs/>
        </w:rPr>
        <w:t>,</w:t>
      </w:r>
      <w:r w:rsidR="00DC1A4F" w:rsidRPr="00A84606">
        <w:rPr>
          <w:rFonts w:asciiTheme="minorHAnsi" w:hAnsiTheme="minorHAnsi" w:cstheme="minorHAnsi"/>
          <w:bCs/>
        </w:rPr>
        <w:t xml:space="preserve"> podrá </w:t>
      </w:r>
      <w:r w:rsidR="00136A17" w:rsidRPr="00A84606">
        <w:rPr>
          <w:rFonts w:asciiTheme="minorHAnsi" w:hAnsiTheme="minorHAnsi" w:cstheme="minorHAnsi"/>
          <w:bCs/>
        </w:rPr>
        <w:t>aplicarse</w:t>
      </w:r>
      <w:r w:rsidRPr="00A84606">
        <w:rPr>
          <w:rFonts w:asciiTheme="minorHAnsi" w:hAnsiTheme="minorHAnsi" w:cstheme="minorHAnsi"/>
          <w:bCs/>
        </w:rPr>
        <w:t xml:space="preserve"> el crédito sobrante, si lo hubiese, en la otra línea</w:t>
      </w:r>
      <w:r w:rsidR="00B4562C" w:rsidRPr="00A84606">
        <w:rPr>
          <w:rFonts w:asciiTheme="minorHAnsi" w:hAnsiTheme="minorHAnsi" w:cstheme="minorHAnsi"/>
          <w:bCs/>
        </w:rPr>
        <w:t>.</w:t>
      </w:r>
    </w:p>
    <w:p w14:paraId="35929827" w14:textId="77777777" w:rsidR="005F4488" w:rsidRPr="00A84606" w:rsidRDefault="005F4488" w:rsidP="00B11577">
      <w:pPr>
        <w:spacing w:after="120"/>
        <w:jc w:val="both"/>
        <w:rPr>
          <w:rFonts w:asciiTheme="minorHAnsi" w:hAnsiTheme="minorHAnsi" w:cstheme="minorHAnsi"/>
          <w:bCs/>
        </w:rPr>
      </w:pPr>
    </w:p>
    <w:p w14:paraId="7B198378" w14:textId="37D08A0A" w:rsidR="009A2DA1" w:rsidRPr="00A84606" w:rsidRDefault="009A2DA1" w:rsidP="00B11577">
      <w:pPr>
        <w:spacing w:after="120"/>
        <w:jc w:val="both"/>
        <w:rPr>
          <w:rFonts w:asciiTheme="minorHAnsi" w:hAnsiTheme="minorHAnsi" w:cstheme="minorHAnsi"/>
          <w:b/>
        </w:rPr>
      </w:pPr>
      <w:r w:rsidRPr="00A84606">
        <w:rPr>
          <w:rFonts w:asciiTheme="minorHAnsi" w:hAnsiTheme="minorHAnsi" w:cstheme="minorHAnsi"/>
          <w:b/>
        </w:rPr>
        <w:t xml:space="preserve">Artículo </w:t>
      </w:r>
      <w:r w:rsidR="006F6EDF" w:rsidRPr="00A84606">
        <w:rPr>
          <w:rFonts w:asciiTheme="minorHAnsi" w:hAnsiTheme="minorHAnsi" w:cstheme="minorHAnsi"/>
          <w:b/>
        </w:rPr>
        <w:t>1</w:t>
      </w:r>
      <w:r w:rsidR="00830C52" w:rsidRPr="00A84606">
        <w:rPr>
          <w:rFonts w:asciiTheme="minorHAnsi" w:hAnsiTheme="minorHAnsi" w:cstheme="minorHAnsi"/>
          <w:b/>
        </w:rPr>
        <w:t>1</w:t>
      </w:r>
      <w:r w:rsidRPr="00A84606">
        <w:rPr>
          <w:rFonts w:asciiTheme="minorHAnsi" w:hAnsiTheme="minorHAnsi" w:cstheme="minorHAnsi"/>
          <w:b/>
        </w:rPr>
        <w:t>. Obligaciones de las</w:t>
      </w:r>
      <w:r w:rsidR="00B44253" w:rsidRPr="00A84606">
        <w:rPr>
          <w:rFonts w:asciiTheme="minorHAnsi" w:hAnsiTheme="minorHAnsi" w:cstheme="minorHAnsi"/>
          <w:b/>
        </w:rPr>
        <w:t xml:space="preserve"> </w:t>
      </w:r>
      <w:r w:rsidR="0077771F" w:rsidRPr="00A84606">
        <w:rPr>
          <w:rFonts w:asciiTheme="minorHAnsi" w:hAnsiTheme="minorHAnsi" w:cstheme="minorHAnsi"/>
          <w:b/>
        </w:rPr>
        <w:t>Entidad</w:t>
      </w:r>
      <w:r w:rsidR="003B7A32" w:rsidRPr="00A84606">
        <w:rPr>
          <w:rFonts w:asciiTheme="minorHAnsi" w:hAnsiTheme="minorHAnsi" w:cstheme="minorHAnsi"/>
          <w:b/>
        </w:rPr>
        <w:t>es</w:t>
      </w:r>
      <w:r w:rsidR="00B3527D" w:rsidRPr="00A84606">
        <w:rPr>
          <w:rFonts w:asciiTheme="minorHAnsi" w:hAnsiTheme="minorHAnsi" w:cstheme="minorHAnsi"/>
          <w:b/>
        </w:rPr>
        <w:t xml:space="preserve"> </w:t>
      </w:r>
      <w:r w:rsidR="00C3479E" w:rsidRPr="00A84606">
        <w:rPr>
          <w:rFonts w:asciiTheme="minorHAnsi" w:hAnsiTheme="minorHAnsi" w:cstheme="minorHAnsi"/>
          <w:b/>
        </w:rPr>
        <w:t>y</w:t>
      </w:r>
      <w:r w:rsidR="00B3527D" w:rsidRPr="00A84606">
        <w:rPr>
          <w:rFonts w:asciiTheme="minorHAnsi" w:hAnsiTheme="minorHAnsi" w:cstheme="minorHAnsi"/>
          <w:b/>
        </w:rPr>
        <w:t xml:space="preserve"> grupos</w:t>
      </w:r>
      <w:r w:rsidR="00B44253" w:rsidRPr="00A84606">
        <w:rPr>
          <w:rFonts w:asciiTheme="minorHAnsi" w:hAnsiTheme="minorHAnsi" w:cstheme="minorHAnsi"/>
          <w:b/>
        </w:rPr>
        <w:t xml:space="preserve"> </w:t>
      </w:r>
      <w:r w:rsidRPr="00A84606">
        <w:rPr>
          <w:rFonts w:asciiTheme="minorHAnsi" w:hAnsiTheme="minorHAnsi" w:cstheme="minorHAnsi"/>
          <w:b/>
        </w:rPr>
        <w:t>beneficiari</w:t>
      </w:r>
      <w:r w:rsidR="00B3527D" w:rsidRPr="00A84606">
        <w:rPr>
          <w:rFonts w:asciiTheme="minorHAnsi" w:hAnsiTheme="minorHAnsi" w:cstheme="minorHAnsi"/>
          <w:b/>
        </w:rPr>
        <w:t>o</w:t>
      </w:r>
      <w:r w:rsidRPr="00A84606">
        <w:rPr>
          <w:rFonts w:asciiTheme="minorHAnsi" w:hAnsiTheme="minorHAnsi" w:cstheme="minorHAnsi"/>
          <w:b/>
        </w:rPr>
        <w:t>s.</w:t>
      </w:r>
    </w:p>
    <w:p w14:paraId="1CD57C3F" w14:textId="35A527CF" w:rsidR="009A2DA1" w:rsidRPr="00A84606" w:rsidRDefault="00B44253" w:rsidP="00B11577">
      <w:pPr>
        <w:spacing w:after="120"/>
        <w:jc w:val="both"/>
        <w:rPr>
          <w:rFonts w:asciiTheme="minorHAnsi" w:hAnsiTheme="minorHAnsi" w:cstheme="minorHAnsi"/>
          <w:bCs/>
        </w:rPr>
      </w:pPr>
      <w:r w:rsidRPr="00A84606">
        <w:rPr>
          <w:rFonts w:asciiTheme="minorHAnsi" w:hAnsiTheme="minorHAnsi" w:cstheme="minorHAnsi"/>
          <w:bCs/>
        </w:rPr>
        <w:t xml:space="preserve">Las </w:t>
      </w:r>
      <w:r w:rsidR="001D5226" w:rsidRPr="00A84606">
        <w:rPr>
          <w:rFonts w:asciiTheme="minorHAnsi" w:hAnsiTheme="minorHAnsi" w:cstheme="minorHAnsi"/>
          <w:bCs/>
        </w:rPr>
        <w:t>e</w:t>
      </w:r>
      <w:r w:rsidR="0077771F" w:rsidRPr="00A84606">
        <w:rPr>
          <w:rFonts w:asciiTheme="minorHAnsi" w:hAnsiTheme="minorHAnsi" w:cstheme="minorHAnsi"/>
          <w:bCs/>
        </w:rPr>
        <w:t>ntidad</w:t>
      </w:r>
      <w:r w:rsidR="00E47161" w:rsidRPr="00A84606">
        <w:rPr>
          <w:rFonts w:asciiTheme="minorHAnsi" w:hAnsiTheme="minorHAnsi" w:cstheme="minorHAnsi"/>
          <w:bCs/>
        </w:rPr>
        <w:t>e</w:t>
      </w:r>
      <w:r w:rsidRPr="00A84606">
        <w:rPr>
          <w:rFonts w:asciiTheme="minorHAnsi" w:hAnsiTheme="minorHAnsi" w:cstheme="minorHAnsi"/>
          <w:bCs/>
        </w:rPr>
        <w:t xml:space="preserve">s </w:t>
      </w:r>
      <w:r w:rsidR="00C3479E" w:rsidRPr="00A84606">
        <w:rPr>
          <w:rFonts w:asciiTheme="minorHAnsi" w:hAnsiTheme="minorHAnsi" w:cstheme="minorHAnsi"/>
          <w:bCs/>
        </w:rPr>
        <w:t>y</w:t>
      </w:r>
      <w:r w:rsidR="00B3527D" w:rsidRPr="00A84606">
        <w:rPr>
          <w:rFonts w:asciiTheme="minorHAnsi" w:hAnsiTheme="minorHAnsi" w:cstheme="minorHAnsi"/>
          <w:bCs/>
        </w:rPr>
        <w:t xml:space="preserve"> grupos </w:t>
      </w:r>
      <w:r w:rsidR="009A2DA1" w:rsidRPr="00A84606">
        <w:rPr>
          <w:rFonts w:asciiTheme="minorHAnsi" w:hAnsiTheme="minorHAnsi" w:cstheme="minorHAnsi"/>
          <w:bCs/>
        </w:rPr>
        <w:t>beneficiari</w:t>
      </w:r>
      <w:r w:rsidR="00B3527D" w:rsidRPr="00A84606">
        <w:rPr>
          <w:rFonts w:asciiTheme="minorHAnsi" w:hAnsiTheme="minorHAnsi" w:cstheme="minorHAnsi"/>
          <w:bCs/>
        </w:rPr>
        <w:t>o</w:t>
      </w:r>
      <w:r w:rsidR="009A2DA1" w:rsidRPr="00A84606">
        <w:rPr>
          <w:rFonts w:asciiTheme="minorHAnsi" w:hAnsiTheme="minorHAnsi" w:cstheme="minorHAnsi"/>
          <w:bCs/>
        </w:rPr>
        <w:t>s de la subvención quedan sometidas a las obligaciones establecidas en la Ley 6/2011</w:t>
      </w:r>
      <w:r w:rsidR="00136A17" w:rsidRPr="00A84606">
        <w:rPr>
          <w:rFonts w:asciiTheme="minorHAnsi" w:hAnsiTheme="minorHAnsi" w:cstheme="minorHAnsi"/>
          <w:bCs/>
        </w:rPr>
        <w:t xml:space="preserve"> de 23 de marzo</w:t>
      </w:r>
      <w:r w:rsidR="00B67A0D" w:rsidRPr="00A84606">
        <w:rPr>
          <w:rFonts w:asciiTheme="minorHAnsi" w:hAnsiTheme="minorHAnsi" w:cstheme="minorHAnsi"/>
          <w:bCs/>
        </w:rPr>
        <w:t>,</w:t>
      </w:r>
      <w:r w:rsidR="009A2DA1" w:rsidRPr="00A84606">
        <w:rPr>
          <w:rFonts w:asciiTheme="minorHAnsi" w:hAnsiTheme="minorHAnsi" w:cstheme="minorHAnsi"/>
          <w:bCs/>
        </w:rPr>
        <w:t xml:space="preserve"> y en particular, a las siguientes:</w:t>
      </w:r>
    </w:p>
    <w:p w14:paraId="450C34DC" w14:textId="3F918801" w:rsidR="009A2DA1" w:rsidRPr="00A84606" w:rsidRDefault="000774D0" w:rsidP="00B11577">
      <w:pPr>
        <w:spacing w:after="120"/>
        <w:jc w:val="both"/>
        <w:rPr>
          <w:rFonts w:asciiTheme="minorHAnsi" w:hAnsiTheme="minorHAnsi" w:cstheme="minorHAnsi"/>
          <w:bCs/>
        </w:rPr>
      </w:pPr>
      <w:r w:rsidRPr="00A84606">
        <w:rPr>
          <w:rFonts w:asciiTheme="minorHAnsi" w:hAnsiTheme="minorHAnsi" w:cstheme="minorHAnsi"/>
          <w:bCs/>
        </w:rPr>
        <w:t>a</w:t>
      </w:r>
      <w:r w:rsidR="00D1304A" w:rsidRPr="00A84606">
        <w:rPr>
          <w:rFonts w:asciiTheme="minorHAnsi" w:hAnsiTheme="minorHAnsi" w:cstheme="minorHAnsi"/>
          <w:bCs/>
        </w:rPr>
        <w:t>)</w:t>
      </w:r>
      <w:r w:rsidR="009A2DA1" w:rsidRPr="00A84606">
        <w:rPr>
          <w:rFonts w:asciiTheme="minorHAnsi" w:hAnsiTheme="minorHAnsi" w:cstheme="minorHAnsi"/>
          <w:bCs/>
        </w:rPr>
        <w:t xml:space="preserve"> Cumplir el objetivo</w:t>
      </w:r>
      <w:r w:rsidR="00880BDF" w:rsidRPr="00A84606">
        <w:rPr>
          <w:rFonts w:asciiTheme="minorHAnsi" w:hAnsiTheme="minorHAnsi" w:cstheme="minorHAnsi"/>
          <w:bCs/>
        </w:rPr>
        <w:t xml:space="preserve">, </w:t>
      </w:r>
      <w:r w:rsidR="009A2DA1" w:rsidRPr="00A84606">
        <w:rPr>
          <w:rFonts w:asciiTheme="minorHAnsi" w:hAnsiTheme="minorHAnsi" w:cstheme="minorHAnsi"/>
          <w:bCs/>
        </w:rPr>
        <w:t>realizar la</w:t>
      </w:r>
      <w:r w:rsidR="00880BDF" w:rsidRPr="00A84606">
        <w:rPr>
          <w:rFonts w:asciiTheme="minorHAnsi" w:hAnsiTheme="minorHAnsi" w:cstheme="minorHAnsi"/>
          <w:bCs/>
        </w:rPr>
        <w:t>s</w:t>
      </w:r>
      <w:r w:rsidR="009A2DA1" w:rsidRPr="00A84606">
        <w:rPr>
          <w:rFonts w:asciiTheme="minorHAnsi" w:hAnsiTheme="minorHAnsi" w:cstheme="minorHAnsi"/>
          <w:bCs/>
        </w:rPr>
        <w:t xml:space="preserve"> actividad</w:t>
      </w:r>
      <w:r w:rsidR="00880BDF" w:rsidRPr="00A84606">
        <w:rPr>
          <w:rFonts w:asciiTheme="minorHAnsi" w:hAnsiTheme="minorHAnsi" w:cstheme="minorHAnsi"/>
          <w:bCs/>
        </w:rPr>
        <w:t>es y el proyecto</w:t>
      </w:r>
      <w:r w:rsidR="009A2DA1" w:rsidRPr="00A84606">
        <w:rPr>
          <w:rFonts w:asciiTheme="minorHAnsi" w:hAnsiTheme="minorHAnsi" w:cstheme="minorHAnsi"/>
          <w:bCs/>
        </w:rPr>
        <w:t xml:space="preserve"> que fundamenta la concesión de la subvención, en la forma y plazos establecidos en la correspondiente resolución.</w:t>
      </w:r>
    </w:p>
    <w:p w14:paraId="0054A9B4" w14:textId="2ED58BEF" w:rsidR="009A2DA1" w:rsidRPr="00A84606" w:rsidRDefault="000774D0" w:rsidP="00B11577">
      <w:pPr>
        <w:spacing w:after="120"/>
        <w:jc w:val="both"/>
        <w:rPr>
          <w:rFonts w:asciiTheme="minorHAnsi" w:hAnsiTheme="minorHAnsi" w:cstheme="minorHAnsi"/>
          <w:bCs/>
        </w:rPr>
      </w:pPr>
      <w:r w:rsidRPr="00A84606">
        <w:rPr>
          <w:rFonts w:asciiTheme="minorHAnsi" w:hAnsiTheme="minorHAnsi" w:cstheme="minorHAnsi"/>
          <w:bCs/>
        </w:rPr>
        <w:t>b</w:t>
      </w:r>
      <w:r w:rsidR="00D1304A" w:rsidRPr="00A84606">
        <w:rPr>
          <w:rFonts w:asciiTheme="minorHAnsi" w:hAnsiTheme="minorHAnsi" w:cstheme="minorHAnsi"/>
          <w:bCs/>
        </w:rPr>
        <w:t>)</w:t>
      </w:r>
      <w:r w:rsidR="009A2DA1" w:rsidRPr="00A84606">
        <w:rPr>
          <w:rFonts w:asciiTheme="minorHAnsi" w:hAnsiTheme="minorHAnsi" w:cstheme="minorHAnsi"/>
          <w:bCs/>
        </w:rPr>
        <w:t xml:space="preserve"> Justificar ante el órgano concedente el cumplimiento de los requisitos y condiciones, así como la realización de la actividad y el cumplimiento de la finalidad que determine la concesión o disfrute de la subvención.</w:t>
      </w:r>
      <w:r w:rsidR="00CB4FF0" w:rsidRPr="00A84606">
        <w:rPr>
          <w:rFonts w:asciiTheme="minorHAnsi" w:hAnsiTheme="minorHAnsi" w:cstheme="minorHAnsi"/>
          <w:bCs/>
        </w:rPr>
        <w:t xml:space="preserve"> A estos efectos, se deberá acreditar la realización de</w:t>
      </w:r>
      <w:r w:rsidR="004C5B9E" w:rsidRPr="00A84606">
        <w:rPr>
          <w:rFonts w:asciiTheme="minorHAnsi" w:hAnsiTheme="minorHAnsi" w:cstheme="minorHAnsi"/>
          <w:bCs/>
        </w:rPr>
        <w:t xml:space="preserve"> la totalidad </w:t>
      </w:r>
      <w:r w:rsidR="007A5740" w:rsidRPr="00A84606">
        <w:rPr>
          <w:rFonts w:asciiTheme="minorHAnsi" w:hAnsiTheme="minorHAnsi" w:cstheme="minorHAnsi"/>
          <w:bCs/>
        </w:rPr>
        <w:t>del proyecto</w:t>
      </w:r>
      <w:r w:rsidR="00CA26C9" w:rsidRPr="00A84606">
        <w:rPr>
          <w:rFonts w:asciiTheme="minorHAnsi" w:hAnsiTheme="minorHAnsi" w:cstheme="minorHAnsi"/>
          <w:bCs/>
        </w:rPr>
        <w:t>, las medidas de publicidad</w:t>
      </w:r>
      <w:r w:rsidR="007A5740" w:rsidRPr="00A84606">
        <w:rPr>
          <w:rFonts w:asciiTheme="minorHAnsi" w:hAnsiTheme="minorHAnsi" w:cstheme="minorHAnsi"/>
          <w:bCs/>
        </w:rPr>
        <w:t xml:space="preserve"> </w:t>
      </w:r>
      <w:r w:rsidR="004C5B9E" w:rsidRPr="00A84606">
        <w:rPr>
          <w:rFonts w:asciiTheme="minorHAnsi" w:hAnsiTheme="minorHAnsi" w:cstheme="minorHAnsi"/>
          <w:bCs/>
        </w:rPr>
        <w:t xml:space="preserve">y justificar todos los gastos y pagos realizados </w:t>
      </w:r>
      <w:r w:rsidR="00CA26C9" w:rsidRPr="00A84606">
        <w:rPr>
          <w:rFonts w:asciiTheme="minorHAnsi" w:hAnsiTheme="minorHAnsi" w:cstheme="minorHAnsi"/>
          <w:bCs/>
        </w:rPr>
        <w:t xml:space="preserve">en ejecución de la ayuda y </w:t>
      </w:r>
      <w:r w:rsidR="004C5B9E" w:rsidRPr="00A84606">
        <w:rPr>
          <w:rFonts w:asciiTheme="minorHAnsi" w:hAnsiTheme="minorHAnsi" w:cstheme="minorHAnsi"/>
          <w:bCs/>
        </w:rPr>
        <w:t xml:space="preserve">por el coste total del </w:t>
      </w:r>
      <w:r w:rsidR="007D25F9" w:rsidRPr="00A84606">
        <w:rPr>
          <w:rFonts w:asciiTheme="minorHAnsi" w:hAnsiTheme="minorHAnsi" w:cstheme="minorHAnsi"/>
          <w:bCs/>
        </w:rPr>
        <w:t xml:space="preserve">proyecto </w:t>
      </w:r>
      <w:r w:rsidR="000E6DBD" w:rsidRPr="00A84606">
        <w:rPr>
          <w:rFonts w:asciiTheme="minorHAnsi" w:hAnsiTheme="minorHAnsi" w:cstheme="minorHAnsi"/>
          <w:bCs/>
        </w:rPr>
        <w:t>subvencionado</w:t>
      </w:r>
      <w:r w:rsidR="004C5B9E" w:rsidRPr="00A84606">
        <w:rPr>
          <w:rFonts w:asciiTheme="minorHAnsi" w:hAnsiTheme="minorHAnsi" w:cstheme="minorHAnsi"/>
          <w:bCs/>
        </w:rPr>
        <w:t>.</w:t>
      </w:r>
    </w:p>
    <w:p w14:paraId="4AFF0055" w14:textId="2A967563" w:rsidR="009A2DA1" w:rsidRPr="00A84606" w:rsidRDefault="000774D0" w:rsidP="00B11577">
      <w:pPr>
        <w:spacing w:after="120"/>
        <w:jc w:val="both"/>
        <w:rPr>
          <w:rFonts w:asciiTheme="minorHAnsi" w:hAnsiTheme="minorHAnsi" w:cstheme="minorHAnsi"/>
          <w:bCs/>
        </w:rPr>
      </w:pPr>
      <w:r w:rsidRPr="00A84606">
        <w:rPr>
          <w:rFonts w:asciiTheme="minorHAnsi" w:hAnsiTheme="minorHAnsi" w:cstheme="minorHAnsi"/>
          <w:bCs/>
        </w:rPr>
        <w:t>c</w:t>
      </w:r>
      <w:r w:rsidR="00D1304A" w:rsidRPr="00A84606">
        <w:rPr>
          <w:rFonts w:asciiTheme="minorHAnsi" w:hAnsiTheme="minorHAnsi" w:cstheme="minorHAnsi"/>
          <w:bCs/>
        </w:rPr>
        <w:t>)</w:t>
      </w:r>
      <w:r w:rsidR="007322C8" w:rsidRPr="00A84606">
        <w:rPr>
          <w:rFonts w:asciiTheme="minorHAnsi" w:hAnsiTheme="minorHAnsi" w:cstheme="minorHAnsi"/>
          <w:bCs/>
        </w:rPr>
        <w:t xml:space="preserve"> </w:t>
      </w:r>
      <w:r w:rsidR="009A2DA1" w:rsidRPr="00A84606">
        <w:rPr>
          <w:rFonts w:asciiTheme="minorHAnsi" w:hAnsiTheme="minorHAnsi" w:cstheme="minorHAnsi"/>
          <w:bCs/>
        </w:rPr>
        <w:t>Asumir la aportación económica</w:t>
      </w:r>
      <w:r w:rsidR="001D5226" w:rsidRPr="00A84606">
        <w:rPr>
          <w:rFonts w:asciiTheme="minorHAnsi" w:hAnsiTheme="minorHAnsi" w:cstheme="minorHAnsi"/>
          <w:bCs/>
        </w:rPr>
        <w:t>,</w:t>
      </w:r>
      <w:r w:rsidR="009A2DA1" w:rsidRPr="00A84606">
        <w:rPr>
          <w:rFonts w:asciiTheme="minorHAnsi" w:hAnsiTheme="minorHAnsi" w:cstheme="minorHAnsi"/>
          <w:bCs/>
        </w:rPr>
        <w:t xml:space="preserve"> por el importe de la diferencia entre la cantidad concedida y el coste total </w:t>
      </w:r>
      <w:r w:rsidR="004C5B9E" w:rsidRPr="00A84606">
        <w:rPr>
          <w:rFonts w:asciiTheme="minorHAnsi" w:hAnsiTheme="minorHAnsi" w:cstheme="minorHAnsi"/>
          <w:bCs/>
        </w:rPr>
        <w:t>del proyecto</w:t>
      </w:r>
      <w:r w:rsidR="00B3527D" w:rsidRPr="00A84606">
        <w:rPr>
          <w:rFonts w:asciiTheme="minorHAnsi" w:hAnsiTheme="minorHAnsi" w:cstheme="minorHAnsi"/>
          <w:bCs/>
        </w:rPr>
        <w:t xml:space="preserve"> </w:t>
      </w:r>
      <w:r w:rsidR="009A2DA1" w:rsidRPr="00A84606">
        <w:rPr>
          <w:rFonts w:asciiTheme="minorHAnsi" w:hAnsiTheme="minorHAnsi" w:cstheme="minorHAnsi"/>
          <w:bCs/>
        </w:rPr>
        <w:t xml:space="preserve">para </w:t>
      </w:r>
      <w:r w:rsidR="004C5B9E" w:rsidRPr="00A84606">
        <w:rPr>
          <w:rFonts w:asciiTheme="minorHAnsi" w:hAnsiTheme="minorHAnsi" w:cstheme="minorHAnsi"/>
          <w:bCs/>
        </w:rPr>
        <w:t>el</w:t>
      </w:r>
      <w:r w:rsidR="009A2DA1" w:rsidRPr="00A84606">
        <w:rPr>
          <w:rFonts w:asciiTheme="minorHAnsi" w:hAnsiTheme="minorHAnsi" w:cstheme="minorHAnsi"/>
          <w:bCs/>
        </w:rPr>
        <w:t xml:space="preserve"> que se solicita la subvención</w:t>
      </w:r>
      <w:r w:rsidR="004F3A2A" w:rsidRPr="00A84606">
        <w:rPr>
          <w:rFonts w:asciiTheme="minorHAnsi" w:hAnsiTheme="minorHAnsi" w:cstheme="minorHAnsi"/>
          <w:bCs/>
        </w:rPr>
        <w:t xml:space="preserve">, así como los costes que superen los </w:t>
      </w:r>
      <w:r w:rsidR="007E406D" w:rsidRPr="00A84606">
        <w:rPr>
          <w:rFonts w:asciiTheme="minorHAnsi" w:hAnsiTheme="minorHAnsi" w:cstheme="minorHAnsi"/>
          <w:bCs/>
        </w:rPr>
        <w:t>límites</w:t>
      </w:r>
      <w:r w:rsidR="00CA26C9" w:rsidRPr="00A84606">
        <w:rPr>
          <w:rFonts w:asciiTheme="minorHAnsi" w:hAnsiTheme="minorHAnsi" w:cstheme="minorHAnsi"/>
          <w:bCs/>
        </w:rPr>
        <w:t xml:space="preserve"> máximos establecidos</w:t>
      </w:r>
      <w:r w:rsidR="004F3A2A" w:rsidRPr="00A84606">
        <w:rPr>
          <w:rFonts w:asciiTheme="minorHAnsi" w:hAnsiTheme="minorHAnsi" w:cstheme="minorHAnsi"/>
          <w:bCs/>
        </w:rPr>
        <w:t xml:space="preserve"> </w:t>
      </w:r>
      <w:r w:rsidR="00CA26C9" w:rsidRPr="00A84606">
        <w:rPr>
          <w:rFonts w:asciiTheme="minorHAnsi" w:hAnsiTheme="minorHAnsi" w:cstheme="minorHAnsi"/>
          <w:bCs/>
        </w:rPr>
        <w:t xml:space="preserve">en su caso </w:t>
      </w:r>
      <w:r w:rsidR="004F3A2A" w:rsidRPr="00A84606">
        <w:rPr>
          <w:rFonts w:asciiTheme="minorHAnsi" w:hAnsiTheme="minorHAnsi" w:cstheme="minorHAnsi"/>
          <w:bCs/>
        </w:rPr>
        <w:t>para cada gasto.</w:t>
      </w:r>
      <w:r w:rsidR="000E6DBD" w:rsidRPr="00A84606">
        <w:rPr>
          <w:rFonts w:asciiTheme="minorHAnsi" w:hAnsiTheme="minorHAnsi" w:cstheme="minorHAnsi"/>
          <w:bCs/>
        </w:rPr>
        <w:t xml:space="preserve"> La entidad</w:t>
      </w:r>
      <w:r w:rsidR="00AA2D1D" w:rsidRPr="00A84606">
        <w:rPr>
          <w:rFonts w:asciiTheme="minorHAnsi" w:hAnsiTheme="minorHAnsi" w:cstheme="minorHAnsi"/>
          <w:bCs/>
        </w:rPr>
        <w:t xml:space="preserve"> </w:t>
      </w:r>
      <w:r w:rsidR="00B3527D" w:rsidRPr="00A84606">
        <w:rPr>
          <w:rFonts w:asciiTheme="minorHAnsi" w:hAnsiTheme="minorHAnsi" w:cstheme="minorHAnsi"/>
          <w:bCs/>
        </w:rPr>
        <w:t xml:space="preserve">o grupo </w:t>
      </w:r>
      <w:r w:rsidR="000E6DBD" w:rsidRPr="00A84606">
        <w:rPr>
          <w:rFonts w:asciiTheme="minorHAnsi" w:hAnsiTheme="minorHAnsi" w:cstheme="minorHAnsi"/>
          <w:bCs/>
        </w:rPr>
        <w:t>beneficiari</w:t>
      </w:r>
      <w:r w:rsidR="00B3527D" w:rsidRPr="00A84606">
        <w:rPr>
          <w:rFonts w:asciiTheme="minorHAnsi" w:hAnsiTheme="minorHAnsi" w:cstheme="minorHAnsi"/>
          <w:bCs/>
        </w:rPr>
        <w:t>o</w:t>
      </w:r>
      <w:r w:rsidR="000E6DBD" w:rsidRPr="00A84606">
        <w:rPr>
          <w:rFonts w:asciiTheme="minorHAnsi" w:hAnsiTheme="minorHAnsi" w:cstheme="minorHAnsi"/>
          <w:bCs/>
        </w:rPr>
        <w:t xml:space="preserve"> no podrá repercutir en las personas destinatarias de las actividades objeto del proyecto en concepto de retribución, aportación dineraria o en especie, pago de recuperación de gastos, o bajo ningún otro concepto</w:t>
      </w:r>
      <w:r w:rsidR="001D5226" w:rsidRPr="00A84606">
        <w:rPr>
          <w:rFonts w:asciiTheme="minorHAnsi" w:hAnsiTheme="minorHAnsi" w:cstheme="minorHAnsi"/>
          <w:bCs/>
        </w:rPr>
        <w:t>,</w:t>
      </w:r>
      <w:r w:rsidR="000E6DBD" w:rsidRPr="00A84606">
        <w:rPr>
          <w:rFonts w:asciiTheme="minorHAnsi" w:hAnsiTheme="minorHAnsi" w:cstheme="minorHAnsi"/>
          <w:bCs/>
        </w:rPr>
        <w:t xml:space="preserve"> cobrar contraprestaciones por las actividades realizadas. </w:t>
      </w:r>
    </w:p>
    <w:p w14:paraId="33BCA196" w14:textId="48D4B77A" w:rsidR="004C5B9E" w:rsidRPr="00A84606" w:rsidRDefault="004C5B9E" w:rsidP="00B11577">
      <w:pPr>
        <w:spacing w:after="120"/>
        <w:jc w:val="both"/>
        <w:rPr>
          <w:rFonts w:asciiTheme="minorHAnsi" w:hAnsiTheme="minorHAnsi" w:cstheme="minorHAnsi"/>
          <w:bCs/>
        </w:rPr>
      </w:pPr>
      <w:r w:rsidRPr="00A84606">
        <w:rPr>
          <w:rFonts w:asciiTheme="minorHAnsi" w:hAnsiTheme="minorHAnsi" w:cstheme="minorHAnsi"/>
          <w:bCs/>
        </w:rPr>
        <w:t>d</w:t>
      </w:r>
      <w:r w:rsidR="00D1304A" w:rsidRPr="00A84606">
        <w:rPr>
          <w:rFonts w:asciiTheme="minorHAnsi" w:hAnsiTheme="minorHAnsi" w:cstheme="minorHAnsi"/>
          <w:bCs/>
        </w:rPr>
        <w:t>)</w:t>
      </w:r>
      <w:r w:rsidRPr="00A84606">
        <w:rPr>
          <w:rFonts w:asciiTheme="minorHAnsi" w:hAnsiTheme="minorHAnsi" w:cstheme="minorHAnsi"/>
          <w:bCs/>
        </w:rPr>
        <w:t xml:space="preserve"> Comunicar al órgano concedente la obtención de otras subvenciones, ayudas, ingresos o recursos que financien las actividades subvencionadas, así como la modificación de las circunstancias que hubieren fundamentado la concesión de la subvención. </w:t>
      </w:r>
    </w:p>
    <w:p w14:paraId="668FBE26" w14:textId="77777777" w:rsidR="004C5B9E" w:rsidRPr="00A84606" w:rsidRDefault="004C5B9E" w:rsidP="00B11577">
      <w:pPr>
        <w:spacing w:after="120"/>
        <w:jc w:val="both"/>
        <w:rPr>
          <w:rFonts w:asciiTheme="minorHAnsi" w:hAnsiTheme="minorHAnsi" w:cstheme="minorHAnsi"/>
          <w:bCs/>
        </w:rPr>
      </w:pPr>
      <w:r w:rsidRPr="00A84606">
        <w:rPr>
          <w:rFonts w:asciiTheme="minorHAnsi" w:hAnsiTheme="minorHAnsi" w:cstheme="minorHAnsi"/>
          <w:bCs/>
        </w:rPr>
        <w:t>Esta comunicación deberá efectuarse tan pronto se conozca y, en todo caso, con anterioridad a la justificación de la aplicación dada a los fondos percibidos.</w:t>
      </w:r>
    </w:p>
    <w:p w14:paraId="337E9CA9" w14:textId="59DA450E" w:rsidR="004C5B9E" w:rsidRPr="00A84606" w:rsidRDefault="000774D0" w:rsidP="00B11577">
      <w:pPr>
        <w:spacing w:after="120"/>
        <w:jc w:val="both"/>
        <w:rPr>
          <w:rFonts w:asciiTheme="minorHAnsi" w:hAnsiTheme="minorHAnsi" w:cstheme="minorHAnsi"/>
          <w:bCs/>
        </w:rPr>
      </w:pPr>
      <w:r w:rsidRPr="00A84606">
        <w:rPr>
          <w:rFonts w:asciiTheme="minorHAnsi" w:hAnsiTheme="minorHAnsi" w:cstheme="minorHAnsi"/>
          <w:bCs/>
        </w:rPr>
        <w:t>e</w:t>
      </w:r>
      <w:r w:rsidR="00D1304A" w:rsidRPr="00A84606">
        <w:rPr>
          <w:rFonts w:asciiTheme="minorHAnsi" w:hAnsiTheme="minorHAnsi" w:cstheme="minorHAnsi"/>
          <w:bCs/>
        </w:rPr>
        <w:t>)</w:t>
      </w:r>
      <w:r w:rsidR="004C5B9E" w:rsidRPr="00A84606">
        <w:rPr>
          <w:rFonts w:asciiTheme="minorHAnsi" w:hAnsiTheme="minorHAnsi" w:cstheme="minorHAnsi"/>
          <w:bCs/>
        </w:rPr>
        <w:t xml:space="preserve"> Comunicar </w:t>
      </w:r>
      <w:r w:rsidR="004F3A2A" w:rsidRPr="00A84606">
        <w:rPr>
          <w:rFonts w:asciiTheme="minorHAnsi" w:hAnsiTheme="minorHAnsi" w:cstheme="minorHAnsi"/>
          <w:bCs/>
        </w:rPr>
        <w:t xml:space="preserve">por escrito </w:t>
      </w:r>
      <w:r w:rsidR="004C5B9E" w:rsidRPr="00A84606">
        <w:rPr>
          <w:rFonts w:asciiTheme="minorHAnsi" w:hAnsiTheme="minorHAnsi" w:cstheme="minorHAnsi"/>
          <w:bCs/>
        </w:rPr>
        <w:t xml:space="preserve">al </w:t>
      </w:r>
      <w:r w:rsidR="00E934A6" w:rsidRPr="00A84606">
        <w:rPr>
          <w:rFonts w:asciiTheme="minorHAnsi" w:hAnsiTheme="minorHAnsi" w:cstheme="minorHAnsi"/>
          <w:bCs/>
        </w:rPr>
        <w:t>órgano concedente</w:t>
      </w:r>
      <w:r w:rsidR="004C5B9E" w:rsidRPr="00A84606">
        <w:rPr>
          <w:rFonts w:asciiTheme="minorHAnsi" w:hAnsiTheme="minorHAnsi" w:cstheme="minorHAnsi"/>
          <w:bCs/>
        </w:rPr>
        <w:t xml:space="preserve"> cualquier variación o cambio en la ejecución del proyecto</w:t>
      </w:r>
      <w:r w:rsidR="00AA2D1D" w:rsidRPr="00A84606">
        <w:rPr>
          <w:rFonts w:asciiTheme="minorHAnsi" w:hAnsiTheme="minorHAnsi" w:cstheme="minorHAnsi"/>
          <w:bCs/>
        </w:rPr>
        <w:t xml:space="preserve"> </w:t>
      </w:r>
      <w:r w:rsidR="009B3381" w:rsidRPr="00A84606">
        <w:rPr>
          <w:rFonts w:asciiTheme="minorHAnsi" w:hAnsiTheme="minorHAnsi" w:cstheme="minorHAnsi"/>
          <w:bCs/>
        </w:rPr>
        <w:t>subvencionado</w:t>
      </w:r>
      <w:r w:rsidR="004F3A2A" w:rsidRPr="00A84606">
        <w:rPr>
          <w:rFonts w:asciiTheme="minorHAnsi" w:hAnsiTheme="minorHAnsi" w:cstheme="minorHAnsi"/>
          <w:bCs/>
        </w:rPr>
        <w:t>, por insustancial que sea</w:t>
      </w:r>
      <w:r w:rsidR="009B3381" w:rsidRPr="00A84606">
        <w:rPr>
          <w:rFonts w:asciiTheme="minorHAnsi" w:hAnsiTheme="minorHAnsi" w:cstheme="minorHAnsi"/>
          <w:bCs/>
        </w:rPr>
        <w:t>.</w:t>
      </w:r>
      <w:r w:rsidR="004C5B9E" w:rsidRPr="00A84606">
        <w:rPr>
          <w:rFonts w:asciiTheme="minorHAnsi" w:hAnsiTheme="minorHAnsi" w:cstheme="minorHAnsi"/>
          <w:bCs/>
        </w:rPr>
        <w:t xml:space="preserve"> Dichas variaciones o cambios en la ejecución </w:t>
      </w:r>
      <w:r w:rsidR="009B3381" w:rsidRPr="00A84606">
        <w:rPr>
          <w:rFonts w:asciiTheme="minorHAnsi" w:hAnsiTheme="minorHAnsi" w:cstheme="minorHAnsi"/>
          <w:bCs/>
        </w:rPr>
        <w:t xml:space="preserve">del proyecto </w:t>
      </w:r>
      <w:r w:rsidR="004C5B9E" w:rsidRPr="00A84606">
        <w:rPr>
          <w:rFonts w:asciiTheme="minorHAnsi" w:hAnsiTheme="minorHAnsi" w:cstheme="minorHAnsi"/>
          <w:bCs/>
        </w:rPr>
        <w:t xml:space="preserve">deberán ser previamente autorizadas, siempre y cuando no constituyan causa de modificación o incumplimiento de la </w:t>
      </w:r>
      <w:r w:rsidR="000D6CF3" w:rsidRPr="00A84606">
        <w:rPr>
          <w:rFonts w:asciiTheme="minorHAnsi" w:hAnsiTheme="minorHAnsi" w:cstheme="minorHAnsi"/>
          <w:bCs/>
        </w:rPr>
        <w:t>r</w:t>
      </w:r>
      <w:r w:rsidR="004C5B9E" w:rsidRPr="00A84606">
        <w:rPr>
          <w:rFonts w:asciiTheme="minorHAnsi" w:hAnsiTheme="minorHAnsi" w:cstheme="minorHAnsi"/>
          <w:bCs/>
        </w:rPr>
        <w:t xml:space="preserve">esolución de </w:t>
      </w:r>
      <w:r w:rsidR="000D6CF3" w:rsidRPr="00A84606">
        <w:rPr>
          <w:rFonts w:asciiTheme="minorHAnsi" w:hAnsiTheme="minorHAnsi" w:cstheme="minorHAnsi"/>
          <w:bCs/>
        </w:rPr>
        <w:t>c</w:t>
      </w:r>
      <w:r w:rsidR="004C5B9E" w:rsidRPr="00A84606">
        <w:rPr>
          <w:rFonts w:asciiTheme="minorHAnsi" w:hAnsiTheme="minorHAnsi" w:cstheme="minorHAnsi"/>
          <w:bCs/>
        </w:rPr>
        <w:t>oncesión</w:t>
      </w:r>
      <w:r w:rsidR="009B3381" w:rsidRPr="00A84606">
        <w:rPr>
          <w:rFonts w:asciiTheme="minorHAnsi" w:hAnsiTheme="minorHAnsi" w:cstheme="minorHAnsi"/>
          <w:bCs/>
        </w:rPr>
        <w:t>. La ejecución de proyectos modificados sin autorización previa podrá dar lugar a la apertura de un procedimiento de reintegro de la subvención, y en su caso, a la aplicación del régimen sancionador previsto en la Ley 6/2011, de 23 de marzo.</w:t>
      </w:r>
    </w:p>
    <w:p w14:paraId="1B4CC59B" w14:textId="15563603" w:rsidR="009A2DA1" w:rsidRPr="00A84606" w:rsidRDefault="00D95902" w:rsidP="00097DBB">
      <w:pPr>
        <w:spacing w:after="120"/>
        <w:jc w:val="both"/>
        <w:rPr>
          <w:rFonts w:asciiTheme="minorHAnsi" w:hAnsiTheme="minorHAnsi" w:cstheme="minorHAnsi"/>
          <w:b/>
        </w:rPr>
      </w:pPr>
      <w:r w:rsidRPr="00A84606">
        <w:rPr>
          <w:rFonts w:asciiTheme="minorHAnsi" w:hAnsiTheme="minorHAnsi" w:cstheme="minorHAnsi"/>
          <w:bCs/>
        </w:rPr>
        <w:t>f</w:t>
      </w:r>
      <w:r w:rsidR="00D1304A" w:rsidRPr="00A84606">
        <w:rPr>
          <w:rFonts w:asciiTheme="minorHAnsi" w:hAnsiTheme="minorHAnsi" w:cstheme="minorHAnsi"/>
          <w:bCs/>
        </w:rPr>
        <w:t>)</w:t>
      </w:r>
      <w:r w:rsidR="009A2DA1" w:rsidRPr="00A84606">
        <w:rPr>
          <w:rFonts w:asciiTheme="minorHAnsi" w:hAnsiTheme="minorHAnsi" w:cstheme="minorHAnsi"/>
          <w:bCs/>
        </w:rPr>
        <w:t xml:space="preserve"> Acreditar</w:t>
      </w:r>
      <w:r w:rsidR="008C6323" w:rsidRPr="00A84606">
        <w:rPr>
          <w:rFonts w:asciiTheme="minorHAnsi" w:hAnsiTheme="minorHAnsi" w:cstheme="minorHAnsi"/>
          <w:bCs/>
        </w:rPr>
        <w:t xml:space="preserve"> </w:t>
      </w:r>
      <w:r w:rsidR="00097DBB" w:rsidRPr="00A84606">
        <w:rPr>
          <w:rFonts w:asciiTheme="minorHAnsi" w:hAnsiTheme="minorHAnsi" w:cstheme="minorHAnsi"/>
        </w:rPr>
        <w:t>estar al corriente en el cumplimiento de las obligaciones tributarias</w:t>
      </w:r>
      <w:r w:rsidR="00122A82" w:rsidRPr="00A84606">
        <w:rPr>
          <w:rFonts w:asciiTheme="minorHAnsi" w:hAnsiTheme="minorHAnsi" w:cstheme="minorHAnsi"/>
        </w:rPr>
        <w:t xml:space="preserve"> </w:t>
      </w:r>
      <w:r w:rsidR="0060518A" w:rsidRPr="00A84606">
        <w:rPr>
          <w:rFonts w:asciiTheme="minorHAnsi" w:hAnsiTheme="minorHAnsi" w:cstheme="minorHAnsi"/>
        </w:rPr>
        <w:t>y frente</w:t>
      </w:r>
      <w:r w:rsidR="00097DBB" w:rsidRPr="00A84606">
        <w:rPr>
          <w:rFonts w:asciiTheme="minorHAnsi" w:hAnsiTheme="minorHAnsi" w:cstheme="minorHAnsi"/>
        </w:rPr>
        <w:t xml:space="preserve"> a la </w:t>
      </w:r>
      <w:r w:rsidR="00290948" w:rsidRPr="00A84606">
        <w:rPr>
          <w:rFonts w:asciiTheme="minorHAnsi" w:hAnsiTheme="minorHAnsi" w:cstheme="minorHAnsi"/>
        </w:rPr>
        <w:t>Seguridad Social</w:t>
      </w:r>
      <w:r w:rsidR="00097DBB" w:rsidRPr="00A84606">
        <w:rPr>
          <w:rFonts w:asciiTheme="minorHAnsi" w:hAnsiTheme="minorHAnsi" w:cstheme="minorHAnsi"/>
        </w:rPr>
        <w:t xml:space="preserve"> impuestas por las disposiciones vigentes y no tener cualquier deuda con la Hacienda de la Comunidad Autónoma</w:t>
      </w:r>
      <w:r w:rsidR="00097DBB" w:rsidRPr="00A84606">
        <w:rPr>
          <w:rFonts w:asciiTheme="minorHAnsi" w:hAnsiTheme="minorHAnsi" w:cstheme="minorHAnsi"/>
          <w:bCs/>
        </w:rPr>
        <w:t xml:space="preserve"> antes de dictarse la propuesta de resolución de concesión de la subvención</w:t>
      </w:r>
      <w:r w:rsidR="009A2DA1" w:rsidRPr="00A84606">
        <w:rPr>
          <w:rFonts w:asciiTheme="minorHAnsi" w:hAnsiTheme="minorHAnsi" w:cstheme="minorHAnsi"/>
          <w:bCs/>
        </w:rPr>
        <w:t xml:space="preserve"> y con cará</w:t>
      </w:r>
      <w:r w:rsidR="008C6323" w:rsidRPr="00A84606">
        <w:rPr>
          <w:rFonts w:asciiTheme="minorHAnsi" w:hAnsiTheme="minorHAnsi" w:cstheme="minorHAnsi"/>
          <w:bCs/>
        </w:rPr>
        <w:t xml:space="preserve">cter previo al pago de </w:t>
      </w:r>
      <w:r w:rsidR="00E53FBB">
        <w:rPr>
          <w:rFonts w:asciiTheme="minorHAnsi" w:hAnsiTheme="minorHAnsi" w:cstheme="minorHAnsi"/>
          <w:bCs/>
        </w:rPr>
        <w:t>e</w:t>
      </w:r>
      <w:r w:rsidR="00801DF5" w:rsidRPr="00A84606">
        <w:rPr>
          <w:rFonts w:asciiTheme="minorHAnsi" w:hAnsiTheme="minorHAnsi" w:cstheme="minorHAnsi"/>
          <w:bCs/>
        </w:rPr>
        <w:t>sta</w:t>
      </w:r>
      <w:r w:rsidR="008C6323" w:rsidRPr="00A84606">
        <w:rPr>
          <w:rFonts w:asciiTheme="minorHAnsi" w:hAnsiTheme="minorHAnsi" w:cstheme="minorHAnsi"/>
          <w:bCs/>
        </w:rPr>
        <w:t xml:space="preserve">. </w:t>
      </w:r>
      <w:r w:rsidR="00B3527D" w:rsidRPr="00A84606">
        <w:rPr>
          <w:rFonts w:asciiTheme="minorHAnsi" w:hAnsiTheme="minorHAnsi" w:cstheme="minorHAnsi"/>
          <w:bCs/>
        </w:rPr>
        <w:t>En el caso de la línea III, deberán acreditarlo todos los componentes del grupo.</w:t>
      </w:r>
    </w:p>
    <w:p w14:paraId="7FAF6A87" w14:textId="0212D357" w:rsidR="00055FB0" w:rsidRPr="00A84606" w:rsidRDefault="00D95902" w:rsidP="00B11577">
      <w:pPr>
        <w:spacing w:after="120"/>
        <w:jc w:val="both"/>
        <w:rPr>
          <w:rFonts w:asciiTheme="minorHAnsi" w:hAnsiTheme="minorHAnsi" w:cstheme="minorHAnsi"/>
          <w:bCs/>
        </w:rPr>
      </w:pPr>
      <w:r w:rsidRPr="00A84606">
        <w:rPr>
          <w:rFonts w:asciiTheme="minorHAnsi" w:hAnsiTheme="minorHAnsi" w:cstheme="minorHAnsi"/>
          <w:bCs/>
        </w:rPr>
        <w:t>g</w:t>
      </w:r>
      <w:r w:rsidR="00D1304A" w:rsidRPr="00A84606">
        <w:rPr>
          <w:rFonts w:asciiTheme="minorHAnsi" w:hAnsiTheme="minorHAnsi" w:cstheme="minorHAnsi"/>
          <w:bCs/>
        </w:rPr>
        <w:t>)</w:t>
      </w:r>
      <w:r w:rsidR="009A2DA1" w:rsidRPr="00A84606">
        <w:rPr>
          <w:rFonts w:asciiTheme="minorHAnsi" w:hAnsiTheme="minorHAnsi" w:cstheme="minorHAnsi"/>
          <w:bCs/>
        </w:rPr>
        <w:t xml:space="preserve"> </w:t>
      </w:r>
      <w:r w:rsidR="00055FB0" w:rsidRPr="00A84606">
        <w:rPr>
          <w:rFonts w:asciiTheme="minorHAnsi" w:hAnsiTheme="minorHAnsi" w:cstheme="minorHAnsi"/>
          <w:bCs/>
        </w:rPr>
        <w:t>Los</w:t>
      </w:r>
      <w:r w:rsidR="00BF0B8F" w:rsidRPr="00A84606">
        <w:rPr>
          <w:rFonts w:asciiTheme="minorHAnsi" w:hAnsiTheme="minorHAnsi" w:cstheme="minorHAnsi"/>
          <w:bCs/>
        </w:rPr>
        <w:t>/as</w:t>
      </w:r>
      <w:r w:rsidR="00055FB0" w:rsidRPr="00A84606">
        <w:rPr>
          <w:rFonts w:asciiTheme="minorHAnsi" w:hAnsiTheme="minorHAnsi" w:cstheme="minorHAnsi"/>
          <w:bCs/>
        </w:rPr>
        <w:t xml:space="preserve"> beneficiarios</w:t>
      </w:r>
      <w:r w:rsidR="00BF0B8F" w:rsidRPr="00A84606">
        <w:rPr>
          <w:rFonts w:asciiTheme="minorHAnsi" w:hAnsiTheme="minorHAnsi" w:cstheme="minorHAnsi"/>
          <w:bCs/>
        </w:rPr>
        <w:t>/as</w:t>
      </w:r>
      <w:r w:rsidR="00055FB0" w:rsidRPr="00A84606">
        <w:rPr>
          <w:rFonts w:asciiTheme="minorHAnsi" w:hAnsiTheme="minorHAnsi" w:cstheme="minorHAnsi"/>
          <w:bCs/>
        </w:rPr>
        <w:t xml:space="preserve"> deberán dar la adecuada difusión al carácter público de la financiación de programas, actividades o actuaciones de cualquier tipo que sean objeto de subvención. A tales efectos, las </w:t>
      </w:r>
      <w:r w:rsidR="00D77509" w:rsidRPr="00A84606">
        <w:rPr>
          <w:rFonts w:asciiTheme="minorHAnsi" w:hAnsiTheme="minorHAnsi" w:cstheme="minorHAnsi"/>
          <w:bCs/>
        </w:rPr>
        <w:t>e</w:t>
      </w:r>
      <w:r w:rsidR="00055FB0" w:rsidRPr="00A84606">
        <w:rPr>
          <w:rFonts w:asciiTheme="minorHAnsi" w:hAnsiTheme="minorHAnsi" w:cstheme="minorHAnsi"/>
          <w:bCs/>
        </w:rPr>
        <w:t xml:space="preserve">ntidades </w:t>
      </w:r>
      <w:r w:rsidR="005E0B83" w:rsidRPr="00A84606">
        <w:rPr>
          <w:rFonts w:asciiTheme="minorHAnsi" w:hAnsiTheme="minorHAnsi" w:cstheme="minorHAnsi"/>
          <w:bCs/>
        </w:rPr>
        <w:t xml:space="preserve">o grupos </w:t>
      </w:r>
      <w:r w:rsidR="00055FB0" w:rsidRPr="00A84606">
        <w:rPr>
          <w:rFonts w:asciiTheme="minorHAnsi" w:hAnsiTheme="minorHAnsi" w:cstheme="minorHAnsi"/>
          <w:bCs/>
        </w:rPr>
        <w:t>beneficiari</w:t>
      </w:r>
      <w:r w:rsidR="005E0B83" w:rsidRPr="00A84606">
        <w:rPr>
          <w:rFonts w:asciiTheme="minorHAnsi" w:hAnsiTheme="minorHAnsi" w:cstheme="minorHAnsi"/>
          <w:bCs/>
        </w:rPr>
        <w:t>o</w:t>
      </w:r>
      <w:r w:rsidR="00055FB0" w:rsidRPr="00A84606">
        <w:rPr>
          <w:rFonts w:asciiTheme="minorHAnsi" w:hAnsiTheme="minorHAnsi" w:cstheme="minorHAnsi"/>
          <w:bCs/>
        </w:rPr>
        <w:t>s deberán informar de manera adecuada sobre el carácter público de la financiación del proyecto y actividades objeto de la subvención.</w:t>
      </w:r>
    </w:p>
    <w:p w14:paraId="0796C39E" w14:textId="0AE6C811" w:rsidR="00055FB0" w:rsidRPr="00A84606" w:rsidRDefault="00055FB0" w:rsidP="00B11577">
      <w:pPr>
        <w:spacing w:after="120"/>
        <w:jc w:val="both"/>
        <w:rPr>
          <w:rFonts w:asciiTheme="minorHAnsi" w:hAnsiTheme="minorHAnsi" w:cstheme="minorHAnsi"/>
          <w:bCs/>
        </w:rPr>
      </w:pPr>
      <w:r w:rsidRPr="00A84606">
        <w:rPr>
          <w:rFonts w:asciiTheme="minorHAnsi" w:hAnsiTheme="minorHAnsi" w:cstheme="minorHAnsi"/>
          <w:bCs/>
        </w:rPr>
        <w:t>Para ello se incluirá</w:t>
      </w:r>
      <w:r w:rsidR="001D5226" w:rsidRPr="00A84606">
        <w:rPr>
          <w:rFonts w:asciiTheme="minorHAnsi" w:hAnsiTheme="minorHAnsi" w:cstheme="minorHAnsi"/>
          <w:bCs/>
        </w:rPr>
        <w:t>,</w:t>
      </w:r>
      <w:r w:rsidRPr="00A84606">
        <w:rPr>
          <w:rFonts w:asciiTheme="minorHAnsi" w:hAnsiTheme="minorHAnsi" w:cstheme="minorHAnsi"/>
          <w:bCs/>
        </w:rPr>
        <w:t xml:space="preserve"> en todos los canales </w:t>
      </w:r>
      <w:r w:rsidR="009D409D" w:rsidRPr="00A84606">
        <w:rPr>
          <w:rFonts w:asciiTheme="minorHAnsi" w:hAnsiTheme="minorHAnsi" w:cstheme="minorHAnsi"/>
          <w:bCs/>
        </w:rPr>
        <w:t xml:space="preserve">digitales </w:t>
      </w:r>
      <w:r w:rsidR="002A7D9A" w:rsidRPr="00A84606">
        <w:rPr>
          <w:rFonts w:asciiTheme="minorHAnsi" w:hAnsiTheme="minorHAnsi" w:cstheme="minorHAnsi"/>
          <w:bCs/>
        </w:rPr>
        <w:t xml:space="preserve">o redes sociales </w:t>
      </w:r>
      <w:r w:rsidRPr="00A84606">
        <w:rPr>
          <w:rFonts w:asciiTheme="minorHAnsi" w:hAnsiTheme="minorHAnsi" w:cstheme="minorHAnsi"/>
          <w:bCs/>
        </w:rPr>
        <w:t>a través de los que se comunique</w:t>
      </w:r>
      <w:r w:rsidR="004D1B4F" w:rsidRPr="00A84606">
        <w:rPr>
          <w:rFonts w:asciiTheme="minorHAnsi" w:hAnsiTheme="minorHAnsi" w:cstheme="minorHAnsi"/>
          <w:bCs/>
        </w:rPr>
        <w:t xml:space="preserve">, </w:t>
      </w:r>
      <w:r w:rsidRPr="00A84606">
        <w:rPr>
          <w:rFonts w:asciiTheme="minorHAnsi" w:hAnsiTheme="minorHAnsi" w:cstheme="minorHAnsi"/>
          <w:bCs/>
        </w:rPr>
        <w:t xml:space="preserve">información sobre las actividades desarrolladas en el proyecto, </w:t>
      </w:r>
      <w:r w:rsidR="004D1B4F" w:rsidRPr="00A84606">
        <w:rPr>
          <w:rFonts w:asciiTheme="minorHAnsi" w:hAnsiTheme="minorHAnsi" w:cstheme="minorHAnsi"/>
          <w:bCs/>
        </w:rPr>
        <w:t xml:space="preserve">así como, en </w:t>
      </w:r>
      <w:r w:rsidRPr="00A84606">
        <w:rPr>
          <w:rFonts w:asciiTheme="minorHAnsi" w:hAnsiTheme="minorHAnsi" w:cstheme="minorHAnsi"/>
          <w:bCs/>
        </w:rPr>
        <w:t xml:space="preserve">toda la documentación y memorias que estén obligadas a elaborar, la expresa indicación de la financiación </w:t>
      </w:r>
      <w:r w:rsidR="00F32D19" w:rsidRPr="00A84606">
        <w:rPr>
          <w:rFonts w:asciiTheme="minorHAnsi" w:hAnsiTheme="minorHAnsi" w:cstheme="minorHAnsi"/>
          <w:bCs/>
        </w:rPr>
        <w:t xml:space="preserve">de </w:t>
      </w:r>
      <w:r w:rsidR="004D1B4F" w:rsidRPr="00A84606">
        <w:rPr>
          <w:rFonts w:asciiTheme="minorHAnsi" w:hAnsiTheme="minorHAnsi" w:cstheme="minorHAnsi"/>
          <w:bCs/>
        </w:rPr>
        <w:t>e</w:t>
      </w:r>
      <w:r w:rsidR="00F32D19" w:rsidRPr="00A84606">
        <w:rPr>
          <w:rFonts w:asciiTheme="minorHAnsi" w:hAnsiTheme="minorHAnsi" w:cstheme="minorHAnsi"/>
          <w:bCs/>
        </w:rPr>
        <w:t>ste</w:t>
      </w:r>
      <w:r w:rsidRPr="00A84606">
        <w:rPr>
          <w:rFonts w:asciiTheme="minorHAnsi" w:hAnsiTheme="minorHAnsi" w:cstheme="minorHAnsi"/>
          <w:bCs/>
        </w:rPr>
        <w:t xml:space="preserve"> por la Junta de Extremadura, la Consejería competente en materia de juventud y el Instituto de la Juventud de Extremadura, con la inclusión de la fórmula que se recoja en la resolución de convocatoria. </w:t>
      </w:r>
    </w:p>
    <w:p w14:paraId="0C2D1813" w14:textId="46F4A188" w:rsidR="00055FB0" w:rsidRPr="00A84606" w:rsidRDefault="00055FB0" w:rsidP="00B11577">
      <w:pPr>
        <w:spacing w:after="120"/>
        <w:jc w:val="both"/>
        <w:rPr>
          <w:rFonts w:asciiTheme="minorHAnsi" w:hAnsiTheme="minorHAnsi" w:cstheme="minorHAnsi"/>
          <w:bCs/>
        </w:rPr>
      </w:pPr>
      <w:r w:rsidRPr="00A84606">
        <w:rPr>
          <w:rFonts w:asciiTheme="minorHAnsi" w:hAnsiTheme="minorHAnsi" w:cstheme="minorHAnsi"/>
          <w:bCs/>
        </w:rPr>
        <w:t>Del mismo modo</w:t>
      </w:r>
      <w:r w:rsidR="004D1B4F" w:rsidRPr="00A84606">
        <w:rPr>
          <w:rFonts w:asciiTheme="minorHAnsi" w:hAnsiTheme="minorHAnsi" w:cstheme="minorHAnsi"/>
          <w:bCs/>
        </w:rPr>
        <w:t>,</w:t>
      </w:r>
      <w:r w:rsidRPr="00A84606">
        <w:rPr>
          <w:rFonts w:asciiTheme="minorHAnsi" w:hAnsiTheme="minorHAnsi" w:cstheme="minorHAnsi"/>
          <w:bCs/>
        </w:rPr>
        <w:t xml:space="preserve"> será necesario menci</w:t>
      </w:r>
      <w:r w:rsidR="00164D37" w:rsidRPr="00A84606">
        <w:rPr>
          <w:rFonts w:asciiTheme="minorHAnsi" w:hAnsiTheme="minorHAnsi" w:cstheme="minorHAnsi"/>
          <w:bCs/>
        </w:rPr>
        <w:t>onar</w:t>
      </w:r>
      <w:r w:rsidRPr="00A84606">
        <w:rPr>
          <w:rFonts w:asciiTheme="minorHAnsi" w:hAnsiTheme="minorHAnsi" w:cstheme="minorHAnsi"/>
          <w:bCs/>
        </w:rPr>
        <w:t xml:space="preserve"> expresa</w:t>
      </w:r>
      <w:r w:rsidR="00164D37" w:rsidRPr="00A84606">
        <w:rPr>
          <w:rFonts w:asciiTheme="minorHAnsi" w:hAnsiTheme="minorHAnsi" w:cstheme="minorHAnsi"/>
          <w:bCs/>
        </w:rPr>
        <w:t>mente</w:t>
      </w:r>
      <w:r w:rsidRPr="00A84606">
        <w:rPr>
          <w:rFonts w:asciiTheme="minorHAnsi" w:hAnsiTheme="minorHAnsi" w:cstheme="minorHAnsi"/>
          <w:bCs/>
        </w:rPr>
        <w:t xml:space="preserve"> </w:t>
      </w:r>
      <w:r w:rsidR="00164D37" w:rsidRPr="00A84606">
        <w:rPr>
          <w:rFonts w:asciiTheme="minorHAnsi" w:hAnsiTheme="minorHAnsi" w:cstheme="minorHAnsi"/>
          <w:bCs/>
        </w:rPr>
        <w:t>los perfiles</w:t>
      </w:r>
      <w:r w:rsidRPr="00A84606">
        <w:rPr>
          <w:rFonts w:asciiTheme="minorHAnsi" w:hAnsiTheme="minorHAnsi" w:cstheme="minorHAnsi"/>
          <w:bCs/>
        </w:rPr>
        <w:t xml:space="preserve"> del Instituto de la Juventud de Extremadura en las redes sociales de dichas entidades</w:t>
      </w:r>
      <w:r w:rsidR="004D1B4F" w:rsidRPr="00A84606">
        <w:rPr>
          <w:rFonts w:asciiTheme="minorHAnsi" w:hAnsiTheme="minorHAnsi" w:cstheme="minorHAnsi"/>
          <w:bCs/>
        </w:rPr>
        <w:t>,</w:t>
      </w:r>
      <w:r w:rsidRPr="00A84606">
        <w:rPr>
          <w:rFonts w:asciiTheme="minorHAnsi" w:hAnsiTheme="minorHAnsi" w:cstheme="minorHAnsi"/>
          <w:bCs/>
        </w:rPr>
        <w:t xml:space="preserve"> a través de las cuales se </w:t>
      </w:r>
      <w:r w:rsidR="00164D37" w:rsidRPr="00A84606">
        <w:rPr>
          <w:rFonts w:asciiTheme="minorHAnsi" w:hAnsiTheme="minorHAnsi" w:cstheme="minorHAnsi"/>
          <w:bCs/>
        </w:rPr>
        <w:t xml:space="preserve">dé difusión de </w:t>
      </w:r>
      <w:r w:rsidRPr="00A84606">
        <w:rPr>
          <w:rFonts w:asciiTheme="minorHAnsi" w:hAnsiTheme="minorHAnsi" w:cstheme="minorHAnsi"/>
          <w:bCs/>
        </w:rPr>
        <w:t>las actividades</w:t>
      </w:r>
      <w:r w:rsidR="00164D37" w:rsidRPr="00A84606">
        <w:rPr>
          <w:rFonts w:asciiTheme="minorHAnsi" w:hAnsiTheme="minorHAnsi" w:cstheme="minorHAnsi"/>
          <w:bCs/>
        </w:rPr>
        <w:t xml:space="preserve"> que integran la ejecución del proyecto subvencionado.</w:t>
      </w:r>
    </w:p>
    <w:p w14:paraId="64BE44B8" w14:textId="4125171E" w:rsidR="009907EE" w:rsidRPr="00A84606" w:rsidRDefault="00D95902" w:rsidP="00B11577">
      <w:pPr>
        <w:spacing w:after="120"/>
        <w:jc w:val="both"/>
        <w:rPr>
          <w:rFonts w:asciiTheme="minorHAnsi" w:hAnsiTheme="minorHAnsi" w:cstheme="minorHAnsi"/>
          <w:bCs/>
        </w:rPr>
      </w:pPr>
      <w:r w:rsidRPr="00A84606">
        <w:rPr>
          <w:rFonts w:asciiTheme="minorHAnsi" w:hAnsiTheme="minorHAnsi" w:cstheme="minorHAnsi"/>
          <w:bCs/>
        </w:rPr>
        <w:t>h</w:t>
      </w:r>
      <w:r w:rsidR="00D1304A" w:rsidRPr="00A84606">
        <w:rPr>
          <w:rFonts w:asciiTheme="minorHAnsi" w:hAnsiTheme="minorHAnsi" w:cstheme="minorHAnsi"/>
          <w:bCs/>
        </w:rPr>
        <w:t>)</w:t>
      </w:r>
      <w:r w:rsidR="009A2DA1" w:rsidRPr="00A84606">
        <w:rPr>
          <w:rFonts w:asciiTheme="minorHAnsi" w:hAnsiTheme="minorHAnsi" w:cstheme="minorHAnsi"/>
          <w:bCs/>
        </w:rPr>
        <w:t xml:space="preserve"> Someterse a las actuaciones de comprobación a efectuar por el órgano concedente, así como a cualesquiera otras de comprobación y control financiero que puedan realizar los </w:t>
      </w:r>
      <w:r w:rsidR="004C5B9E" w:rsidRPr="00A84606">
        <w:rPr>
          <w:rFonts w:asciiTheme="minorHAnsi" w:hAnsiTheme="minorHAnsi" w:cstheme="minorHAnsi"/>
          <w:bCs/>
        </w:rPr>
        <w:t>órganos de control competentes</w:t>
      </w:r>
      <w:r w:rsidR="004D1B4F" w:rsidRPr="00A84606">
        <w:rPr>
          <w:rFonts w:asciiTheme="minorHAnsi" w:hAnsiTheme="minorHAnsi" w:cstheme="minorHAnsi"/>
          <w:bCs/>
        </w:rPr>
        <w:t>,</w:t>
      </w:r>
      <w:r w:rsidR="009A2DA1" w:rsidRPr="00A84606">
        <w:rPr>
          <w:rFonts w:asciiTheme="minorHAnsi" w:hAnsiTheme="minorHAnsi" w:cstheme="minorHAnsi"/>
          <w:bCs/>
        </w:rPr>
        <w:t xml:space="preserve"> aportando cuanta información le sea requerida en el ejercicio de las actuaciones anteriores.</w:t>
      </w:r>
    </w:p>
    <w:p w14:paraId="725F41E0" w14:textId="24A0FAF0" w:rsidR="00D95902" w:rsidRPr="00A84606" w:rsidRDefault="00D95902" w:rsidP="00B11577">
      <w:pPr>
        <w:spacing w:after="120"/>
        <w:jc w:val="both"/>
        <w:rPr>
          <w:rFonts w:asciiTheme="minorHAnsi" w:hAnsiTheme="minorHAnsi" w:cstheme="minorHAnsi"/>
          <w:bCs/>
        </w:rPr>
      </w:pPr>
      <w:r w:rsidRPr="00A84606">
        <w:rPr>
          <w:rFonts w:asciiTheme="minorHAnsi" w:hAnsiTheme="minorHAnsi" w:cstheme="minorHAnsi"/>
          <w:bCs/>
        </w:rPr>
        <w:t>i</w:t>
      </w:r>
      <w:r w:rsidR="00D1304A" w:rsidRPr="00A84606">
        <w:rPr>
          <w:rFonts w:asciiTheme="minorHAnsi" w:hAnsiTheme="minorHAnsi" w:cstheme="minorHAnsi"/>
          <w:bCs/>
        </w:rPr>
        <w:t>)</w:t>
      </w:r>
      <w:r w:rsidR="009907EE" w:rsidRPr="00A84606">
        <w:rPr>
          <w:rFonts w:asciiTheme="minorHAnsi" w:hAnsiTheme="minorHAnsi" w:cstheme="minorHAnsi"/>
          <w:bCs/>
        </w:rPr>
        <w:t xml:space="preserve"> Disponer de los libros contables, registros diligenciados y demás documentos debidamente auditados en los términos exigidos por la legislación mercantil y sect</w:t>
      </w:r>
      <w:r w:rsidRPr="00A84606">
        <w:rPr>
          <w:rFonts w:asciiTheme="minorHAnsi" w:hAnsiTheme="minorHAnsi" w:cstheme="minorHAnsi"/>
          <w:bCs/>
        </w:rPr>
        <w:t>orial aplicable al beneficiario, y conservar los documentos justificativos de la aplicación de los fondos recibidos, incluidos los documentos electrónicos, en tanto puedan ser objeto de las actuaciones de comprobación y control.</w:t>
      </w:r>
    </w:p>
    <w:p w14:paraId="4B6F11F4" w14:textId="5945120E" w:rsidR="00D95902" w:rsidRPr="00A84606" w:rsidRDefault="000774D0" w:rsidP="00B11577">
      <w:pPr>
        <w:spacing w:after="120"/>
        <w:jc w:val="both"/>
        <w:rPr>
          <w:rFonts w:asciiTheme="minorHAnsi" w:hAnsiTheme="minorHAnsi" w:cstheme="minorHAnsi"/>
          <w:bCs/>
        </w:rPr>
      </w:pPr>
      <w:r w:rsidRPr="00A84606">
        <w:rPr>
          <w:rFonts w:asciiTheme="minorHAnsi" w:hAnsiTheme="minorHAnsi" w:cstheme="minorHAnsi"/>
          <w:bCs/>
        </w:rPr>
        <w:t>j</w:t>
      </w:r>
      <w:r w:rsidR="00D1304A" w:rsidRPr="00A84606">
        <w:rPr>
          <w:rFonts w:asciiTheme="minorHAnsi" w:hAnsiTheme="minorHAnsi" w:cstheme="minorHAnsi"/>
          <w:bCs/>
        </w:rPr>
        <w:t>)</w:t>
      </w:r>
      <w:r w:rsidR="00D95902" w:rsidRPr="00A84606">
        <w:rPr>
          <w:rFonts w:asciiTheme="minorHAnsi" w:hAnsiTheme="minorHAnsi" w:cstheme="minorHAnsi"/>
          <w:bCs/>
        </w:rPr>
        <w:t xml:space="preserve"> Proceder al reintegro de los fondos percibidos en los supuestos contemplados en el artículo 43 de la Ley 6/2011, de 23 de marzo</w:t>
      </w:r>
      <w:r w:rsidR="00B4562C" w:rsidRPr="00A84606">
        <w:rPr>
          <w:rFonts w:asciiTheme="minorHAnsi" w:hAnsiTheme="minorHAnsi" w:cstheme="minorHAnsi"/>
          <w:bCs/>
        </w:rPr>
        <w:t>.</w:t>
      </w:r>
    </w:p>
    <w:p w14:paraId="114455A3" w14:textId="77777777" w:rsidR="00DC72B1" w:rsidRPr="00A84606" w:rsidRDefault="00DC72B1" w:rsidP="00B11577">
      <w:pPr>
        <w:spacing w:after="120"/>
        <w:jc w:val="both"/>
        <w:rPr>
          <w:rFonts w:asciiTheme="minorHAnsi" w:hAnsiTheme="minorHAnsi" w:cstheme="minorHAnsi"/>
          <w:bCs/>
        </w:rPr>
      </w:pPr>
    </w:p>
    <w:p w14:paraId="7F10A6E9" w14:textId="2167787C" w:rsidR="00341AC4" w:rsidRPr="00A84606" w:rsidRDefault="00CB429D" w:rsidP="00B11577">
      <w:pPr>
        <w:spacing w:after="120"/>
        <w:jc w:val="both"/>
        <w:rPr>
          <w:rFonts w:asciiTheme="minorHAnsi" w:hAnsiTheme="minorHAnsi" w:cstheme="minorHAnsi"/>
          <w:b/>
        </w:rPr>
      </w:pPr>
      <w:r w:rsidRPr="00A84606">
        <w:rPr>
          <w:rFonts w:asciiTheme="minorHAnsi" w:hAnsiTheme="minorHAnsi" w:cstheme="minorHAnsi"/>
          <w:b/>
        </w:rPr>
        <w:t xml:space="preserve">Artículo </w:t>
      </w:r>
      <w:r w:rsidR="006A054C" w:rsidRPr="00A84606">
        <w:rPr>
          <w:rFonts w:asciiTheme="minorHAnsi" w:hAnsiTheme="minorHAnsi" w:cstheme="minorHAnsi"/>
          <w:b/>
        </w:rPr>
        <w:t>1</w:t>
      </w:r>
      <w:r w:rsidR="00801DF5" w:rsidRPr="00A84606">
        <w:rPr>
          <w:rFonts w:asciiTheme="minorHAnsi" w:hAnsiTheme="minorHAnsi" w:cstheme="minorHAnsi"/>
          <w:b/>
        </w:rPr>
        <w:t>2</w:t>
      </w:r>
      <w:r w:rsidR="00341AC4" w:rsidRPr="00A84606">
        <w:rPr>
          <w:rFonts w:asciiTheme="minorHAnsi" w:hAnsiTheme="minorHAnsi" w:cstheme="minorHAnsi"/>
          <w:b/>
        </w:rPr>
        <w:t>. Del régimen de concesión y convocatoria.</w:t>
      </w:r>
    </w:p>
    <w:p w14:paraId="3CE040B7" w14:textId="483E2E02" w:rsidR="009907EE" w:rsidRPr="00A84606" w:rsidRDefault="001B23EC" w:rsidP="00B11577">
      <w:pPr>
        <w:spacing w:after="120"/>
        <w:jc w:val="both"/>
        <w:rPr>
          <w:rFonts w:asciiTheme="minorHAnsi" w:hAnsiTheme="minorHAnsi" w:cstheme="minorHAnsi"/>
          <w:bCs/>
        </w:rPr>
      </w:pPr>
      <w:r w:rsidRPr="00A84606">
        <w:rPr>
          <w:rFonts w:asciiTheme="minorHAnsi" w:hAnsiTheme="minorHAnsi" w:cstheme="minorHAnsi"/>
          <w:bCs/>
        </w:rPr>
        <w:t xml:space="preserve">1. </w:t>
      </w:r>
      <w:r w:rsidR="009907EE" w:rsidRPr="00A84606">
        <w:rPr>
          <w:rFonts w:asciiTheme="minorHAnsi" w:hAnsiTheme="minorHAnsi" w:cstheme="minorHAnsi"/>
          <w:bCs/>
        </w:rPr>
        <w:t>El procedimiento de concesión de las subvenciones</w:t>
      </w:r>
      <w:r w:rsidR="00E934A6" w:rsidRPr="00A84606">
        <w:rPr>
          <w:rFonts w:asciiTheme="minorHAnsi" w:hAnsiTheme="minorHAnsi" w:cstheme="minorHAnsi"/>
          <w:bCs/>
        </w:rPr>
        <w:t xml:space="preserve"> </w:t>
      </w:r>
      <w:r w:rsidR="009907EE" w:rsidRPr="00A84606">
        <w:rPr>
          <w:rFonts w:asciiTheme="minorHAnsi" w:hAnsiTheme="minorHAnsi" w:cstheme="minorHAnsi"/>
          <w:bCs/>
        </w:rPr>
        <w:t>se efectuará en régimen de concurrencia competitiva, mediante convocatoria periódica, a través de la comparación de las solicitudes presentadas.</w:t>
      </w:r>
      <w:r w:rsidR="00661E6B" w:rsidRPr="00A84606">
        <w:rPr>
          <w:rFonts w:asciiTheme="minorHAnsi" w:hAnsiTheme="minorHAnsi" w:cstheme="minorHAnsi"/>
          <w:bCs/>
        </w:rPr>
        <w:t xml:space="preserve"> </w:t>
      </w:r>
    </w:p>
    <w:p w14:paraId="6C81BDD7" w14:textId="13191A99" w:rsidR="00EA1E1D" w:rsidRPr="00A84606" w:rsidRDefault="00E934A6" w:rsidP="00DA7D41">
      <w:pPr>
        <w:spacing w:before="120" w:after="120"/>
        <w:jc w:val="both"/>
        <w:rPr>
          <w:rFonts w:asciiTheme="minorHAnsi" w:hAnsiTheme="minorHAnsi" w:cstheme="minorHAnsi"/>
          <w:bCs/>
        </w:rPr>
      </w:pPr>
      <w:r w:rsidRPr="00A84606">
        <w:rPr>
          <w:rFonts w:asciiTheme="minorHAnsi" w:hAnsiTheme="minorHAnsi" w:cstheme="minorHAnsi"/>
          <w:bCs/>
        </w:rPr>
        <w:t xml:space="preserve">2. </w:t>
      </w:r>
      <w:r w:rsidR="00C30C31" w:rsidRPr="00A84606">
        <w:rPr>
          <w:rFonts w:asciiTheme="minorHAnsi" w:hAnsiTheme="minorHAnsi" w:cstheme="minorHAnsi"/>
          <w:bCs/>
        </w:rPr>
        <w:t xml:space="preserve">El procedimiento de concesión se iniciará de oficio, mediante </w:t>
      </w:r>
      <w:r w:rsidR="00D129EE" w:rsidRPr="00A84606">
        <w:rPr>
          <w:rFonts w:asciiTheme="minorHAnsi" w:hAnsiTheme="minorHAnsi" w:cstheme="minorHAnsi"/>
          <w:bCs/>
        </w:rPr>
        <w:t>c</w:t>
      </w:r>
      <w:r w:rsidR="00C30C31" w:rsidRPr="00A84606">
        <w:rPr>
          <w:rFonts w:asciiTheme="minorHAnsi" w:hAnsiTheme="minorHAnsi" w:cstheme="minorHAnsi"/>
          <w:bCs/>
        </w:rPr>
        <w:t>onvocatoria de</w:t>
      </w:r>
      <w:r w:rsidR="000E795C" w:rsidRPr="00A84606">
        <w:rPr>
          <w:rFonts w:asciiTheme="minorHAnsi" w:hAnsiTheme="minorHAnsi" w:cstheme="minorHAnsi"/>
          <w:bCs/>
        </w:rPr>
        <w:t xml:space="preserve"> </w:t>
      </w:r>
      <w:r w:rsidR="00C30C31" w:rsidRPr="00A84606">
        <w:rPr>
          <w:rFonts w:asciiTheme="minorHAnsi" w:hAnsiTheme="minorHAnsi" w:cstheme="minorHAnsi"/>
          <w:bCs/>
        </w:rPr>
        <w:t>l</w:t>
      </w:r>
      <w:r w:rsidR="000E795C" w:rsidRPr="00A84606">
        <w:rPr>
          <w:rFonts w:asciiTheme="minorHAnsi" w:hAnsiTheme="minorHAnsi" w:cstheme="minorHAnsi"/>
          <w:bCs/>
        </w:rPr>
        <w:t>a persona titular</w:t>
      </w:r>
      <w:r w:rsidR="00C30C31" w:rsidRPr="00A84606">
        <w:rPr>
          <w:rFonts w:asciiTheme="minorHAnsi" w:hAnsiTheme="minorHAnsi" w:cstheme="minorHAnsi"/>
          <w:bCs/>
        </w:rPr>
        <w:t xml:space="preserve"> de la Secretaría General de la Consejería competente en materia de </w:t>
      </w:r>
      <w:r w:rsidR="004300EF" w:rsidRPr="00A84606">
        <w:rPr>
          <w:rFonts w:asciiTheme="minorHAnsi" w:hAnsiTheme="minorHAnsi" w:cstheme="minorHAnsi"/>
          <w:bCs/>
        </w:rPr>
        <w:t>juventud</w:t>
      </w:r>
      <w:r w:rsidR="00C30C31" w:rsidRPr="00A84606">
        <w:rPr>
          <w:rFonts w:asciiTheme="minorHAnsi" w:hAnsiTheme="minorHAnsi" w:cstheme="minorHAnsi"/>
          <w:bCs/>
        </w:rPr>
        <w:t>,</w:t>
      </w:r>
      <w:r w:rsidR="00DB7A20" w:rsidRPr="00A84606">
        <w:rPr>
          <w:rFonts w:asciiTheme="minorHAnsi" w:hAnsiTheme="minorHAnsi" w:cstheme="minorHAnsi"/>
          <w:bCs/>
        </w:rPr>
        <w:t xml:space="preserve"> a la que está adscrita el Instituto de la Juventud</w:t>
      </w:r>
      <w:r w:rsidR="008D4569" w:rsidRPr="00A84606">
        <w:rPr>
          <w:rFonts w:asciiTheme="minorHAnsi" w:hAnsiTheme="minorHAnsi" w:cstheme="minorHAnsi"/>
          <w:bCs/>
        </w:rPr>
        <w:t xml:space="preserve"> de Extremadura</w:t>
      </w:r>
      <w:r w:rsidR="00DB7A20" w:rsidRPr="00A84606">
        <w:rPr>
          <w:rFonts w:asciiTheme="minorHAnsi" w:hAnsiTheme="minorHAnsi" w:cstheme="minorHAnsi"/>
          <w:bCs/>
        </w:rPr>
        <w:t xml:space="preserve">, </w:t>
      </w:r>
      <w:r w:rsidR="00C30C31" w:rsidRPr="00A84606">
        <w:rPr>
          <w:rFonts w:asciiTheme="minorHAnsi" w:hAnsiTheme="minorHAnsi" w:cstheme="minorHAnsi"/>
          <w:bCs/>
        </w:rPr>
        <w:t>y será publicada en el Diario Oficial de Extremadura</w:t>
      </w:r>
      <w:r w:rsidR="0028235D" w:rsidRPr="00A84606">
        <w:rPr>
          <w:rFonts w:asciiTheme="minorHAnsi" w:hAnsiTheme="minorHAnsi" w:cstheme="minorHAnsi"/>
          <w:bCs/>
        </w:rPr>
        <w:t xml:space="preserve">: </w:t>
      </w:r>
      <w:hyperlink r:id="rId11" w:history="1">
        <w:r w:rsidR="0028235D" w:rsidRPr="00A84606">
          <w:rPr>
            <w:rStyle w:val="Hipervnculo"/>
            <w:rFonts w:asciiTheme="minorHAnsi" w:hAnsiTheme="minorHAnsi" w:cstheme="minorHAnsi"/>
            <w:bCs/>
            <w:color w:val="auto"/>
          </w:rPr>
          <w:t>http://doe.juntaex.es</w:t>
        </w:r>
      </w:hyperlink>
      <w:r w:rsidR="00C30C31" w:rsidRPr="00A84606">
        <w:rPr>
          <w:rFonts w:asciiTheme="minorHAnsi" w:hAnsiTheme="minorHAnsi" w:cstheme="minorHAnsi"/>
          <w:bCs/>
        </w:rPr>
        <w:t>, en el Portal de Subvenciones de la Comunidad Autónoma de Extremadura</w:t>
      </w:r>
      <w:r w:rsidR="0028235D" w:rsidRPr="00A84606">
        <w:rPr>
          <w:rFonts w:asciiTheme="minorHAnsi" w:hAnsiTheme="minorHAnsi" w:cstheme="minorHAnsi"/>
          <w:bCs/>
        </w:rPr>
        <w:t xml:space="preserve">: </w:t>
      </w:r>
      <w:hyperlink r:id="rId12" w:history="1">
        <w:r w:rsidR="0028235D" w:rsidRPr="00A84606">
          <w:rPr>
            <w:rStyle w:val="Hipervnculo"/>
            <w:rFonts w:asciiTheme="minorHAnsi" w:hAnsiTheme="minorHAnsi" w:cstheme="minorHAnsi"/>
            <w:bCs/>
            <w:color w:val="auto"/>
          </w:rPr>
          <w:t>https://www.infosubvenciones.es/bdnstrans/A11/es/index</w:t>
        </w:r>
      </w:hyperlink>
      <w:r w:rsidR="00C30C31" w:rsidRPr="00A84606">
        <w:rPr>
          <w:rFonts w:asciiTheme="minorHAnsi" w:hAnsiTheme="minorHAnsi" w:cstheme="minorHAnsi"/>
          <w:bCs/>
        </w:rPr>
        <w:t>, en la Base de Datos Nacional de</w:t>
      </w:r>
      <w:r w:rsidR="0028235D" w:rsidRPr="00A84606">
        <w:rPr>
          <w:rFonts w:asciiTheme="minorHAnsi" w:hAnsiTheme="minorHAnsi" w:cstheme="minorHAnsi"/>
          <w:bCs/>
        </w:rPr>
        <w:t xml:space="preserve"> </w:t>
      </w:r>
      <w:r w:rsidR="00C30C31" w:rsidRPr="00A84606">
        <w:rPr>
          <w:rFonts w:asciiTheme="minorHAnsi" w:hAnsiTheme="minorHAnsi" w:cstheme="minorHAnsi"/>
          <w:bCs/>
        </w:rPr>
        <w:t>Subvenciones</w:t>
      </w:r>
      <w:r w:rsidR="0028235D" w:rsidRPr="00A84606">
        <w:rPr>
          <w:rFonts w:asciiTheme="minorHAnsi" w:hAnsiTheme="minorHAnsi" w:cstheme="minorHAnsi"/>
          <w:bCs/>
        </w:rPr>
        <w:t xml:space="preserve">: </w:t>
      </w:r>
      <w:bookmarkStart w:id="9" w:name="_Hlk192590131"/>
      <w:r w:rsidR="0028235D" w:rsidRPr="00A84606">
        <w:fldChar w:fldCharType="begin"/>
      </w:r>
      <w:r w:rsidR="0028235D" w:rsidRPr="00A84606">
        <w:instrText>HYPERLINK "https://www.pap.hacienda.gob.es/bdnstrans/GE/es/convocatorias%20"</w:instrText>
      </w:r>
      <w:r w:rsidR="0028235D" w:rsidRPr="00A84606">
        <w:fldChar w:fldCharType="separate"/>
      </w:r>
      <w:r w:rsidR="0028235D" w:rsidRPr="00A84606">
        <w:rPr>
          <w:rStyle w:val="Hipervnculo"/>
          <w:color w:val="auto"/>
        </w:rPr>
        <w:t>https://www.pap.hacienda.gob.es/bdnstrans/GE/es/convocatorias</w:t>
      </w:r>
      <w:r w:rsidR="0028235D" w:rsidRPr="00A84606">
        <w:fldChar w:fldCharType="end"/>
      </w:r>
      <w:bookmarkEnd w:id="9"/>
      <w:r w:rsidR="0028235D" w:rsidRPr="00A84606">
        <w:t xml:space="preserve"> </w:t>
      </w:r>
      <w:r w:rsidR="00C30C31" w:rsidRPr="00A84606">
        <w:rPr>
          <w:rFonts w:asciiTheme="minorHAnsi" w:hAnsiTheme="minorHAnsi" w:cstheme="minorHAnsi"/>
          <w:bCs/>
        </w:rPr>
        <w:t xml:space="preserve">y en el </w:t>
      </w:r>
      <w:r w:rsidR="0038470A" w:rsidRPr="00A84606">
        <w:rPr>
          <w:rFonts w:asciiTheme="minorHAnsi" w:hAnsiTheme="minorHAnsi" w:cstheme="minorHAnsi"/>
          <w:bCs/>
        </w:rPr>
        <w:t>Portal de Transparencia de la Junta de Extremadura</w:t>
      </w:r>
      <w:r w:rsidR="0028235D" w:rsidRPr="00A84606">
        <w:rPr>
          <w:rFonts w:asciiTheme="minorHAnsi" w:hAnsiTheme="minorHAnsi" w:cstheme="minorHAnsi"/>
          <w:bCs/>
        </w:rPr>
        <w:t xml:space="preserve">: </w:t>
      </w:r>
      <w:hyperlink r:id="rId13" w:history="1">
        <w:r w:rsidR="0028235D" w:rsidRPr="00A84606">
          <w:rPr>
            <w:rStyle w:val="Hipervnculo"/>
            <w:rFonts w:asciiTheme="minorHAnsi" w:hAnsiTheme="minorHAnsi" w:cstheme="minorHAnsi"/>
            <w:bCs/>
            <w:color w:val="auto"/>
          </w:rPr>
          <w:t>http://gobiernoabierto.juntaex.es/</w:t>
        </w:r>
      </w:hyperlink>
      <w:r w:rsidR="006B1837" w:rsidRPr="00A84606">
        <w:rPr>
          <w:rFonts w:asciiTheme="minorHAnsi" w:hAnsiTheme="minorHAnsi" w:cstheme="minorHAnsi"/>
          <w:bCs/>
        </w:rPr>
        <w:t>.</w:t>
      </w:r>
      <w:r w:rsidR="007641B2" w:rsidRPr="00A84606">
        <w:rPr>
          <w:rFonts w:asciiTheme="minorHAnsi" w:hAnsiTheme="minorHAnsi" w:cstheme="minorHAnsi"/>
          <w:bCs/>
        </w:rPr>
        <w:t xml:space="preserve"> </w:t>
      </w:r>
      <w:r w:rsidR="006B1837" w:rsidRPr="00A84606">
        <w:rPr>
          <w:rFonts w:asciiTheme="minorHAnsi" w:hAnsiTheme="minorHAnsi" w:cstheme="minorHAnsi"/>
          <w:bCs/>
        </w:rPr>
        <w:t>A</w:t>
      </w:r>
      <w:r w:rsidR="00C30C31" w:rsidRPr="00A84606">
        <w:rPr>
          <w:rFonts w:asciiTheme="minorHAnsi" w:hAnsiTheme="minorHAnsi" w:cstheme="minorHAnsi"/>
          <w:bCs/>
        </w:rPr>
        <w:t>simismo, se publicará en el Diario Oficial de Extremadura el extracto de la convocatoria</w:t>
      </w:r>
      <w:r w:rsidR="00356DD4" w:rsidRPr="00A84606">
        <w:rPr>
          <w:rFonts w:asciiTheme="minorHAnsi" w:hAnsiTheme="minorHAnsi" w:cstheme="minorHAnsi"/>
          <w:bCs/>
        </w:rPr>
        <w:t>.</w:t>
      </w:r>
      <w:r w:rsidR="006352BC" w:rsidRPr="00A84606">
        <w:rPr>
          <w:rFonts w:asciiTheme="minorHAnsi" w:hAnsiTheme="minorHAnsi" w:cstheme="minorHAnsi"/>
          <w:bCs/>
        </w:rPr>
        <w:t xml:space="preserve"> </w:t>
      </w:r>
    </w:p>
    <w:p w14:paraId="5AB56529" w14:textId="77777777" w:rsidR="00C40267" w:rsidRPr="00A84606" w:rsidRDefault="00C40267" w:rsidP="00EA1E1D">
      <w:pPr>
        <w:spacing w:before="120" w:after="120"/>
        <w:jc w:val="both"/>
        <w:rPr>
          <w:rFonts w:asciiTheme="minorHAnsi" w:hAnsiTheme="minorHAnsi" w:cstheme="minorHAnsi"/>
          <w:b/>
        </w:rPr>
      </w:pPr>
    </w:p>
    <w:p w14:paraId="00617FF1" w14:textId="2EF3D169" w:rsidR="00356DD4" w:rsidRPr="00A84606" w:rsidRDefault="00762473" w:rsidP="00EA1E1D">
      <w:pPr>
        <w:spacing w:before="120" w:after="120"/>
        <w:jc w:val="both"/>
        <w:rPr>
          <w:rFonts w:asciiTheme="minorHAnsi" w:hAnsiTheme="minorHAnsi" w:cstheme="minorHAnsi"/>
          <w:b/>
        </w:rPr>
      </w:pPr>
      <w:r w:rsidRPr="00A84606">
        <w:rPr>
          <w:rFonts w:asciiTheme="minorHAnsi" w:hAnsiTheme="minorHAnsi" w:cstheme="minorHAnsi"/>
          <w:b/>
        </w:rPr>
        <w:t xml:space="preserve">Artículo 13. Relaciones entre el órgano instructor y las entidades </w:t>
      </w:r>
      <w:r w:rsidR="00C3479E" w:rsidRPr="00A84606">
        <w:rPr>
          <w:rFonts w:asciiTheme="minorHAnsi" w:hAnsiTheme="minorHAnsi" w:cstheme="minorHAnsi"/>
          <w:b/>
        </w:rPr>
        <w:t>y</w:t>
      </w:r>
      <w:r w:rsidR="005E0B83" w:rsidRPr="00A84606">
        <w:rPr>
          <w:rFonts w:asciiTheme="minorHAnsi" w:hAnsiTheme="minorHAnsi" w:cstheme="minorHAnsi"/>
          <w:b/>
        </w:rPr>
        <w:t xml:space="preserve"> </w:t>
      </w:r>
      <w:r w:rsidR="00C3479E" w:rsidRPr="00A84606">
        <w:rPr>
          <w:rFonts w:asciiTheme="minorHAnsi" w:hAnsiTheme="minorHAnsi" w:cstheme="minorHAnsi"/>
          <w:b/>
        </w:rPr>
        <w:t xml:space="preserve">los </w:t>
      </w:r>
      <w:r w:rsidR="005E0B83" w:rsidRPr="00A84606">
        <w:rPr>
          <w:rFonts w:asciiTheme="minorHAnsi" w:hAnsiTheme="minorHAnsi" w:cstheme="minorHAnsi"/>
          <w:b/>
        </w:rPr>
        <w:t xml:space="preserve">grupos </w:t>
      </w:r>
      <w:r w:rsidRPr="00A84606">
        <w:rPr>
          <w:rFonts w:asciiTheme="minorHAnsi" w:hAnsiTheme="minorHAnsi" w:cstheme="minorHAnsi"/>
          <w:b/>
        </w:rPr>
        <w:t>solicitantes.</w:t>
      </w:r>
    </w:p>
    <w:p w14:paraId="16AD11E8" w14:textId="63560588" w:rsidR="00974DC6" w:rsidRPr="00A84606" w:rsidRDefault="00356DD4" w:rsidP="00B11577">
      <w:pPr>
        <w:spacing w:before="240"/>
        <w:jc w:val="both"/>
        <w:rPr>
          <w:rFonts w:asciiTheme="minorHAnsi" w:hAnsiTheme="minorHAnsi" w:cstheme="minorHAnsi"/>
          <w:bCs/>
        </w:rPr>
      </w:pPr>
      <w:r w:rsidRPr="00A84606">
        <w:rPr>
          <w:rFonts w:asciiTheme="minorHAnsi" w:hAnsiTheme="minorHAnsi" w:cstheme="minorHAnsi"/>
          <w:bCs/>
        </w:rPr>
        <w:t>1</w:t>
      </w:r>
      <w:r w:rsidR="00762473" w:rsidRPr="00A84606">
        <w:rPr>
          <w:rFonts w:asciiTheme="minorHAnsi" w:hAnsiTheme="minorHAnsi" w:cstheme="minorHAnsi"/>
          <w:bCs/>
        </w:rPr>
        <w:t>. Las comunicaciones en todas las actuaciones que se realicen en su procedimiento de concesión, de justificación, de seguimiento y en los de reintegro que se puedan iniciar, así como en cualquier otro procedimiento para la gestión de las subvenciones, se realizarán a través de los medios electrónicos habilitados a tal efecto y señalados en la correspondiente convocatoria</w:t>
      </w:r>
      <w:r w:rsidR="00974DC6" w:rsidRPr="00A84606">
        <w:rPr>
          <w:rFonts w:asciiTheme="minorHAnsi" w:hAnsiTheme="minorHAnsi" w:cstheme="minorHAnsi"/>
          <w:bCs/>
        </w:rPr>
        <w:t xml:space="preserve">. Por razón de la capacidad técnica, acceso y disponibilidad de los medios electrónicos necesarios, </w:t>
      </w:r>
      <w:r w:rsidR="00461467" w:rsidRPr="00A84606">
        <w:rPr>
          <w:rFonts w:asciiTheme="minorHAnsi" w:hAnsiTheme="minorHAnsi" w:cstheme="minorHAnsi"/>
          <w:bCs/>
        </w:rPr>
        <w:t>los grupos de jóvenes no asociados</w:t>
      </w:r>
      <w:r w:rsidR="00974DC6" w:rsidRPr="00A84606">
        <w:rPr>
          <w:rFonts w:asciiTheme="minorHAnsi" w:hAnsiTheme="minorHAnsi" w:cstheme="minorHAnsi"/>
          <w:bCs/>
        </w:rPr>
        <w:t xml:space="preserve"> estarán igualmente obligados a relacionarse a través de medios electrónicos para la tramitación de las presentes subvenciones, de acuerdo con el artículo 14 de la Ley 39/2015, de 1 de octubre.</w:t>
      </w:r>
    </w:p>
    <w:p w14:paraId="77F47C49" w14:textId="05DD3C78" w:rsidR="00762473" w:rsidRPr="00A84606" w:rsidRDefault="00762473" w:rsidP="00B11577">
      <w:pPr>
        <w:spacing w:after="120"/>
        <w:jc w:val="both"/>
        <w:rPr>
          <w:rFonts w:asciiTheme="minorHAnsi" w:hAnsiTheme="minorHAnsi" w:cstheme="minorHAnsi"/>
          <w:bCs/>
        </w:rPr>
      </w:pPr>
      <w:r w:rsidRPr="00A84606">
        <w:rPr>
          <w:rFonts w:asciiTheme="minorHAnsi" w:hAnsiTheme="minorHAnsi" w:cstheme="minorHAnsi"/>
          <w:bCs/>
        </w:rPr>
        <w:t>2. Las notificaciones se practicarán de forma electrónica mediante la comparecencia electrónica en Sede Electrónica de la Junta de Extremadura, https://sede.gobex.es/SEDE/, en los términos del artículo 41.1 de la Ley 39/2015, de 1 de octubre. A estos efectos, las entidades</w:t>
      </w:r>
      <w:r w:rsidR="005E0B83" w:rsidRPr="00A84606">
        <w:rPr>
          <w:rFonts w:asciiTheme="minorHAnsi" w:hAnsiTheme="minorHAnsi" w:cstheme="minorHAnsi"/>
          <w:bCs/>
        </w:rPr>
        <w:t xml:space="preserve"> </w:t>
      </w:r>
      <w:r w:rsidR="00C3479E" w:rsidRPr="00A84606">
        <w:rPr>
          <w:rFonts w:asciiTheme="minorHAnsi" w:hAnsiTheme="minorHAnsi" w:cstheme="minorHAnsi"/>
          <w:bCs/>
        </w:rPr>
        <w:t>y</w:t>
      </w:r>
      <w:r w:rsidR="005E0B83" w:rsidRPr="00A84606">
        <w:rPr>
          <w:rFonts w:asciiTheme="minorHAnsi" w:hAnsiTheme="minorHAnsi" w:cstheme="minorHAnsi"/>
          <w:bCs/>
        </w:rPr>
        <w:t xml:space="preserve"> grupos</w:t>
      </w:r>
      <w:r w:rsidRPr="00A84606">
        <w:rPr>
          <w:rFonts w:asciiTheme="minorHAnsi" w:hAnsiTheme="minorHAnsi" w:cstheme="minorHAnsi"/>
          <w:bCs/>
        </w:rPr>
        <w:t xml:space="preserve"> interesad</w:t>
      </w:r>
      <w:r w:rsidR="005E0B83" w:rsidRPr="00A84606">
        <w:rPr>
          <w:rFonts w:asciiTheme="minorHAnsi" w:hAnsiTheme="minorHAnsi" w:cstheme="minorHAnsi"/>
          <w:bCs/>
        </w:rPr>
        <w:t>o</w:t>
      </w:r>
      <w:r w:rsidRPr="00A84606">
        <w:rPr>
          <w:rFonts w:asciiTheme="minorHAnsi" w:hAnsiTheme="minorHAnsi" w:cstheme="minorHAnsi"/>
          <w:bCs/>
        </w:rPr>
        <w:t>s deberán comunicar la dirección de correo electrónico para recibir el aviso de puesta a disposición de las notificaciones y será su obligación mantener actualizado este dato.</w:t>
      </w:r>
    </w:p>
    <w:p w14:paraId="52936856" w14:textId="02933904" w:rsidR="00762473" w:rsidRPr="00A84606" w:rsidRDefault="00762473" w:rsidP="00B11577">
      <w:pPr>
        <w:spacing w:after="120"/>
        <w:jc w:val="both"/>
        <w:rPr>
          <w:rFonts w:asciiTheme="minorHAnsi" w:hAnsiTheme="minorHAnsi" w:cstheme="minorHAnsi"/>
          <w:bCs/>
        </w:rPr>
      </w:pPr>
      <w:r w:rsidRPr="00A84606">
        <w:rPr>
          <w:rFonts w:asciiTheme="minorHAnsi" w:hAnsiTheme="minorHAnsi" w:cstheme="minorHAnsi"/>
          <w:bCs/>
        </w:rPr>
        <w:t>En todo caso, la gestión y operativa propia de la tramitación electrónica se ajustará a lo establecido en la Ley</w:t>
      </w:r>
      <w:r w:rsidR="002C348C" w:rsidRPr="00A84606">
        <w:rPr>
          <w:rFonts w:asciiTheme="minorHAnsi" w:hAnsiTheme="minorHAnsi" w:cstheme="minorHAnsi"/>
          <w:bCs/>
        </w:rPr>
        <w:t xml:space="preserve"> Orgánica</w:t>
      </w:r>
      <w:r w:rsidRPr="00A84606">
        <w:rPr>
          <w:rFonts w:asciiTheme="minorHAnsi" w:hAnsiTheme="minorHAnsi" w:cstheme="minorHAnsi"/>
          <w:bCs/>
        </w:rPr>
        <w:t xml:space="preserve"> 3/2018, de 5 de diciembre, de Protección de Datos Personales y garantía de los derechos digitales, y en el Reglamento (UE) 2016/679, del Parlamento Europeo y el Consejo, de 27 de abril de 2016, relativo a la protección de las personas físicas en lo que respecta al tratamiento de datos personales y a la libre circulación de estos datos y por el que se deroga la Directiva 95/46/CE (Reglamento General de Protección de Datos).</w:t>
      </w:r>
    </w:p>
    <w:p w14:paraId="4BF95519" w14:textId="44E9B456" w:rsidR="00762473" w:rsidRPr="00A84606" w:rsidRDefault="00762473" w:rsidP="00B11577">
      <w:pPr>
        <w:spacing w:after="120"/>
        <w:jc w:val="both"/>
        <w:rPr>
          <w:rFonts w:asciiTheme="minorHAnsi" w:hAnsiTheme="minorHAnsi" w:cstheme="minorHAnsi"/>
          <w:bCs/>
        </w:rPr>
      </w:pPr>
      <w:r w:rsidRPr="00A84606">
        <w:rPr>
          <w:rFonts w:asciiTheme="minorHAnsi" w:hAnsiTheme="minorHAnsi" w:cstheme="minorHAnsi"/>
          <w:bCs/>
        </w:rPr>
        <w:t xml:space="preserve">3. La documentación que se presente en nombre de la </w:t>
      </w:r>
      <w:r w:rsidR="00136E75" w:rsidRPr="00A84606">
        <w:rPr>
          <w:rFonts w:asciiTheme="minorHAnsi" w:hAnsiTheme="minorHAnsi" w:cstheme="minorHAnsi"/>
          <w:bCs/>
        </w:rPr>
        <w:t>asociación</w:t>
      </w:r>
      <w:r w:rsidR="005E0B83" w:rsidRPr="00A84606">
        <w:rPr>
          <w:rFonts w:asciiTheme="minorHAnsi" w:hAnsiTheme="minorHAnsi" w:cstheme="minorHAnsi"/>
          <w:bCs/>
        </w:rPr>
        <w:t xml:space="preserve">, </w:t>
      </w:r>
      <w:r w:rsidR="00747D4C" w:rsidRPr="00A84606">
        <w:rPr>
          <w:rFonts w:asciiTheme="minorHAnsi" w:hAnsiTheme="minorHAnsi" w:cstheme="minorHAnsi"/>
          <w:bCs/>
        </w:rPr>
        <w:t xml:space="preserve">la </w:t>
      </w:r>
      <w:r w:rsidR="00136E75" w:rsidRPr="00A84606">
        <w:rPr>
          <w:rFonts w:asciiTheme="minorHAnsi" w:hAnsiTheme="minorHAnsi" w:cstheme="minorHAnsi"/>
          <w:bCs/>
        </w:rPr>
        <w:t>entidad</w:t>
      </w:r>
      <w:r w:rsidR="005E0B83" w:rsidRPr="00A84606">
        <w:rPr>
          <w:rFonts w:asciiTheme="minorHAnsi" w:hAnsiTheme="minorHAnsi" w:cstheme="minorHAnsi"/>
          <w:bCs/>
        </w:rPr>
        <w:t xml:space="preserve"> o </w:t>
      </w:r>
      <w:r w:rsidR="00747D4C" w:rsidRPr="00A84606">
        <w:rPr>
          <w:rFonts w:asciiTheme="minorHAnsi" w:hAnsiTheme="minorHAnsi" w:cstheme="minorHAnsi"/>
          <w:bCs/>
        </w:rPr>
        <w:t xml:space="preserve">el </w:t>
      </w:r>
      <w:r w:rsidR="005E0B83" w:rsidRPr="00A84606">
        <w:rPr>
          <w:rFonts w:asciiTheme="minorHAnsi" w:hAnsiTheme="minorHAnsi" w:cstheme="minorHAnsi"/>
          <w:bCs/>
        </w:rPr>
        <w:t>grupo</w:t>
      </w:r>
      <w:r w:rsidR="00136E75" w:rsidRPr="00A84606">
        <w:rPr>
          <w:rFonts w:asciiTheme="minorHAnsi" w:hAnsiTheme="minorHAnsi" w:cstheme="minorHAnsi"/>
          <w:bCs/>
        </w:rPr>
        <w:t xml:space="preserve"> </w:t>
      </w:r>
      <w:r w:rsidRPr="00A84606">
        <w:rPr>
          <w:rFonts w:asciiTheme="minorHAnsi" w:hAnsiTheme="minorHAnsi" w:cstheme="minorHAnsi"/>
          <w:bCs/>
        </w:rPr>
        <w:t xml:space="preserve">solicitante habrá de firmarse mediante firma electrónica cualificada </w:t>
      </w:r>
      <w:r w:rsidR="00C66B14" w:rsidRPr="00A84606">
        <w:rPr>
          <w:rFonts w:asciiTheme="minorHAnsi" w:hAnsiTheme="minorHAnsi" w:cstheme="minorHAnsi"/>
          <w:bCs/>
        </w:rPr>
        <w:t>de quien actúe en su representación</w:t>
      </w:r>
      <w:r w:rsidRPr="00A84606">
        <w:rPr>
          <w:rFonts w:asciiTheme="minorHAnsi" w:hAnsiTheme="minorHAnsi" w:cstheme="minorHAnsi"/>
          <w:bCs/>
        </w:rPr>
        <w:t xml:space="preserve">. Si el trámite de registro de la documentación lo realizara persona distinta de quien ostente la representación de la entidad, deberá seguirse el procedimiento de inscripción de representaciones voluntarias a través del Registro Electrónico de Representantes. De no seguirse el procedimiento descrito, el órgano instructor requerirá a las </w:t>
      </w:r>
      <w:r w:rsidR="00E17723" w:rsidRPr="00A84606">
        <w:rPr>
          <w:rFonts w:asciiTheme="minorHAnsi" w:hAnsiTheme="minorHAnsi" w:cstheme="minorHAnsi"/>
          <w:bCs/>
        </w:rPr>
        <w:t xml:space="preserve">entidades </w:t>
      </w:r>
      <w:r w:rsidRPr="00A84606">
        <w:rPr>
          <w:rFonts w:asciiTheme="minorHAnsi" w:hAnsiTheme="minorHAnsi" w:cstheme="minorHAnsi"/>
          <w:bCs/>
        </w:rPr>
        <w:t>solicitantes la correspondiente subsanación, advirtiendo que de no ser atendido el requerimiento en</w:t>
      </w:r>
      <w:r w:rsidR="00E17723" w:rsidRPr="00A84606">
        <w:rPr>
          <w:rFonts w:asciiTheme="minorHAnsi" w:hAnsiTheme="minorHAnsi" w:cstheme="minorHAnsi"/>
          <w:bCs/>
        </w:rPr>
        <w:t xml:space="preserve"> el plazo</w:t>
      </w:r>
      <w:r w:rsidRPr="00A84606">
        <w:rPr>
          <w:rFonts w:asciiTheme="minorHAnsi" w:hAnsiTheme="minorHAnsi" w:cstheme="minorHAnsi"/>
          <w:bCs/>
        </w:rPr>
        <w:t xml:space="preserve"> diez días</w:t>
      </w:r>
      <w:r w:rsidR="00E17723" w:rsidRPr="00A84606">
        <w:rPr>
          <w:rFonts w:asciiTheme="minorHAnsi" w:hAnsiTheme="minorHAnsi" w:cstheme="minorHAnsi"/>
          <w:bCs/>
        </w:rPr>
        <w:t xml:space="preserve"> hábiles</w:t>
      </w:r>
      <w:r w:rsidRPr="00A84606">
        <w:rPr>
          <w:rFonts w:asciiTheme="minorHAnsi" w:hAnsiTheme="minorHAnsi" w:cstheme="minorHAnsi"/>
          <w:bCs/>
        </w:rPr>
        <w:t>, se les tendrá por desistidas de su solicitud</w:t>
      </w:r>
      <w:r w:rsidR="00D13D14" w:rsidRPr="00A84606">
        <w:rPr>
          <w:rFonts w:asciiTheme="minorHAnsi" w:hAnsiTheme="minorHAnsi" w:cstheme="minorHAnsi"/>
          <w:bCs/>
        </w:rPr>
        <w:t xml:space="preserve"> o tr</w:t>
      </w:r>
      <w:r w:rsidR="00994637" w:rsidRPr="00A84606">
        <w:rPr>
          <w:rFonts w:asciiTheme="minorHAnsi" w:hAnsiTheme="minorHAnsi" w:cstheme="minorHAnsi"/>
          <w:bCs/>
        </w:rPr>
        <w:t>á</w:t>
      </w:r>
      <w:r w:rsidR="00D13D14" w:rsidRPr="00A84606">
        <w:rPr>
          <w:rFonts w:asciiTheme="minorHAnsi" w:hAnsiTheme="minorHAnsi" w:cstheme="minorHAnsi"/>
          <w:bCs/>
        </w:rPr>
        <w:t>mite</w:t>
      </w:r>
      <w:r w:rsidRPr="00A84606">
        <w:rPr>
          <w:rFonts w:asciiTheme="minorHAnsi" w:hAnsiTheme="minorHAnsi" w:cstheme="minorHAnsi"/>
          <w:bCs/>
        </w:rPr>
        <w:t>, previa resolución dictada en los términos del artículo 21 de la Ley 39/2015, de 1 de octubre.</w:t>
      </w:r>
    </w:p>
    <w:p w14:paraId="282BB97F" w14:textId="77777777" w:rsidR="0042602B" w:rsidRDefault="0042602B" w:rsidP="00EA1E1D">
      <w:pPr>
        <w:spacing w:before="120" w:after="120"/>
        <w:jc w:val="both"/>
        <w:rPr>
          <w:rFonts w:asciiTheme="minorHAnsi" w:hAnsiTheme="minorHAnsi" w:cstheme="minorHAnsi"/>
          <w:b/>
        </w:rPr>
      </w:pPr>
    </w:p>
    <w:p w14:paraId="7F55816B" w14:textId="77777777" w:rsidR="00E50FD8" w:rsidRDefault="00E50FD8" w:rsidP="00EA1E1D">
      <w:pPr>
        <w:spacing w:before="120" w:after="120"/>
        <w:jc w:val="both"/>
        <w:rPr>
          <w:rFonts w:asciiTheme="minorHAnsi" w:hAnsiTheme="minorHAnsi" w:cstheme="minorHAnsi"/>
          <w:b/>
        </w:rPr>
      </w:pPr>
    </w:p>
    <w:p w14:paraId="1A577AFF" w14:textId="77777777" w:rsidR="00E50FD8" w:rsidRPr="00A84606" w:rsidRDefault="00E50FD8" w:rsidP="00EA1E1D">
      <w:pPr>
        <w:spacing w:before="120" w:after="120"/>
        <w:jc w:val="both"/>
        <w:rPr>
          <w:rFonts w:asciiTheme="minorHAnsi" w:hAnsiTheme="minorHAnsi" w:cstheme="minorHAnsi"/>
          <w:b/>
        </w:rPr>
      </w:pPr>
    </w:p>
    <w:p w14:paraId="7A99B216" w14:textId="398115BD" w:rsidR="00CB38A8" w:rsidRPr="00A84606" w:rsidRDefault="00CB38A8" w:rsidP="00B11577">
      <w:pPr>
        <w:spacing w:after="120"/>
        <w:jc w:val="both"/>
        <w:rPr>
          <w:rFonts w:asciiTheme="minorHAnsi" w:hAnsiTheme="minorHAnsi" w:cstheme="minorHAnsi"/>
          <w:b/>
        </w:rPr>
      </w:pPr>
      <w:r w:rsidRPr="00A84606">
        <w:rPr>
          <w:rFonts w:asciiTheme="minorHAnsi" w:hAnsiTheme="minorHAnsi" w:cstheme="minorHAnsi"/>
          <w:b/>
        </w:rPr>
        <w:t xml:space="preserve">Artículo </w:t>
      </w:r>
      <w:r w:rsidR="006A054C" w:rsidRPr="00A84606">
        <w:rPr>
          <w:rFonts w:asciiTheme="minorHAnsi" w:hAnsiTheme="minorHAnsi" w:cstheme="minorHAnsi"/>
          <w:b/>
        </w:rPr>
        <w:t>1</w:t>
      </w:r>
      <w:r w:rsidR="003E1A69" w:rsidRPr="00A84606">
        <w:rPr>
          <w:rFonts w:asciiTheme="minorHAnsi" w:hAnsiTheme="minorHAnsi" w:cstheme="minorHAnsi"/>
          <w:b/>
        </w:rPr>
        <w:t>4</w:t>
      </w:r>
      <w:r w:rsidRPr="00A84606">
        <w:rPr>
          <w:rFonts w:asciiTheme="minorHAnsi" w:hAnsiTheme="minorHAnsi" w:cstheme="minorHAnsi"/>
          <w:b/>
        </w:rPr>
        <w:t>. Solicitud de subvención</w:t>
      </w:r>
      <w:r w:rsidR="00DE133F" w:rsidRPr="00A84606">
        <w:rPr>
          <w:rFonts w:asciiTheme="minorHAnsi" w:hAnsiTheme="minorHAnsi" w:cstheme="minorHAnsi"/>
          <w:b/>
        </w:rPr>
        <w:t>.</w:t>
      </w:r>
    </w:p>
    <w:p w14:paraId="43E0BE07" w14:textId="38E28E52" w:rsidR="00B74910" w:rsidRPr="00A84606" w:rsidRDefault="0002398B" w:rsidP="0002398B">
      <w:pPr>
        <w:spacing w:before="240" w:after="120"/>
        <w:jc w:val="both"/>
        <w:rPr>
          <w:rFonts w:asciiTheme="minorHAnsi" w:hAnsiTheme="minorHAnsi" w:cstheme="minorHAnsi"/>
          <w:bCs/>
        </w:rPr>
      </w:pPr>
      <w:r w:rsidRPr="00A84606">
        <w:rPr>
          <w:rFonts w:asciiTheme="minorHAnsi" w:hAnsiTheme="minorHAnsi" w:cstheme="minorHAnsi"/>
          <w:bCs/>
        </w:rPr>
        <w:t xml:space="preserve">1. </w:t>
      </w:r>
      <w:r w:rsidR="00A62FAC" w:rsidRPr="00A84606">
        <w:rPr>
          <w:rFonts w:asciiTheme="minorHAnsi" w:hAnsiTheme="minorHAnsi" w:cstheme="minorHAnsi"/>
          <w:bCs/>
        </w:rPr>
        <w:t xml:space="preserve">Las solicitudes de subvención </w:t>
      </w:r>
      <w:r w:rsidR="00017C10" w:rsidRPr="00A84606">
        <w:rPr>
          <w:rFonts w:asciiTheme="minorHAnsi" w:hAnsiTheme="minorHAnsi" w:cstheme="minorHAnsi"/>
          <w:bCs/>
        </w:rPr>
        <w:t xml:space="preserve">irán dirigidas a la persona titular </w:t>
      </w:r>
      <w:r w:rsidR="00B74910" w:rsidRPr="00A84606">
        <w:rPr>
          <w:rFonts w:asciiTheme="minorHAnsi" w:hAnsiTheme="minorHAnsi" w:cstheme="minorHAnsi"/>
          <w:bCs/>
        </w:rPr>
        <w:t xml:space="preserve">de la Dirección General </w:t>
      </w:r>
      <w:r w:rsidR="00017C10" w:rsidRPr="00A84606">
        <w:rPr>
          <w:rFonts w:asciiTheme="minorHAnsi" w:hAnsiTheme="minorHAnsi" w:cstheme="minorHAnsi"/>
          <w:bCs/>
        </w:rPr>
        <w:t>del Instituto de la Juventud</w:t>
      </w:r>
      <w:r w:rsidR="002C348C" w:rsidRPr="00A84606">
        <w:rPr>
          <w:rFonts w:asciiTheme="minorHAnsi" w:hAnsiTheme="minorHAnsi" w:cstheme="minorHAnsi"/>
          <w:bCs/>
        </w:rPr>
        <w:t xml:space="preserve"> de Extremadura</w:t>
      </w:r>
      <w:r w:rsidR="00A62FAC" w:rsidRPr="00A84606">
        <w:rPr>
          <w:rFonts w:asciiTheme="minorHAnsi" w:hAnsiTheme="minorHAnsi" w:cstheme="minorHAnsi"/>
          <w:bCs/>
        </w:rPr>
        <w:t>.</w:t>
      </w:r>
    </w:p>
    <w:p w14:paraId="7551E961" w14:textId="0769DF0D" w:rsidR="00395104" w:rsidRPr="00A84606" w:rsidRDefault="00CB38A8" w:rsidP="00B11577">
      <w:pPr>
        <w:pStyle w:val="Prrafodelista"/>
        <w:spacing w:before="240" w:after="120"/>
        <w:ind w:left="0"/>
        <w:jc w:val="both"/>
        <w:rPr>
          <w:rFonts w:asciiTheme="minorHAnsi" w:hAnsiTheme="minorHAnsi" w:cstheme="minorHAnsi"/>
          <w:bCs/>
        </w:rPr>
      </w:pPr>
      <w:r w:rsidRPr="00A84606">
        <w:rPr>
          <w:rFonts w:asciiTheme="minorHAnsi" w:hAnsiTheme="minorHAnsi" w:cstheme="minorHAnsi"/>
          <w:bCs/>
        </w:rPr>
        <w:t>La solicitud de la subvención se ajustará al modelo normal</w:t>
      </w:r>
      <w:r w:rsidR="00F216FE" w:rsidRPr="00A84606">
        <w:rPr>
          <w:rFonts w:asciiTheme="minorHAnsi" w:hAnsiTheme="minorHAnsi" w:cstheme="minorHAnsi"/>
          <w:bCs/>
        </w:rPr>
        <w:t xml:space="preserve">izado </w:t>
      </w:r>
      <w:r w:rsidR="005E4AE9" w:rsidRPr="00A84606">
        <w:rPr>
          <w:rFonts w:asciiTheme="minorHAnsi" w:hAnsiTheme="minorHAnsi" w:cstheme="minorHAnsi"/>
          <w:bCs/>
        </w:rPr>
        <w:t>que se establezca en las respectivas convocatorias</w:t>
      </w:r>
      <w:r w:rsidR="003A1FDB" w:rsidRPr="00A84606">
        <w:rPr>
          <w:rFonts w:asciiTheme="minorHAnsi" w:hAnsiTheme="minorHAnsi" w:cstheme="minorHAnsi"/>
          <w:bCs/>
        </w:rPr>
        <w:t>,</w:t>
      </w:r>
      <w:r w:rsidR="005E4AE9" w:rsidRPr="00A84606">
        <w:rPr>
          <w:rFonts w:asciiTheme="minorHAnsi" w:hAnsiTheme="minorHAnsi" w:cstheme="minorHAnsi"/>
          <w:bCs/>
        </w:rPr>
        <w:t xml:space="preserve"> y se pondrán a disposición de </w:t>
      </w:r>
      <w:r w:rsidR="00713413" w:rsidRPr="00A84606">
        <w:rPr>
          <w:rFonts w:asciiTheme="minorHAnsi" w:hAnsiTheme="minorHAnsi" w:cstheme="minorHAnsi"/>
          <w:bCs/>
        </w:rPr>
        <w:t xml:space="preserve">los/as interesados/as </w:t>
      </w:r>
      <w:r w:rsidR="005E4AE9" w:rsidRPr="00A84606">
        <w:rPr>
          <w:rFonts w:asciiTheme="minorHAnsi" w:hAnsiTheme="minorHAnsi" w:cstheme="minorHAnsi"/>
          <w:bCs/>
        </w:rPr>
        <w:t>en el punto de acceso general electrónico de los servicios y trámites (https://www.juntaex.es), en el apartado de Solicitud y Anexos del trámite.</w:t>
      </w:r>
    </w:p>
    <w:p w14:paraId="27BA3FDA" w14:textId="7882E9E9" w:rsidR="00017C10" w:rsidRPr="00A84606" w:rsidRDefault="00017C10" w:rsidP="00B11577">
      <w:pPr>
        <w:jc w:val="both"/>
        <w:rPr>
          <w:rFonts w:asciiTheme="minorHAnsi" w:hAnsiTheme="minorHAnsi" w:cstheme="minorHAnsi"/>
          <w:bCs/>
        </w:rPr>
      </w:pPr>
      <w:r w:rsidRPr="00A84606">
        <w:rPr>
          <w:rFonts w:asciiTheme="minorHAnsi" w:hAnsiTheme="minorHAnsi" w:cstheme="minorHAnsi"/>
          <w:bCs/>
        </w:rPr>
        <w:t>La solicitud de subvención y abono, así como el resto de la documentación que se aporte, serán firmadas electrónicamente, en los términos de los artículos 5 y 10 de la Ley 39/2015, de 1 de octubre.</w:t>
      </w:r>
    </w:p>
    <w:p w14:paraId="216E7F09" w14:textId="77777777" w:rsidR="00A62FAC" w:rsidRPr="00A84606" w:rsidRDefault="00A62FAC" w:rsidP="00B11577">
      <w:pPr>
        <w:spacing w:after="120"/>
        <w:jc w:val="both"/>
        <w:rPr>
          <w:rFonts w:asciiTheme="minorHAnsi" w:hAnsiTheme="minorHAnsi" w:cstheme="minorHAnsi"/>
          <w:bCs/>
        </w:rPr>
      </w:pPr>
      <w:r w:rsidRPr="00A84606">
        <w:rPr>
          <w:rFonts w:asciiTheme="minorHAnsi" w:hAnsiTheme="minorHAnsi" w:cstheme="minorHAnsi"/>
          <w:bCs/>
        </w:rPr>
        <w:t>La tramitación de las solicitudes, así como el acceso a la totalidad de la información sobre el procedimiento, se efectuará a través del punto de acceso general electrónico www.juntaex.es, dentro de la ficha correspondiente al trámite que se indique en la convocatoria correspondiente.</w:t>
      </w:r>
    </w:p>
    <w:p w14:paraId="627323F3" w14:textId="008F08E1" w:rsidR="007B7631" w:rsidRPr="00A84606" w:rsidRDefault="0002398B" w:rsidP="0002398B">
      <w:pPr>
        <w:spacing w:after="120"/>
        <w:jc w:val="both"/>
        <w:rPr>
          <w:rFonts w:asciiTheme="minorHAnsi" w:hAnsiTheme="minorHAnsi" w:cstheme="minorHAnsi"/>
          <w:bCs/>
        </w:rPr>
      </w:pPr>
      <w:r w:rsidRPr="00A84606">
        <w:rPr>
          <w:rFonts w:asciiTheme="minorHAnsi" w:hAnsiTheme="minorHAnsi" w:cstheme="minorHAnsi"/>
          <w:bCs/>
        </w:rPr>
        <w:t xml:space="preserve">2. </w:t>
      </w:r>
      <w:r w:rsidR="007B7631" w:rsidRPr="00A84606">
        <w:rPr>
          <w:rFonts w:asciiTheme="minorHAnsi" w:hAnsiTheme="minorHAnsi" w:cstheme="minorHAnsi"/>
          <w:bCs/>
        </w:rPr>
        <w:t>Junto a la solicitud aportará la siguiente documentación:</w:t>
      </w:r>
    </w:p>
    <w:p w14:paraId="763708E6" w14:textId="1C4D0274" w:rsidR="00360628" w:rsidRPr="00A84606" w:rsidRDefault="0002398B" w:rsidP="0002398B">
      <w:pPr>
        <w:autoSpaceDE w:val="0"/>
        <w:autoSpaceDN w:val="0"/>
        <w:adjustRightInd w:val="0"/>
        <w:spacing w:after="120"/>
        <w:jc w:val="both"/>
        <w:rPr>
          <w:rFonts w:asciiTheme="minorHAnsi" w:hAnsiTheme="minorHAnsi" w:cstheme="minorHAnsi"/>
          <w:bCs/>
          <w:lang w:eastAsia="es-ES"/>
        </w:rPr>
      </w:pPr>
      <w:r w:rsidRPr="00A84606">
        <w:rPr>
          <w:rFonts w:asciiTheme="minorHAnsi" w:hAnsiTheme="minorHAnsi" w:cstheme="minorHAnsi"/>
          <w:bCs/>
        </w:rPr>
        <w:t xml:space="preserve">a) </w:t>
      </w:r>
      <w:r w:rsidR="001B018A" w:rsidRPr="00A84606">
        <w:rPr>
          <w:rFonts w:asciiTheme="minorHAnsi" w:hAnsiTheme="minorHAnsi" w:cstheme="minorHAnsi"/>
          <w:bCs/>
        </w:rPr>
        <w:t xml:space="preserve">Proyecto de </w:t>
      </w:r>
      <w:r w:rsidR="00FB484E" w:rsidRPr="00A84606">
        <w:rPr>
          <w:rFonts w:asciiTheme="minorHAnsi" w:hAnsiTheme="minorHAnsi" w:cstheme="minorHAnsi"/>
          <w:bCs/>
        </w:rPr>
        <w:t>a</w:t>
      </w:r>
      <w:r w:rsidR="001B018A" w:rsidRPr="00A84606">
        <w:rPr>
          <w:rFonts w:asciiTheme="minorHAnsi" w:hAnsiTheme="minorHAnsi" w:cstheme="minorHAnsi"/>
          <w:bCs/>
        </w:rPr>
        <w:t xml:space="preserve">ctividades </w:t>
      </w:r>
      <w:r w:rsidR="005243D2" w:rsidRPr="00A84606">
        <w:rPr>
          <w:rFonts w:asciiTheme="minorHAnsi" w:hAnsiTheme="minorHAnsi" w:cstheme="minorHAnsi"/>
          <w:bCs/>
        </w:rPr>
        <w:t>a desarrollar</w:t>
      </w:r>
      <w:r w:rsidR="001B018A" w:rsidRPr="00A84606">
        <w:rPr>
          <w:rFonts w:asciiTheme="minorHAnsi" w:hAnsiTheme="minorHAnsi" w:cstheme="minorHAnsi"/>
          <w:bCs/>
        </w:rPr>
        <w:t xml:space="preserve"> de conformidad con lo dispuesto en</w:t>
      </w:r>
      <w:r w:rsidR="005F3C90" w:rsidRPr="00A84606">
        <w:rPr>
          <w:rFonts w:asciiTheme="minorHAnsi" w:hAnsiTheme="minorHAnsi" w:cstheme="minorHAnsi"/>
          <w:bCs/>
        </w:rPr>
        <w:t xml:space="preserve"> este </w:t>
      </w:r>
      <w:r w:rsidR="00EA62CB" w:rsidRPr="00A84606">
        <w:rPr>
          <w:rFonts w:asciiTheme="minorHAnsi" w:hAnsiTheme="minorHAnsi" w:cstheme="minorHAnsi"/>
          <w:bCs/>
        </w:rPr>
        <w:t>Decreto</w:t>
      </w:r>
      <w:r w:rsidR="008B78B4" w:rsidRPr="00A84606">
        <w:rPr>
          <w:rFonts w:asciiTheme="minorHAnsi" w:hAnsiTheme="minorHAnsi" w:cstheme="minorHAnsi"/>
          <w:bCs/>
        </w:rPr>
        <w:t xml:space="preserve">, que contendrá </w:t>
      </w:r>
      <w:r w:rsidR="002F42B4" w:rsidRPr="00A84606">
        <w:rPr>
          <w:rFonts w:asciiTheme="minorHAnsi" w:hAnsiTheme="minorHAnsi" w:cstheme="minorHAnsi"/>
          <w:bCs/>
        </w:rPr>
        <w:t xml:space="preserve">un </w:t>
      </w:r>
      <w:r w:rsidR="008B78B4" w:rsidRPr="00A84606">
        <w:rPr>
          <w:rFonts w:asciiTheme="minorHAnsi" w:hAnsiTheme="minorHAnsi" w:cstheme="minorHAnsi"/>
          <w:bCs/>
        </w:rPr>
        <w:t>presupuesto económico desglosado por gasto subvencionable</w:t>
      </w:r>
      <w:r w:rsidR="00E53FBB">
        <w:rPr>
          <w:rFonts w:asciiTheme="minorHAnsi" w:hAnsiTheme="minorHAnsi" w:cstheme="minorHAnsi"/>
          <w:bCs/>
        </w:rPr>
        <w:t xml:space="preserve"> de los</w:t>
      </w:r>
      <w:r w:rsidR="005243D2" w:rsidRPr="00A84606">
        <w:rPr>
          <w:rFonts w:asciiTheme="minorHAnsi" w:hAnsiTheme="minorHAnsi" w:cstheme="minorHAnsi"/>
          <w:bCs/>
        </w:rPr>
        <w:t xml:space="preserve"> mencionados en el artículo </w:t>
      </w:r>
      <w:r w:rsidR="005E0B83" w:rsidRPr="00A84606">
        <w:rPr>
          <w:rFonts w:asciiTheme="minorHAnsi" w:hAnsiTheme="minorHAnsi" w:cstheme="minorHAnsi"/>
          <w:bCs/>
        </w:rPr>
        <w:t>6</w:t>
      </w:r>
      <w:r w:rsidR="001B018A" w:rsidRPr="00A84606">
        <w:rPr>
          <w:rFonts w:asciiTheme="minorHAnsi" w:hAnsiTheme="minorHAnsi" w:cstheme="minorHAnsi"/>
          <w:bCs/>
        </w:rPr>
        <w:t>.</w:t>
      </w:r>
      <w:r w:rsidR="000774D0" w:rsidRPr="00A84606">
        <w:rPr>
          <w:rFonts w:asciiTheme="minorHAnsi" w:hAnsiTheme="minorHAnsi" w:cstheme="minorHAnsi"/>
          <w:bCs/>
        </w:rPr>
        <w:t xml:space="preserve"> </w:t>
      </w:r>
    </w:p>
    <w:p w14:paraId="21EDCD10" w14:textId="7ADFF9DF" w:rsidR="004D1816" w:rsidRPr="00A84606" w:rsidRDefault="004D1816" w:rsidP="0002398B">
      <w:pPr>
        <w:autoSpaceDE w:val="0"/>
        <w:autoSpaceDN w:val="0"/>
        <w:adjustRightInd w:val="0"/>
        <w:spacing w:after="120"/>
        <w:jc w:val="both"/>
        <w:rPr>
          <w:rFonts w:asciiTheme="minorHAnsi" w:hAnsiTheme="minorHAnsi" w:cstheme="minorHAnsi"/>
          <w:bCs/>
          <w:lang w:eastAsia="es-ES"/>
        </w:rPr>
      </w:pPr>
      <w:r w:rsidRPr="00A84606">
        <w:rPr>
          <w:rFonts w:asciiTheme="minorHAnsi" w:hAnsiTheme="minorHAnsi" w:cstheme="minorHAnsi"/>
          <w:bCs/>
        </w:rPr>
        <w:t xml:space="preserve">Los proyectos presentados deberán contener </w:t>
      </w:r>
      <w:r w:rsidR="00FF7895" w:rsidRPr="00A84606">
        <w:rPr>
          <w:rFonts w:asciiTheme="minorHAnsi" w:hAnsiTheme="minorHAnsi" w:cstheme="minorHAnsi"/>
          <w:bCs/>
        </w:rPr>
        <w:t>al</w:t>
      </w:r>
      <w:r w:rsidRPr="00A84606">
        <w:rPr>
          <w:rFonts w:asciiTheme="minorHAnsi" w:hAnsiTheme="minorHAnsi" w:cstheme="minorHAnsi"/>
          <w:bCs/>
        </w:rPr>
        <w:t xml:space="preserve"> menos: </w:t>
      </w:r>
      <w:r w:rsidR="00DD45C4" w:rsidRPr="00A84606">
        <w:rPr>
          <w:rFonts w:asciiTheme="minorHAnsi" w:hAnsiTheme="minorHAnsi" w:cstheme="minorHAnsi"/>
          <w:bCs/>
        </w:rPr>
        <w:t>objetivos generales y específicos de cada actividad</w:t>
      </w:r>
      <w:r w:rsidR="008A468B" w:rsidRPr="00A84606">
        <w:rPr>
          <w:rFonts w:asciiTheme="minorHAnsi" w:hAnsiTheme="minorHAnsi" w:cstheme="minorHAnsi"/>
          <w:bCs/>
        </w:rPr>
        <w:t xml:space="preserve">, </w:t>
      </w:r>
      <w:r w:rsidR="00DD45C4" w:rsidRPr="00A84606">
        <w:rPr>
          <w:rFonts w:asciiTheme="minorHAnsi" w:hAnsiTheme="minorHAnsi" w:cstheme="minorHAnsi"/>
          <w:bCs/>
        </w:rPr>
        <w:t xml:space="preserve">descripción detallada de las actividades a desarrollar, calendario de ejecución, presupuesto desglosado de cada actividad por gasto </w:t>
      </w:r>
      <w:r w:rsidR="00775A7B" w:rsidRPr="00A84606">
        <w:rPr>
          <w:rFonts w:asciiTheme="minorHAnsi" w:hAnsiTheme="minorHAnsi" w:cstheme="minorHAnsi"/>
          <w:bCs/>
        </w:rPr>
        <w:t>subvencionable, medios</w:t>
      </w:r>
      <w:r w:rsidR="00DD45C4" w:rsidRPr="00A84606">
        <w:rPr>
          <w:rFonts w:asciiTheme="minorHAnsi" w:hAnsiTheme="minorHAnsi" w:cstheme="minorHAnsi"/>
          <w:bCs/>
        </w:rPr>
        <w:t xml:space="preserve"> propios con que cuenta la entidad </w:t>
      </w:r>
      <w:r w:rsidR="005E0B83" w:rsidRPr="00A84606">
        <w:rPr>
          <w:rFonts w:asciiTheme="minorHAnsi" w:hAnsiTheme="minorHAnsi" w:cstheme="minorHAnsi"/>
          <w:bCs/>
        </w:rPr>
        <w:t xml:space="preserve">o </w:t>
      </w:r>
      <w:r w:rsidR="00747D4C" w:rsidRPr="00A84606">
        <w:rPr>
          <w:rFonts w:asciiTheme="minorHAnsi" w:hAnsiTheme="minorHAnsi" w:cstheme="minorHAnsi"/>
          <w:bCs/>
        </w:rPr>
        <w:t xml:space="preserve">el </w:t>
      </w:r>
      <w:r w:rsidR="005E0B83" w:rsidRPr="00A84606">
        <w:rPr>
          <w:rFonts w:asciiTheme="minorHAnsi" w:hAnsiTheme="minorHAnsi" w:cstheme="minorHAnsi"/>
          <w:bCs/>
        </w:rPr>
        <w:t xml:space="preserve">grupo </w:t>
      </w:r>
      <w:r w:rsidR="00DD45C4" w:rsidRPr="00A84606">
        <w:rPr>
          <w:rFonts w:asciiTheme="minorHAnsi" w:hAnsiTheme="minorHAnsi" w:cstheme="minorHAnsi"/>
          <w:bCs/>
        </w:rPr>
        <w:t xml:space="preserve">solicitante para el desarrollo del proyecto, actividades que se vayan a subcontratar, </w:t>
      </w:r>
      <w:r w:rsidR="00775A7B" w:rsidRPr="00A84606">
        <w:rPr>
          <w:rFonts w:asciiTheme="minorHAnsi" w:hAnsiTheme="minorHAnsi" w:cstheme="minorHAnsi"/>
          <w:bCs/>
        </w:rPr>
        <w:t>impacto esperado</w:t>
      </w:r>
      <w:r w:rsidR="001971DA" w:rsidRPr="00A84606">
        <w:rPr>
          <w:rFonts w:asciiTheme="minorHAnsi" w:hAnsiTheme="minorHAnsi" w:cstheme="minorHAnsi"/>
          <w:bCs/>
        </w:rPr>
        <w:t xml:space="preserve"> de las actividades en la juventud extremeña</w:t>
      </w:r>
      <w:r w:rsidR="00E65903" w:rsidRPr="00A84606">
        <w:rPr>
          <w:rFonts w:asciiTheme="minorHAnsi" w:hAnsiTheme="minorHAnsi" w:cstheme="minorHAnsi"/>
          <w:bCs/>
        </w:rPr>
        <w:t xml:space="preserve"> y tod</w:t>
      </w:r>
      <w:r w:rsidR="00957E46" w:rsidRPr="00A84606">
        <w:rPr>
          <w:rFonts w:asciiTheme="minorHAnsi" w:hAnsiTheme="minorHAnsi" w:cstheme="minorHAnsi"/>
          <w:bCs/>
        </w:rPr>
        <w:t>a</w:t>
      </w:r>
      <w:r w:rsidR="00E65903" w:rsidRPr="00A84606">
        <w:rPr>
          <w:rFonts w:asciiTheme="minorHAnsi" w:hAnsiTheme="minorHAnsi" w:cstheme="minorHAnsi"/>
          <w:bCs/>
        </w:rPr>
        <w:t xml:space="preserve"> aquell</w:t>
      </w:r>
      <w:r w:rsidR="00BB3CCD" w:rsidRPr="00A84606">
        <w:rPr>
          <w:rFonts w:asciiTheme="minorHAnsi" w:hAnsiTheme="minorHAnsi" w:cstheme="minorHAnsi"/>
          <w:bCs/>
        </w:rPr>
        <w:t>a</w:t>
      </w:r>
      <w:r w:rsidR="00E65903" w:rsidRPr="00A84606">
        <w:rPr>
          <w:rFonts w:asciiTheme="minorHAnsi" w:hAnsiTheme="minorHAnsi" w:cstheme="minorHAnsi"/>
          <w:bCs/>
        </w:rPr>
        <w:t xml:space="preserve"> </w:t>
      </w:r>
      <w:r w:rsidR="00957E46" w:rsidRPr="00A84606">
        <w:rPr>
          <w:rFonts w:asciiTheme="minorHAnsi" w:hAnsiTheme="minorHAnsi" w:cstheme="minorHAnsi"/>
          <w:bCs/>
        </w:rPr>
        <w:t xml:space="preserve">información </w:t>
      </w:r>
      <w:r w:rsidR="00E65903" w:rsidRPr="00A84606">
        <w:rPr>
          <w:rFonts w:asciiTheme="minorHAnsi" w:hAnsiTheme="minorHAnsi" w:cstheme="minorHAnsi"/>
          <w:bCs/>
        </w:rPr>
        <w:t>que</w:t>
      </w:r>
      <w:r w:rsidR="00BB3CCD" w:rsidRPr="00A84606">
        <w:rPr>
          <w:rFonts w:asciiTheme="minorHAnsi" w:hAnsiTheme="minorHAnsi" w:cstheme="minorHAnsi"/>
          <w:bCs/>
        </w:rPr>
        <w:t xml:space="preserve"> la entidad</w:t>
      </w:r>
      <w:r w:rsidR="008A468B" w:rsidRPr="00A84606">
        <w:rPr>
          <w:rFonts w:asciiTheme="minorHAnsi" w:hAnsiTheme="minorHAnsi" w:cstheme="minorHAnsi"/>
          <w:bCs/>
        </w:rPr>
        <w:t xml:space="preserve"> </w:t>
      </w:r>
      <w:r w:rsidR="005E0B83" w:rsidRPr="00A84606">
        <w:rPr>
          <w:rFonts w:asciiTheme="minorHAnsi" w:hAnsiTheme="minorHAnsi" w:cstheme="minorHAnsi"/>
          <w:bCs/>
        </w:rPr>
        <w:t xml:space="preserve">o </w:t>
      </w:r>
      <w:r w:rsidR="00747D4C" w:rsidRPr="00A84606">
        <w:rPr>
          <w:rFonts w:asciiTheme="minorHAnsi" w:hAnsiTheme="minorHAnsi" w:cstheme="minorHAnsi"/>
          <w:bCs/>
        </w:rPr>
        <w:t xml:space="preserve">el </w:t>
      </w:r>
      <w:r w:rsidR="005E0B83" w:rsidRPr="00A84606">
        <w:rPr>
          <w:rFonts w:asciiTheme="minorHAnsi" w:hAnsiTheme="minorHAnsi" w:cstheme="minorHAnsi"/>
          <w:bCs/>
        </w:rPr>
        <w:t xml:space="preserve">grupo </w:t>
      </w:r>
      <w:r w:rsidR="008A468B" w:rsidRPr="00A84606">
        <w:rPr>
          <w:rFonts w:asciiTheme="minorHAnsi" w:hAnsiTheme="minorHAnsi" w:cstheme="minorHAnsi"/>
          <w:bCs/>
        </w:rPr>
        <w:t>solicitante</w:t>
      </w:r>
      <w:r w:rsidR="00BB3CCD" w:rsidRPr="00A84606">
        <w:rPr>
          <w:rFonts w:asciiTheme="minorHAnsi" w:hAnsiTheme="minorHAnsi" w:cstheme="minorHAnsi"/>
          <w:bCs/>
        </w:rPr>
        <w:t xml:space="preserve"> </w:t>
      </w:r>
      <w:r w:rsidR="00E65903" w:rsidRPr="00A84606">
        <w:rPr>
          <w:rFonts w:asciiTheme="minorHAnsi" w:hAnsiTheme="minorHAnsi" w:cstheme="minorHAnsi"/>
          <w:bCs/>
        </w:rPr>
        <w:t>considere necesari</w:t>
      </w:r>
      <w:r w:rsidR="00BB3CCD" w:rsidRPr="00A84606">
        <w:rPr>
          <w:rFonts w:asciiTheme="minorHAnsi" w:hAnsiTheme="minorHAnsi" w:cstheme="minorHAnsi"/>
          <w:bCs/>
        </w:rPr>
        <w:t>a</w:t>
      </w:r>
      <w:r w:rsidR="00E65903" w:rsidRPr="00A84606">
        <w:rPr>
          <w:rFonts w:asciiTheme="minorHAnsi" w:hAnsiTheme="minorHAnsi" w:cstheme="minorHAnsi"/>
          <w:bCs/>
        </w:rPr>
        <w:t xml:space="preserve"> para</w:t>
      </w:r>
      <w:r w:rsidR="008A468B" w:rsidRPr="00A84606">
        <w:rPr>
          <w:rFonts w:asciiTheme="minorHAnsi" w:hAnsiTheme="minorHAnsi" w:cstheme="minorHAnsi"/>
          <w:bCs/>
        </w:rPr>
        <w:t xml:space="preserve"> evaluar</w:t>
      </w:r>
      <w:r w:rsidR="00E65903" w:rsidRPr="00A84606">
        <w:rPr>
          <w:rFonts w:asciiTheme="minorHAnsi" w:hAnsiTheme="minorHAnsi" w:cstheme="minorHAnsi"/>
          <w:bCs/>
        </w:rPr>
        <w:t xml:space="preserve"> </w:t>
      </w:r>
      <w:r w:rsidR="009E3BCE" w:rsidRPr="00A84606">
        <w:rPr>
          <w:rFonts w:asciiTheme="minorHAnsi" w:hAnsiTheme="minorHAnsi" w:cstheme="minorHAnsi"/>
          <w:bCs/>
        </w:rPr>
        <w:t>el proyecto.</w:t>
      </w:r>
    </w:p>
    <w:p w14:paraId="5BCFDE08" w14:textId="49FC27D0" w:rsidR="00E64B05" w:rsidRPr="00A84606" w:rsidRDefault="0002398B" w:rsidP="00E64B05">
      <w:pPr>
        <w:autoSpaceDE w:val="0"/>
        <w:autoSpaceDN w:val="0"/>
        <w:adjustRightInd w:val="0"/>
        <w:spacing w:after="120"/>
        <w:jc w:val="both"/>
        <w:rPr>
          <w:rFonts w:asciiTheme="minorHAnsi" w:hAnsiTheme="minorHAnsi" w:cstheme="minorHAnsi"/>
          <w:bCs/>
          <w:lang w:eastAsia="es-ES"/>
        </w:rPr>
      </w:pPr>
      <w:r w:rsidRPr="00A84606">
        <w:rPr>
          <w:rFonts w:asciiTheme="minorHAnsi" w:hAnsiTheme="minorHAnsi" w:cstheme="minorHAnsi"/>
          <w:bCs/>
        </w:rPr>
        <w:t xml:space="preserve">b) </w:t>
      </w:r>
      <w:r w:rsidR="000F5A1E" w:rsidRPr="00A84606">
        <w:rPr>
          <w:rFonts w:asciiTheme="minorHAnsi" w:hAnsiTheme="minorHAnsi" w:cstheme="minorHAnsi"/>
          <w:bCs/>
        </w:rPr>
        <w:t>D</w:t>
      </w:r>
      <w:r w:rsidR="00360628" w:rsidRPr="00A84606">
        <w:rPr>
          <w:rFonts w:asciiTheme="minorHAnsi" w:hAnsiTheme="minorHAnsi" w:cstheme="minorHAnsi"/>
          <w:bCs/>
        </w:rPr>
        <w:t>ocumentación acreditativa de la representación</w:t>
      </w:r>
      <w:r w:rsidR="00850364" w:rsidRPr="00A84606">
        <w:rPr>
          <w:rFonts w:asciiTheme="minorHAnsi" w:hAnsiTheme="minorHAnsi" w:cstheme="minorHAnsi"/>
          <w:bCs/>
        </w:rPr>
        <w:t xml:space="preserve"> legal</w:t>
      </w:r>
      <w:r w:rsidR="00360628" w:rsidRPr="00A84606">
        <w:rPr>
          <w:rFonts w:asciiTheme="minorHAnsi" w:hAnsiTheme="minorHAnsi" w:cstheme="minorHAnsi"/>
          <w:bCs/>
        </w:rPr>
        <w:t xml:space="preserve"> de</w:t>
      </w:r>
      <w:r w:rsidR="00F216FE" w:rsidRPr="00A84606">
        <w:rPr>
          <w:rFonts w:asciiTheme="minorHAnsi" w:hAnsiTheme="minorHAnsi" w:cstheme="minorHAnsi"/>
          <w:bCs/>
        </w:rPr>
        <w:t xml:space="preserve"> </w:t>
      </w:r>
      <w:r w:rsidR="00360628" w:rsidRPr="00A84606">
        <w:rPr>
          <w:rFonts w:asciiTheme="minorHAnsi" w:hAnsiTheme="minorHAnsi" w:cstheme="minorHAnsi"/>
          <w:bCs/>
        </w:rPr>
        <w:t>l</w:t>
      </w:r>
      <w:r w:rsidR="00F216FE" w:rsidRPr="00A84606">
        <w:rPr>
          <w:rFonts w:asciiTheme="minorHAnsi" w:hAnsiTheme="minorHAnsi" w:cstheme="minorHAnsi"/>
          <w:bCs/>
        </w:rPr>
        <w:t xml:space="preserve">a </w:t>
      </w:r>
      <w:r w:rsidR="000F5A1E" w:rsidRPr="00A84606">
        <w:rPr>
          <w:rFonts w:asciiTheme="minorHAnsi" w:hAnsiTheme="minorHAnsi" w:cstheme="minorHAnsi"/>
          <w:bCs/>
        </w:rPr>
        <w:t xml:space="preserve">asociación o </w:t>
      </w:r>
      <w:r w:rsidR="00636B99" w:rsidRPr="00A84606">
        <w:rPr>
          <w:rFonts w:asciiTheme="minorHAnsi" w:hAnsiTheme="minorHAnsi" w:cstheme="minorHAnsi"/>
          <w:bCs/>
        </w:rPr>
        <w:t>e</w:t>
      </w:r>
      <w:r w:rsidR="0077771F" w:rsidRPr="00A84606">
        <w:rPr>
          <w:rFonts w:asciiTheme="minorHAnsi" w:hAnsiTheme="minorHAnsi" w:cstheme="minorHAnsi"/>
          <w:bCs/>
        </w:rPr>
        <w:t>ntidad</w:t>
      </w:r>
      <w:r w:rsidR="00360628" w:rsidRPr="00A84606">
        <w:rPr>
          <w:rFonts w:asciiTheme="minorHAnsi" w:hAnsiTheme="minorHAnsi" w:cstheme="minorHAnsi"/>
          <w:bCs/>
        </w:rPr>
        <w:t xml:space="preserve"> solicitante</w:t>
      </w:r>
      <w:r w:rsidR="00E64B05" w:rsidRPr="00A84606">
        <w:rPr>
          <w:rFonts w:asciiTheme="minorHAnsi" w:hAnsiTheme="minorHAnsi" w:cstheme="minorHAnsi"/>
          <w:bCs/>
        </w:rPr>
        <w:t xml:space="preserve">, </w:t>
      </w:r>
      <w:r w:rsidR="00650302" w:rsidRPr="00A84606">
        <w:rPr>
          <w:rFonts w:asciiTheme="minorHAnsi" w:hAnsiTheme="minorHAnsi" w:cstheme="minorHAnsi"/>
          <w:bCs/>
        </w:rPr>
        <w:t xml:space="preserve">o </w:t>
      </w:r>
      <w:r w:rsidR="00E64B05" w:rsidRPr="00A84606">
        <w:rPr>
          <w:rFonts w:asciiTheme="minorHAnsi" w:hAnsiTheme="minorHAnsi" w:cstheme="minorHAnsi"/>
          <w:bCs/>
        </w:rPr>
        <w:t xml:space="preserve">en </w:t>
      </w:r>
      <w:r w:rsidR="00650302" w:rsidRPr="00A84606">
        <w:rPr>
          <w:rFonts w:asciiTheme="minorHAnsi" w:hAnsiTheme="minorHAnsi" w:cstheme="minorHAnsi"/>
          <w:bCs/>
        </w:rPr>
        <w:t xml:space="preserve">el </w:t>
      </w:r>
      <w:r w:rsidR="00E64B05" w:rsidRPr="00A84606">
        <w:rPr>
          <w:rFonts w:asciiTheme="minorHAnsi" w:hAnsiTheme="minorHAnsi" w:cstheme="minorHAnsi"/>
          <w:bCs/>
        </w:rPr>
        <w:t xml:space="preserve">caso </w:t>
      </w:r>
      <w:r w:rsidR="00650302" w:rsidRPr="00A84606">
        <w:rPr>
          <w:rFonts w:asciiTheme="minorHAnsi" w:hAnsiTheme="minorHAnsi" w:cstheme="minorHAnsi"/>
          <w:bCs/>
        </w:rPr>
        <w:t xml:space="preserve">de grupos de jóvenes no asociados, </w:t>
      </w:r>
      <w:r w:rsidR="00E64B05" w:rsidRPr="00A84606">
        <w:rPr>
          <w:rFonts w:asciiTheme="minorHAnsi" w:hAnsiTheme="minorHAnsi" w:cstheme="minorHAnsi"/>
          <w:bCs/>
        </w:rPr>
        <w:t xml:space="preserve">el </w:t>
      </w:r>
      <w:r w:rsidR="00747D4C" w:rsidRPr="00A84606">
        <w:rPr>
          <w:rFonts w:asciiTheme="minorHAnsi" w:hAnsiTheme="minorHAnsi" w:cstheme="minorHAnsi"/>
          <w:bCs/>
        </w:rPr>
        <w:t>p</w:t>
      </w:r>
      <w:r w:rsidR="00E64B05" w:rsidRPr="00A84606">
        <w:rPr>
          <w:rFonts w:asciiTheme="minorHAnsi" w:hAnsiTheme="minorHAnsi" w:cstheme="minorHAnsi"/>
          <w:bCs/>
        </w:rPr>
        <w:t>oder de representación a favor de una persona miembro del grupo, firmado por todas las personas que lo componen.</w:t>
      </w:r>
    </w:p>
    <w:p w14:paraId="7262F975" w14:textId="49E4E284" w:rsidR="005F2E5A" w:rsidRPr="00A84606" w:rsidRDefault="0002398B" w:rsidP="0002398B">
      <w:pPr>
        <w:spacing w:after="120"/>
        <w:jc w:val="both"/>
        <w:rPr>
          <w:rFonts w:asciiTheme="minorHAnsi" w:hAnsiTheme="minorHAnsi" w:cstheme="minorHAnsi"/>
          <w:bCs/>
        </w:rPr>
      </w:pPr>
      <w:r w:rsidRPr="00A84606">
        <w:rPr>
          <w:rFonts w:asciiTheme="minorHAnsi" w:hAnsiTheme="minorHAnsi" w:cstheme="minorHAnsi"/>
          <w:bCs/>
        </w:rPr>
        <w:t xml:space="preserve">c) </w:t>
      </w:r>
      <w:r w:rsidR="002B1255" w:rsidRPr="00A84606">
        <w:rPr>
          <w:rFonts w:asciiTheme="minorHAnsi" w:hAnsiTheme="minorHAnsi" w:cstheme="minorHAnsi"/>
          <w:bCs/>
        </w:rPr>
        <w:t xml:space="preserve">Certificados que acrediten que la entidad </w:t>
      </w:r>
      <w:r w:rsidR="00E64B05" w:rsidRPr="00A84606">
        <w:rPr>
          <w:rFonts w:asciiTheme="minorHAnsi" w:hAnsiTheme="minorHAnsi" w:cstheme="minorHAnsi"/>
          <w:bCs/>
        </w:rPr>
        <w:t xml:space="preserve">o </w:t>
      </w:r>
      <w:r w:rsidR="004838A4" w:rsidRPr="00A84606">
        <w:rPr>
          <w:rFonts w:asciiTheme="minorHAnsi" w:hAnsiTheme="minorHAnsi" w:cstheme="minorHAnsi"/>
          <w:bCs/>
        </w:rPr>
        <w:t>qui</w:t>
      </w:r>
      <w:r w:rsidR="00DE688E" w:rsidRPr="00A84606">
        <w:rPr>
          <w:rFonts w:asciiTheme="minorHAnsi" w:hAnsiTheme="minorHAnsi" w:cstheme="minorHAnsi"/>
          <w:bCs/>
        </w:rPr>
        <w:t>e</w:t>
      </w:r>
      <w:r w:rsidR="004838A4" w:rsidRPr="00A84606">
        <w:rPr>
          <w:rFonts w:asciiTheme="minorHAnsi" w:hAnsiTheme="minorHAnsi" w:cstheme="minorHAnsi"/>
          <w:bCs/>
        </w:rPr>
        <w:t xml:space="preserve">nes formen parte </w:t>
      </w:r>
      <w:r w:rsidR="00E64B05" w:rsidRPr="00A84606">
        <w:rPr>
          <w:rFonts w:asciiTheme="minorHAnsi" w:hAnsiTheme="minorHAnsi" w:cstheme="minorHAnsi"/>
          <w:bCs/>
        </w:rPr>
        <w:t xml:space="preserve">del grupo </w:t>
      </w:r>
      <w:r w:rsidR="002B1255" w:rsidRPr="00A84606">
        <w:rPr>
          <w:rFonts w:asciiTheme="minorHAnsi" w:hAnsiTheme="minorHAnsi" w:cstheme="minorHAnsi"/>
          <w:bCs/>
        </w:rPr>
        <w:t>solicitante</w:t>
      </w:r>
      <w:r w:rsidR="00DE688E" w:rsidRPr="00A84606">
        <w:rPr>
          <w:rFonts w:asciiTheme="minorHAnsi" w:hAnsiTheme="minorHAnsi" w:cstheme="minorHAnsi"/>
          <w:bCs/>
        </w:rPr>
        <w:t>,</w:t>
      </w:r>
      <w:r w:rsidR="002B1255" w:rsidRPr="00A84606">
        <w:rPr>
          <w:rFonts w:asciiTheme="minorHAnsi" w:hAnsiTheme="minorHAnsi" w:cstheme="minorHAnsi"/>
          <w:bCs/>
        </w:rPr>
        <w:t xml:space="preserve"> se encuentra</w:t>
      </w:r>
      <w:r w:rsidR="00650302" w:rsidRPr="00A84606">
        <w:rPr>
          <w:rFonts w:asciiTheme="minorHAnsi" w:hAnsiTheme="minorHAnsi" w:cstheme="minorHAnsi"/>
          <w:bCs/>
        </w:rPr>
        <w:t>n</w:t>
      </w:r>
      <w:r w:rsidR="002B1255" w:rsidRPr="00A84606">
        <w:rPr>
          <w:rFonts w:asciiTheme="minorHAnsi" w:hAnsiTheme="minorHAnsi" w:cstheme="minorHAnsi"/>
          <w:bCs/>
        </w:rPr>
        <w:t xml:space="preserve"> al </w:t>
      </w:r>
      <w:r w:rsidR="005F2E5A" w:rsidRPr="00A84606">
        <w:rPr>
          <w:rFonts w:asciiTheme="minorHAnsi" w:hAnsiTheme="minorHAnsi" w:cstheme="minorHAnsi"/>
          <w:bCs/>
        </w:rPr>
        <w:t xml:space="preserve">corriente en las obligaciones tributarias, con la </w:t>
      </w:r>
      <w:r w:rsidR="00290948" w:rsidRPr="00A84606">
        <w:rPr>
          <w:rFonts w:asciiTheme="minorHAnsi" w:hAnsiTheme="minorHAnsi" w:cstheme="minorHAnsi"/>
          <w:bCs/>
        </w:rPr>
        <w:t>Seguridad Social</w:t>
      </w:r>
      <w:r w:rsidR="005F2E5A" w:rsidRPr="00A84606">
        <w:rPr>
          <w:rFonts w:asciiTheme="minorHAnsi" w:hAnsiTheme="minorHAnsi" w:cstheme="minorHAnsi"/>
          <w:bCs/>
        </w:rPr>
        <w:t xml:space="preserve"> y no </w:t>
      </w:r>
      <w:r w:rsidR="00823EEF" w:rsidRPr="00A84606">
        <w:rPr>
          <w:rFonts w:asciiTheme="minorHAnsi" w:hAnsiTheme="minorHAnsi" w:cstheme="minorHAnsi"/>
          <w:bCs/>
        </w:rPr>
        <w:t>tiene</w:t>
      </w:r>
      <w:r w:rsidR="005F2E5A" w:rsidRPr="00A84606">
        <w:rPr>
          <w:rFonts w:asciiTheme="minorHAnsi" w:hAnsiTheme="minorHAnsi" w:cstheme="minorHAnsi"/>
          <w:bCs/>
        </w:rPr>
        <w:t xml:space="preserve"> deudas con la Hacienda Autonómica</w:t>
      </w:r>
      <w:r w:rsidR="002B1255" w:rsidRPr="00A84606">
        <w:rPr>
          <w:rFonts w:asciiTheme="minorHAnsi" w:hAnsiTheme="minorHAnsi" w:cstheme="minorHAnsi"/>
          <w:bCs/>
        </w:rPr>
        <w:t xml:space="preserve"> </w:t>
      </w:r>
      <w:r w:rsidR="005243D2" w:rsidRPr="00A84606">
        <w:rPr>
          <w:rFonts w:asciiTheme="minorHAnsi" w:hAnsiTheme="minorHAnsi" w:cstheme="minorHAnsi"/>
          <w:bCs/>
        </w:rPr>
        <w:t xml:space="preserve">salvo que </w:t>
      </w:r>
      <w:r w:rsidR="00E43A98" w:rsidRPr="00A84606">
        <w:rPr>
          <w:rFonts w:asciiTheme="minorHAnsi" w:hAnsiTheme="minorHAnsi" w:cstheme="minorHAnsi"/>
          <w:bCs/>
        </w:rPr>
        <w:t xml:space="preserve">el/la </w:t>
      </w:r>
      <w:r w:rsidR="005243D2" w:rsidRPr="00A84606">
        <w:rPr>
          <w:rFonts w:asciiTheme="minorHAnsi" w:hAnsiTheme="minorHAnsi" w:cstheme="minorHAnsi"/>
          <w:bCs/>
        </w:rPr>
        <w:t>solicitante autorice expresamente en la solicitud su consulta por el órgano instructor.</w:t>
      </w:r>
    </w:p>
    <w:p w14:paraId="6B9A78EF" w14:textId="6E91A8DA" w:rsidR="008F44DB" w:rsidRPr="00A84606" w:rsidRDefault="008F328F" w:rsidP="00B11577">
      <w:pPr>
        <w:spacing w:after="120"/>
        <w:jc w:val="both"/>
        <w:rPr>
          <w:rFonts w:asciiTheme="minorHAnsi" w:hAnsiTheme="minorHAnsi" w:cstheme="minorHAnsi"/>
          <w:bCs/>
        </w:rPr>
      </w:pPr>
      <w:r w:rsidRPr="00A84606">
        <w:rPr>
          <w:rFonts w:asciiTheme="minorHAnsi" w:hAnsiTheme="minorHAnsi" w:cstheme="minorHAnsi"/>
          <w:bCs/>
        </w:rPr>
        <w:t xml:space="preserve">3. </w:t>
      </w:r>
      <w:r w:rsidR="00860B49" w:rsidRPr="00A84606">
        <w:rPr>
          <w:rFonts w:asciiTheme="minorHAnsi" w:hAnsiTheme="minorHAnsi" w:cstheme="minorHAnsi"/>
          <w:bCs/>
        </w:rPr>
        <w:t>Además,</w:t>
      </w:r>
      <w:r w:rsidR="008F44DB" w:rsidRPr="00A84606">
        <w:rPr>
          <w:rFonts w:asciiTheme="minorHAnsi" w:hAnsiTheme="minorHAnsi" w:cstheme="minorHAnsi"/>
          <w:bCs/>
        </w:rPr>
        <w:t xml:space="preserve"> la </w:t>
      </w:r>
      <w:r w:rsidR="001E2A2B" w:rsidRPr="00A84606">
        <w:rPr>
          <w:rFonts w:asciiTheme="minorHAnsi" w:hAnsiTheme="minorHAnsi" w:cstheme="minorHAnsi"/>
          <w:bCs/>
        </w:rPr>
        <w:t>e</w:t>
      </w:r>
      <w:r w:rsidR="0077771F" w:rsidRPr="00A84606">
        <w:rPr>
          <w:rFonts w:asciiTheme="minorHAnsi" w:hAnsiTheme="minorHAnsi" w:cstheme="minorHAnsi"/>
          <w:bCs/>
        </w:rPr>
        <w:t>ntidad</w:t>
      </w:r>
      <w:r w:rsidR="008F44DB" w:rsidRPr="00A84606">
        <w:rPr>
          <w:rFonts w:asciiTheme="minorHAnsi" w:hAnsiTheme="minorHAnsi" w:cstheme="minorHAnsi"/>
          <w:bCs/>
        </w:rPr>
        <w:t xml:space="preserve"> </w:t>
      </w:r>
      <w:r w:rsidR="00650302" w:rsidRPr="00A84606">
        <w:rPr>
          <w:rFonts w:asciiTheme="minorHAnsi" w:hAnsiTheme="minorHAnsi" w:cstheme="minorHAnsi"/>
          <w:bCs/>
        </w:rPr>
        <w:t xml:space="preserve">o grupo </w:t>
      </w:r>
      <w:r w:rsidR="008F44DB" w:rsidRPr="00A84606">
        <w:rPr>
          <w:rFonts w:asciiTheme="minorHAnsi" w:hAnsiTheme="minorHAnsi" w:cstheme="minorHAnsi"/>
          <w:bCs/>
        </w:rPr>
        <w:t xml:space="preserve">solicitante </w:t>
      </w:r>
      <w:r w:rsidR="00573CA4" w:rsidRPr="00A84606">
        <w:rPr>
          <w:rFonts w:asciiTheme="minorHAnsi" w:hAnsiTheme="minorHAnsi" w:cstheme="minorHAnsi"/>
          <w:bCs/>
        </w:rPr>
        <w:t>cumplimentará</w:t>
      </w:r>
      <w:r w:rsidR="008F44DB" w:rsidRPr="00A84606">
        <w:rPr>
          <w:rFonts w:asciiTheme="minorHAnsi" w:hAnsiTheme="minorHAnsi" w:cstheme="minorHAnsi"/>
          <w:bCs/>
        </w:rPr>
        <w:t>,</w:t>
      </w:r>
      <w:r w:rsidR="00E57FCA" w:rsidRPr="00A84606">
        <w:rPr>
          <w:rFonts w:asciiTheme="minorHAnsi" w:hAnsiTheme="minorHAnsi" w:cstheme="minorHAnsi"/>
          <w:bCs/>
        </w:rPr>
        <w:t xml:space="preserve"> a través del modelo de solicitud normalizado</w:t>
      </w:r>
      <w:r w:rsidR="00573CA4" w:rsidRPr="00A84606">
        <w:rPr>
          <w:rFonts w:asciiTheme="minorHAnsi" w:hAnsiTheme="minorHAnsi" w:cstheme="minorHAnsi"/>
          <w:bCs/>
        </w:rPr>
        <w:t xml:space="preserve"> y por personal responsable competente o representante autorizado</w:t>
      </w:r>
      <w:r w:rsidR="00DE688E" w:rsidRPr="00A84606">
        <w:rPr>
          <w:rFonts w:asciiTheme="minorHAnsi" w:hAnsiTheme="minorHAnsi" w:cstheme="minorHAnsi"/>
          <w:bCs/>
        </w:rPr>
        <w:t>/a</w:t>
      </w:r>
      <w:r w:rsidR="00573CA4" w:rsidRPr="00A84606">
        <w:rPr>
          <w:rFonts w:asciiTheme="minorHAnsi" w:hAnsiTheme="minorHAnsi" w:cstheme="minorHAnsi"/>
          <w:bCs/>
        </w:rPr>
        <w:t xml:space="preserve"> en la misma</w:t>
      </w:r>
      <w:r w:rsidR="008F44DB" w:rsidRPr="00A84606">
        <w:rPr>
          <w:rFonts w:asciiTheme="minorHAnsi" w:hAnsiTheme="minorHAnsi" w:cstheme="minorHAnsi"/>
          <w:bCs/>
        </w:rPr>
        <w:t xml:space="preserve">: </w:t>
      </w:r>
    </w:p>
    <w:p w14:paraId="686A03AC" w14:textId="4B869EC9" w:rsidR="00E64B05" w:rsidRPr="00A84606" w:rsidRDefault="00E64B05" w:rsidP="00650302">
      <w:pPr>
        <w:autoSpaceDE w:val="0"/>
        <w:autoSpaceDN w:val="0"/>
        <w:adjustRightInd w:val="0"/>
        <w:spacing w:before="120" w:after="120"/>
        <w:jc w:val="both"/>
        <w:rPr>
          <w:rFonts w:asciiTheme="minorHAnsi" w:hAnsiTheme="minorHAnsi" w:cstheme="minorHAnsi"/>
          <w:bCs/>
        </w:rPr>
      </w:pPr>
      <w:r w:rsidRPr="00A84606">
        <w:rPr>
          <w:rFonts w:asciiTheme="minorHAnsi" w:hAnsiTheme="minorHAnsi" w:cstheme="minorHAnsi"/>
          <w:bCs/>
        </w:rPr>
        <w:t xml:space="preserve">a) </w:t>
      </w:r>
      <w:bookmarkStart w:id="10" w:name="_Hlk176346375"/>
      <w:r w:rsidRPr="00A84606">
        <w:rPr>
          <w:rFonts w:asciiTheme="minorHAnsi" w:hAnsiTheme="minorHAnsi" w:cstheme="minorHAnsi"/>
          <w:bCs/>
        </w:rPr>
        <w:t xml:space="preserve">Para la </w:t>
      </w:r>
      <w:r w:rsidR="00A65917" w:rsidRPr="00A84606">
        <w:rPr>
          <w:rFonts w:asciiTheme="minorHAnsi" w:hAnsiTheme="minorHAnsi" w:cstheme="minorHAnsi"/>
          <w:bCs/>
        </w:rPr>
        <w:t>Línea</w:t>
      </w:r>
      <w:r w:rsidRPr="00A84606">
        <w:rPr>
          <w:rFonts w:asciiTheme="minorHAnsi" w:hAnsiTheme="minorHAnsi" w:cstheme="minorHAnsi"/>
          <w:bCs/>
        </w:rPr>
        <w:t xml:space="preserve"> III, una </w:t>
      </w:r>
      <w:r w:rsidR="00A65917" w:rsidRPr="00A84606">
        <w:rPr>
          <w:rFonts w:asciiTheme="minorHAnsi" w:hAnsiTheme="minorHAnsi" w:cstheme="minorHAnsi"/>
          <w:bCs/>
        </w:rPr>
        <w:t>d</w:t>
      </w:r>
      <w:r w:rsidRPr="00A84606">
        <w:rPr>
          <w:rFonts w:asciiTheme="minorHAnsi" w:hAnsiTheme="minorHAnsi" w:cstheme="minorHAnsi"/>
          <w:bCs/>
        </w:rPr>
        <w:t xml:space="preserve">eclaración </w:t>
      </w:r>
      <w:r w:rsidR="00650302" w:rsidRPr="00A84606">
        <w:rPr>
          <w:rFonts w:asciiTheme="minorHAnsi" w:hAnsiTheme="minorHAnsi" w:cstheme="minorHAnsi"/>
          <w:bCs/>
        </w:rPr>
        <w:t>r</w:t>
      </w:r>
      <w:r w:rsidRPr="00A84606">
        <w:rPr>
          <w:rFonts w:asciiTheme="minorHAnsi" w:hAnsiTheme="minorHAnsi" w:cstheme="minorHAnsi"/>
          <w:bCs/>
        </w:rPr>
        <w:t xml:space="preserve">esponsable sobre la relación </w:t>
      </w:r>
      <w:r w:rsidR="00152B85" w:rsidRPr="00A84606">
        <w:rPr>
          <w:rFonts w:asciiTheme="minorHAnsi" w:hAnsiTheme="minorHAnsi" w:cstheme="minorHAnsi"/>
          <w:bCs/>
        </w:rPr>
        <w:t xml:space="preserve">de quienes componen </w:t>
      </w:r>
      <w:r w:rsidRPr="00A84606">
        <w:rPr>
          <w:rFonts w:asciiTheme="minorHAnsi" w:hAnsiTheme="minorHAnsi" w:cstheme="minorHAnsi"/>
          <w:bCs/>
        </w:rPr>
        <w:t xml:space="preserve">del grupo, con indicación de su </w:t>
      </w:r>
      <w:r w:rsidR="00650302" w:rsidRPr="00A84606">
        <w:rPr>
          <w:rFonts w:asciiTheme="minorHAnsi" w:hAnsiTheme="minorHAnsi" w:cstheme="minorHAnsi"/>
          <w:bCs/>
        </w:rPr>
        <w:t>DNI o NIE</w:t>
      </w:r>
      <w:r w:rsidRPr="00A84606">
        <w:rPr>
          <w:rFonts w:asciiTheme="minorHAnsi" w:hAnsiTheme="minorHAnsi" w:cstheme="minorHAnsi"/>
          <w:bCs/>
        </w:rPr>
        <w:t xml:space="preserve">, domicilio, vecindad administrativa y el papel que desarrollará en la ejecución del proyecto. </w:t>
      </w:r>
    </w:p>
    <w:bookmarkEnd w:id="10"/>
    <w:p w14:paraId="093CD26E" w14:textId="609FCF18" w:rsidR="00650302" w:rsidRPr="00A84606" w:rsidRDefault="00E64B05" w:rsidP="00650302">
      <w:pPr>
        <w:autoSpaceDE w:val="0"/>
        <w:autoSpaceDN w:val="0"/>
        <w:adjustRightInd w:val="0"/>
        <w:spacing w:before="120" w:after="120"/>
        <w:jc w:val="both"/>
        <w:rPr>
          <w:rFonts w:asciiTheme="minorHAnsi" w:hAnsiTheme="minorHAnsi" w:cstheme="minorHAnsi"/>
          <w:bCs/>
        </w:rPr>
      </w:pPr>
      <w:r w:rsidRPr="00A84606">
        <w:rPr>
          <w:rFonts w:asciiTheme="minorHAnsi" w:hAnsiTheme="minorHAnsi" w:cstheme="minorHAnsi"/>
          <w:bCs/>
        </w:rPr>
        <w:t xml:space="preserve">b) </w:t>
      </w:r>
      <w:r w:rsidR="001B018A" w:rsidRPr="00A84606">
        <w:rPr>
          <w:rFonts w:asciiTheme="minorHAnsi" w:hAnsiTheme="minorHAnsi" w:cstheme="minorHAnsi"/>
          <w:bCs/>
        </w:rPr>
        <w:t xml:space="preserve">Declaración </w:t>
      </w:r>
      <w:r w:rsidR="00650302" w:rsidRPr="00A84606">
        <w:rPr>
          <w:rFonts w:asciiTheme="minorHAnsi" w:hAnsiTheme="minorHAnsi" w:cstheme="minorHAnsi"/>
          <w:bCs/>
        </w:rPr>
        <w:t>r</w:t>
      </w:r>
      <w:r w:rsidR="001B018A" w:rsidRPr="00A84606">
        <w:rPr>
          <w:rFonts w:asciiTheme="minorHAnsi" w:hAnsiTheme="minorHAnsi" w:cstheme="minorHAnsi"/>
          <w:bCs/>
        </w:rPr>
        <w:t xml:space="preserve">esponsable </w:t>
      </w:r>
      <w:r w:rsidR="002D24B4" w:rsidRPr="00A84606">
        <w:rPr>
          <w:rFonts w:asciiTheme="minorHAnsi" w:hAnsiTheme="minorHAnsi" w:cstheme="minorHAnsi"/>
          <w:bCs/>
        </w:rPr>
        <w:t>que contenga el compromiso de asumir el coste de la diferencia entre el coste total de pro</w:t>
      </w:r>
      <w:r w:rsidR="000E795C" w:rsidRPr="00A84606">
        <w:rPr>
          <w:rFonts w:asciiTheme="minorHAnsi" w:hAnsiTheme="minorHAnsi" w:cstheme="minorHAnsi"/>
          <w:bCs/>
        </w:rPr>
        <w:t>yecto</w:t>
      </w:r>
      <w:r w:rsidR="00F470E1" w:rsidRPr="00A84606">
        <w:rPr>
          <w:rFonts w:asciiTheme="minorHAnsi" w:hAnsiTheme="minorHAnsi" w:cstheme="minorHAnsi"/>
          <w:bCs/>
        </w:rPr>
        <w:t xml:space="preserve"> </w:t>
      </w:r>
      <w:r w:rsidR="006049D5" w:rsidRPr="00A84606">
        <w:rPr>
          <w:rFonts w:asciiTheme="minorHAnsi" w:hAnsiTheme="minorHAnsi" w:cstheme="minorHAnsi"/>
          <w:bCs/>
        </w:rPr>
        <w:t xml:space="preserve">y la subvención concedida, </w:t>
      </w:r>
      <w:r w:rsidR="00F470E1" w:rsidRPr="00A84606">
        <w:rPr>
          <w:rFonts w:asciiTheme="minorHAnsi" w:hAnsiTheme="minorHAnsi" w:cstheme="minorHAnsi"/>
          <w:bCs/>
        </w:rPr>
        <w:t xml:space="preserve">así como de los saldos que excedan de los límites establecidos a los gastos subvencionables, </w:t>
      </w:r>
      <w:r w:rsidR="006049D5" w:rsidRPr="00A84606">
        <w:rPr>
          <w:rFonts w:asciiTheme="minorHAnsi" w:hAnsiTheme="minorHAnsi" w:cstheme="minorHAnsi"/>
          <w:bCs/>
        </w:rPr>
        <w:t xml:space="preserve">no repercutiendo dichos costes ni cobrando ninguna cuota a </w:t>
      </w:r>
      <w:r w:rsidR="000E795C" w:rsidRPr="00A84606">
        <w:rPr>
          <w:rFonts w:asciiTheme="minorHAnsi" w:hAnsiTheme="minorHAnsi" w:cstheme="minorHAnsi"/>
          <w:bCs/>
        </w:rPr>
        <w:t>qui</w:t>
      </w:r>
      <w:r w:rsidR="00892B3E" w:rsidRPr="00A84606">
        <w:rPr>
          <w:rFonts w:asciiTheme="minorHAnsi" w:hAnsiTheme="minorHAnsi" w:cstheme="minorHAnsi"/>
          <w:bCs/>
        </w:rPr>
        <w:t>e</w:t>
      </w:r>
      <w:r w:rsidR="000E795C" w:rsidRPr="00A84606">
        <w:rPr>
          <w:rFonts w:asciiTheme="minorHAnsi" w:hAnsiTheme="minorHAnsi" w:cstheme="minorHAnsi"/>
          <w:bCs/>
        </w:rPr>
        <w:t>nes participen de las actividades</w:t>
      </w:r>
      <w:r w:rsidR="006049D5" w:rsidRPr="00A84606">
        <w:rPr>
          <w:rFonts w:asciiTheme="minorHAnsi" w:hAnsiTheme="minorHAnsi" w:cstheme="minorHAnsi"/>
          <w:bCs/>
        </w:rPr>
        <w:t>.</w:t>
      </w:r>
    </w:p>
    <w:p w14:paraId="0E3F9BF2" w14:textId="434BE9DE" w:rsidR="00650302" w:rsidRPr="00A84606" w:rsidRDefault="00E64B05" w:rsidP="00392432">
      <w:pPr>
        <w:spacing w:after="120"/>
        <w:jc w:val="both"/>
        <w:rPr>
          <w:rFonts w:asciiTheme="minorHAnsi" w:hAnsiTheme="minorHAnsi" w:cstheme="minorHAnsi"/>
          <w:bCs/>
        </w:rPr>
      </w:pPr>
      <w:r w:rsidRPr="00A84606">
        <w:rPr>
          <w:rFonts w:asciiTheme="minorHAnsi" w:hAnsiTheme="minorHAnsi" w:cstheme="minorHAnsi"/>
          <w:bCs/>
        </w:rPr>
        <w:t>c</w:t>
      </w:r>
      <w:r w:rsidR="00392432" w:rsidRPr="00A84606">
        <w:rPr>
          <w:rFonts w:asciiTheme="minorHAnsi" w:hAnsiTheme="minorHAnsi" w:cstheme="minorHAnsi"/>
          <w:bCs/>
        </w:rPr>
        <w:t xml:space="preserve">) </w:t>
      </w:r>
      <w:r w:rsidR="004500C4" w:rsidRPr="00A84606">
        <w:rPr>
          <w:rFonts w:asciiTheme="minorHAnsi" w:hAnsiTheme="minorHAnsi" w:cstheme="minorHAnsi"/>
          <w:bCs/>
        </w:rPr>
        <w:t xml:space="preserve">Declaración </w:t>
      </w:r>
      <w:r w:rsidR="006049D5" w:rsidRPr="00A84606">
        <w:rPr>
          <w:rFonts w:asciiTheme="minorHAnsi" w:hAnsiTheme="minorHAnsi" w:cstheme="minorHAnsi"/>
          <w:bCs/>
        </w:rPr>
        <w:t>r</w:t>
      </w:r>
      <w:r w:rsidR="004500C4" w:rsidRPr="00A84606">
        <w:rPr>
          <w:rFonts w:asciiTheme="minorHAnsi" w:hAnsiTheme="minorHAnsi" w:cstheme="minorHAnsi"/>
          <w:bCs/>
        </w:rPr>
        <w:t xml:space="preserve">esponsable de que no se encuentra </w:t>
      </w:r>
      <w:r w:rsidR="00360628" w:rsidRPr="00A84606">
        <w:rPr>
          <w:rFonts w:asciiTheme="minorHAnsi" w:hAnsiTheme="minorHAnsi" w:cstheme="minorHAnsi"/>
          <w:bCs/>
        </w:rPr>
        <w:t>incurs</w:t>
      </w:r>
      <w:r w:rsidR="000E795C" w:rsidRPr="00A84606">
        <w:rPr>
          <w:rFonts w:asciiTheme="minorHAnsi" w:hAnsiTheme="minorHAnsi" w:cstheme="minorHAnsi"/>
          <w:bCs/>
        </w:rPr>
        <w:t>a</w:t>
      </w:r>
      <w:r w:rsidR="00360628" w:rsidRPr="00A84606">
        <w:rPr>
          <w:rFonts w:asciiTheme="minorHAnsi" w:hAnsiTheme="minorHAnsi" w:cstheme="minorHAnsi"/>
          <w:bCs/>
        </w:rPr>
        <w:t xml:space="preserve"> en alguna de las circunstancias que impidan</w:t>
      </w:r>
      <w:r w:rsidR="00F216FE" w:rsidRPr="00A84606">
        <w:rPr>
          <w:rFonts w:asciiTheme="minorHAnsi" w:hAnsiTheme="minorHAnsi" w:cstheme="minorHAnsi"/>
          <w:bCs/>
        </w:rPr>
        <w:t xml:space="preserve"> </w:t>
      </w:r>
      <w:r w:rsidR="00360628" w:rsidRPr="00A84606">
        <w:rPr>
          <w:rFonts w:asciiTheme="minorHAnsi" w:hAnsiTheme="minorHAnsi" w:cstheme="minorHAnsi"/>
          <w:bCs/>
        </w:rPr>
        <w:t>la obtención de ayudas públicas en los términos recogidos en el artículo 12.2 Ley</w:t>
      </w:r>
      <w:r w:rsidR="000F5A1E" w:rsidRPr="00A84606">
        <w:rPr>
          <w:rFonts w:asciiTheme="minorHAnsi" w:hAnsiTheme="minorHAnsi" w:cstheme="minorHAnsi"/>
          <w:bCs/>
        </w:rPr>
        <w:t xml:space="preserve"> </w:t>
      </w:r>
      <w:r w:rsidR="00360628" w:rsidRPr="00A84606">
        <w:rPr>
          <w:rFonts w:asciiTheme="minorHAnsi" w:hAnsiTheme="minorHAnsi" w:cstheme="minorHAnsi"/>
          <w:bCs/>
        </w:rPr>
        <w:t>6/2011, de 23 de marzo</w:t>
      </w:r>
      <w:r w:rsidR="00A72DF0" w:rsidRPr="00A84606">
        <w:rPr>
          <w:rFonts w:asciiTheme="minorHAnsi" w:hAnsiTheme="minorHAnsi" w:cstheme="minorHAnsi"/>
          <w:bCs/>
        </w:rPr>
        <w:t>.</w:t>
      </w:r>
    </w:p>
    <w:p w14:paraId="79B7E517" w14:textId="2ED5138F" w:rsidR="00650302" w:rsidRPr="00A84606" w:rsidRDefault="00E64B05" w:rsidP="00392432">
      <w:pPr>
        <w:spacing w:after="120"/>
        <w:jc w:val="both"/>
        <w:rPr>
          <w:rFonts w:asciiTheme="minorHAnsi" w:hAnsiTheme="minorHAnsi" w:cstheme="minorHAnsi"/>
          <w:bCs/>
        </w:rPr>
      </w:pPr>
      <w:r w:rsidRPr="00A84606">
        <w:rPr>
          <w:rFonts w:asciiTheme="minorHAnsi" w:hAnsiTheme="minorHAnsi" w:cstheme="minorHAnsi"/>
          <w:bCs/>
        </w:rPr>
        <w:t>d</w:t>
      </w:r>
      <w:r w:rsidR="00392432" w:rsidRPr="00A84606">
        <w:rPr>
          <w:rFonts w:asciiTheme="minorHAnsi" w:hAnsiTheme="minorHAnsi" w:cstheme="minorHAnsi"/>
          <w:bCs/>
        </w:rPr>
        <w:t xml:space="preserve">) </w:t>
      </w:r>
      <w:r w:rsidR="00F216FE" w:rsidRPr="00A84606">
        <w:rPr>
          <w:rFonts w:asciiTheme="minorHAnsi" w:hAnsiTheme="minorHAnsi" w:cstheme="minorHAnsi"/>
          <w:bCs/>
        </w:rPr>
        <w:t xml:space="preserve">Declaración </w:t>
      </w:r>
      <w:r w:rsidR="006049D5" w:rsidRPr="00A84606">
        <w:rPr>
          <w:rFonts w:asciiTheme="minorHAnsi" w:hAnsiTheme="minorHAnsi" w:cstheme="minorHAnsi"/>
          <w:bCs/>
        </w:rPr>
        <w:t>r</w:t>
      </w:r>
      <w:r w:rsidR="00F216FE" w:rsidRPr="00A84606">
        <w:rPr>
          <w:rFonts w:asciiTheme="minorHAnsi" w:hAnsiTheme="minorHAnsi" w:cstheme="minorHAnsi"/>
          <w:bCs/>
        </w:rPr>
        <w:t xml:space="preserve">esponsable en su caso, de </w:t>
      </w:r>
      <w:r w:rsidR="000F5A1E" w:rsidRPr="00A84606">
        <w:rPr>
          <w:rFonts w:asciiTheme="minorHAnsi" w:hAnsiTheme="minorHAnsi" w:cstheme="minorHAnsi"/>
          <w:bCs/>
        </w:rPr>
        <w:t xml:space="preserve">las </w:t>
      </w:r>
      <w:r w:rsidR="001E2A2B" w:rsidRPr="00A84606">
        <w:rPr>
          <w:rFonts w:asciiTheme="minorHAnsi" w:hAnsiTheme="minorHAnsi" w:cstheme="minorHAnsi"/>
          <w:bCs/>
        </w:rPr>
        <w:t>s</w:t>
      </w:r>
      <w:r w:rsidR="000F5A1E" w:rsidRPr="00A84606">
        <w:rPr>
          <w:rFonts w:asciiTheme="minorHAnsi" w:hAnsiTheme="minorHAnsi" w:cstheme="minorHAnsi"/>
          <w:bCs/>
        </w:rPr>
        <w:t>ubvenciones solicitadas o concedidas para financiar el proyecto presentad</w:t>
      </w:r>
      <w:r w:rsidR="00392432" w:rsidRPr="00A84606">
        <w:rPr>
          <w:rFonts w:asciiTheme="minorHAnsi" w:hAnsiTheme="minorHAnsi" w:cstheme="minorHAnsi"/>
          <w:bCs/>
        </w:rPr>
        <w:t>o</w:t>
      </w:r>
      <w:r w:rsidR="000F5A1E" w:rsidRPr="00A84606">
        <w:rPr>
          <w:rFonts w:asciiTheme="minorHAnsi" w:hAnsiTheme="minorHAnsi" w:cstheme="minorHAnsi"/>
          <w:bCs/>
        </w:rPr>
        <w:t>.</w:t>
      </w:r>
      <w:r w:rsidR="00573CA4" w:rsidRPr="00A84606">
        <w:rPr>
          <w:rFonts w:asciiTheme="minorHAnsi" w:hAnsiTheme="minorHAnsi" w:cstheme="minorHAnsi"/>
          <w:bCs/>
        </w:rPr>
        <w:t xml:space="preserve"> </w:t>
      </w:r>
    </w:p>
    <w:p w14:paraId="7961DF15" w14:textId="0322944C" w:rsidR="00392432" w:rsidRPr="00A84606" w:rsidRDefault="00E64B05" w:rsidP="00392432">
      <w:pPr>
        <w:spacing w:after="120"/>
        <w:jc w:val="both"/>
        <w:rPr>
          <w:rFonts w:asciiTheme="minorHAnsi" w:hAnsiTheme="minorHAnsi" w:cstheme="minorHAnsi"/>
          <w:bCs/>
        </w:rPr>
      </w:pPr>
      <w:r w:rsidRPr="00A84606">
        <w:rPr>
          <w:rFonts w:asciiTheme="minorHAnsi" w:hAnsiTheme="minorHAnsi" w:cstheme="minorHAnsi"/>
          <w:bCs/>
        </w:rPr>
        <w:t>e</w:t>
      </w:r>
      <w:r w:rsidR="00392432" w:rsidRPr="00A84606">
        <w:rPr>
          <w:rFonts w:asciiTheme="minorHAnsi" w:hAnsiTheme="minorHAnsi" w:cstheme="minorHAnsi"/>
          <w:bCs/>
        </w:rPr>
        <w:t xml:space="preserve">) </w:t>
      </w:r>
      <w:r w:rsidR="006049D5" w:rsidRPr="00A84606">
        <w:rPr>
          <w:rFonts w:asciiTheme="minorHAnsi" w:hAnsiTheme="minorHAnsi" w:cstheme="minorHAnsi"/>
          <w:bCs/>
        </w:rPr>
        <w:t>Declaración responsable</w:t>
      </w:r>
      <w:r w:rsidR="00B6715E" w:rsidRPr="00A84606">
        <w:rPr>
          <w:rFonts w:asciiTheme="minorHAnsi" w:hAnsiTheme="minorHAnsi" w:cstheme="minorHAnsi"/>
          <w:bCs/>
        </w:rPr>
        <w:t xml:space="preserve"> </w:t>
      </w:r>
      <w:r w:rsidR="006049D5" w:rsidRPr="00A84606">
        <w:rPr>
          <w:rFonts w:asciiTheme="minorHAnsi" w:hAnsiTheme="minorHAnsi" w:cstheme="minorHAnsi"/>
          <w:bCs/>
        </w:rPr>
        <w:t xml:space="preserve">sobre que el personal adscrito al </w:t>
      </w:r>
      <w:r w:rsidR="00AF47CE" w:rsidRPr="00A84606">
        <w:rPr>
          <w:rFonts w:asciiTheme="minorHAnsi" w:hAnsiTheme="minorHAnsi" w:cstheme="minorHAnsi"/>
          <w:bCs/>
        </w:rPr>
        <w:t>proyecto</w:t>
      </w:r>
      <w:r w:rsidR="00DB47EA" w:rsidRPr="00A84606">
        <w:rPr>
          <w:rFonts w:asciiTheme="minorHAnsi" w:hAnsiTheme="minorHAnsi" w:cstheme="minorHAnsi"/>
          <w:bCs/>
        </w:rPr>
        <w:t>,</w:t>
      </w:r>
      <w:r w:rsidR="006049D5" w:rsidRPr="00A84606">
        <w:rPr>
          <w:rFonts w:asciiTheme="minorHAnsi" w:hAnsiTheme="minorHAnsi" w:cstheme="minorHAnsi"/>
          <w:bCs/>
        </w:rPr>
        <w:t xml:space="preserve"> ya sea personal</w:t>
      </w:r>
      <w:r w:rsidR="00DB47EA" w:rsidRPr="00A84606">
        <w:rPr>
          <w:rFonts w:asciiTheme="minorHAnsi" w:hAnsiTheme="minorHAnsi" w:cstheme="minorHAnsi"/>
          <w:bCs/>
        </w:rPr>
        <w:t xml:space="preserve"> </w:t>
      </w:r>
      <w:r w:rsidR="006049D5" w:rsidRPr="00A84606">
        <w:rPr>
          <w:rFonts w:asciiTheme="minorHAnsi" w:hAnsiTheme="minorHAnsi" w:cstheme="minorHAnsi"/>
          <w:bCs/>
        </w:rPr>
        <w:t xml:space="preserve">propio de la </w:t>
      </w:r>
      <w:r w:rsidR="00573CA4" w:rsidRPr="00A84606">
        <w:rPr>
          <w:rFonts w:asciiTheme="minorHAnsi" w:hAnsiTheme="minorHAnsi" w:cstheme="minorHAnsi"/>
          <w:bCs/>
        </w:rPr>
        <w:t>e</w:t>
      </w:r>
      <w:r w:rsidR="0077771F" w:rsidRPr="00A84606">
        <w:rPr>
          <w:rFonts w:asciiTheme="minorHAnsi" w:hAnsiTheme="minorHAnsi" w:cstheme="minorHAnsi"/>
          <w:bCs/>
        </w:rPr>
        <w:t>ntidad</w:t>
      </w:r>
      <w:r w:rsidR="006049D5" w:rsidRPr="00A84606">
        <w:rPr>
          <w:rFonts w:asciiTheme="minorHAnsi" w:hAnsiTheme="minorHAnsi" w:cstheme="minorHAnsi"/>
          <w:bCs/>
        </w:rPr>
        <w:t xml:space="preserve"> o de nueva contratación, cumple con los requisitos exigido</w:t>
      </w:r>
      <w:r w:rsidR="00573CA4" w:rsidRPr="00A84606">
        <w:rPr>
          <w:rFonts w:asciiTheme="minorHAnsi" w:hAnsiTheme="minorHAnsi" w:cstheme="minorHAnsi"/>
          <w:bCs/>
        </w:rPr>
        <w:t>s</w:t>
      </w:r>
      <w:r w:rsidR="00237076" w:rsidRPr="00A84606">
        <w:rPr>
          <w:rFonts w:asciiTheme="minorHAnsi" w:hAnsiTheme="minorHAnsi" w:cstheme="minorHAnsi"/>
          <w:bCs/>
        </w:rPr>
        <w:t xml:space="preserve"> </w:t>
      </w:r>
      <w:r w:rsidR="00017C10" w:rsidRPr="00A84606">
        <w:rPr>
          <w:rFonts w:asciiTheme="minorHAnsi" w:hAnsiTheme="minorHAnsi" w:cstheme="minorHAnsi"/>
          <w:bCs/>
        </w:rPr>
        <w:t>de que</w:t>
      </w:r>
      <w:r w:rsidR="00510194" w:rsidRPr="00A84606">
        <w:rPr>
          <w:rFonts w:asciiTheme="minorHAnsi" w:hAnsiTheme="minorHAnsi" w:cstheme="minorHAnsi"/>
          <w:bCs/>
        </w:rPr>
        <w:t xml:space="preserve"> no ha sido condenado por sentencia firme por cualquier delito contra la libertad e indemnidad sexuales </w:t>
      </w:r>
      <w:r w:rsidR="00207329" w:rsidRPr="00A84606">
        <w:rPr>
          <w:rFonts w:asciiTheme="minorHAnsi" w:hAnsiTheme="minorHAnsi" w:cstheme="minorHAnsi"/>
          <w:bCs/>
        </w:rPr>
        <w:t xml:space="preserve">mediante la aportación de una certificación negativa del Registro Central de </w:t>
      </w:r>
      <w:r w:rsidR="00DA3079" w:rsidRPr="00A84606">
        <w:rPr>
          <w:rFonts w:asciiTheme="minorHAnsi" w:hAnsiTheme="minorHAnsi" w:cstheme="minorHAnsi"/>
          <w:bCs/>
        </w:rPr>
        <w:t>D</w:t>
      </w:r>
      <w:r w:rsidR="00207329" w:rsidRPr="00A84606">
        <w:rPr>
          <w:rFonts w:asciiTheme="minorHAnsi" w:hAnsiTheme="minorHAnsi" w:cstheme="minorHAnsi"/>
          <w:bCs/>
        </w:rPr>
        <w:t xml:space="preserve">elincuentes </w:t>
      </w:r>
      <w:r w:rsidR="00DA3079" w:rsidRPr="00A84606">
        <w:rPr>
          <w:rFonts w:asciiTheme="minorHAnsi" w:hAnsiTheme="minorHAnsi" w:cstheme="minorHAnsi"/>
          <w:bCs/>
        </w:rPr>
        <w:t>S</w:t>
      </w:r>
      <w:r w:rsidR="00207329" w:rsidRPr="00A84606">
        <w:rPr>
          <w:rFonts w:asciiTheme="minorHAnsi" w:hAnsiTheme="minorHAnsi" w:cstheme="minorHAnsi"/>
          <w:bCs/>
        </w:rPr>
        <w:t>exuales</w:t>
      </w:r>
      <w:r w:rsidR="006049D5" w:rsidRPr="00A84606">
        <w:rPr>
          <w:rFonts w:asciiTheme="minorHAnsi" w:hAnsiTheme="minorHAnsi" w:cstheme="minorHAnsi"/>
          <w:bCs/>
        </w:rPr>
        <w:t xml:space="preserve">; </w:t>
      </w:r>
      <w:r w:rsidR="002A1C7D" w:rsidRPr="00A84606">
        <w:rPr>
          <w:rFonts w:asciiTheme="minorHAnsi" w:hAnsiTheme="minorHAnsi" w:cstheme="minorHAnsi"/>
          <w:bCs/>
        </w:rPr>
        <w:t xml:space="preserve">lo que se compromete a verificar antes del inicio y </w:t>
      </w:r>
      <w:r w:rsidR="00017C10" w:rsidRPr="00A84606">
        <w:rPr>
          <w:rFonts w:asciiTheme="minorHAnsi" w:hAnsiTheme="minorHAnsi" w:cstheme="minorHAnsi"/>
          <w:bCs/>
        </w:rPr>
        <w:t xml:space="preserve">durante el desarrollo </w:t>
      </w:r>
      <w:r w:rsidR="002A1C7D" w:rsidRPr="00A84606">
        <w:rPr>
          <w:rFonts w:asciiTheme="minorHAnsi" w:hAnsiTheme="minorHAnsi" w:cstheme="minorHAnsi"/>
          <w:bCs/>
        </w:rPr>
        <w:t xml:space="preserve">de la actividad </w:t>
      </w:r>
      <w:r w:rsidR="006049D5" w:rsidRPr="00A84606">
        <w:rPr>
          <w:rFonts w:asciiTheme="minorHAnsi" w:hAnsiTheme="minorHAnsi" w:cstheme="minorHAnsi"/>
          <w:bCs/>
        </w:rPr>
        <w:t>y que podrá justificar dicho cumplimiento en cualquier momento a requerimiento del Instituto de la Juventud de Extremadura.</w:t>
      </w:r>
    </w:p>
    <w:p w14:paraId="2E4BC5D8" w14:textId="69A954DC" w:rsidR="00392432" w:rsidRPr="00A84606" w:rsidRDefault="00E64B05" w:rsidP="00392432">
      <w:pPr>
        <w:spacing w:after="120"/>
        <w:jc w:val="both"/>
        <w:rPr>
          <w:rFonts w:asciiTheme="minorHAnsi" w:hAnsiTheme="minorHAnsi" w:cstheme="minorHAnsi"/>
          <w:bCs/>
        </w:rPr>
      </w:pPr>
      <w:r w:rsidRPr="00A84606">
        <w:rPr>
          <w:rFonts w:asciiTheme="minorHAnsi" w:hAnsiTheme="minorHAnsi" w:cstheme="minorHAnsi"/>
          <w:bCs/>
        </w:rPr>
        <w:t>f</w:t>
      </w:r>
      <w:r w:rsidR="00392432" w:rsidRPr="00A84606">
        <w:rPr>
          <w:rFonts w:asciiTheme="minorHAnsi" w:hAnsiTheme="minorHAnsi" w:cstheme="minorHAnsi"/>
          <w:bCs/>
        </w:rPr>
        <w:t xml:space="preserve">) </w:t>
      </w:r>
      <w:r w:rsidR="00F56FB9" w:rsidRPr="00A84606">
        <w:rPr>
          <w:rFonts w:asciiTheme="minorHAnsi" w:hAnsiTheme="minorHAnsi" w:cstheme="minorHAnsi"/>
          <w:bCs/>
        </w:rPr>
        <w:t xml:space="preserve">Declaración </w:t>
      </w:r>
      <w:r w:rsidR="006049D5" w:rsidRPr="00A84606">
        <w:rPr>
          <w:rFonts w:asciiTheme="minorHAnsi" w:hAnsiTheme="minorHAnsi" w:cstheme="minorHAnsi"/>
          <w:bCs/>
        </w:rPr>
        <w:t>r</w:t>
      </w:r>
      <w:r w:rsidR="00F56FB9" w:rsidRPr="00A84606">
        <w:rPr>
          <w:rFonts w:asciiTheme="minorHAnsi" w:hAnsiTheme="minorHAnsi" w:cstheme="minorHAnsi"/>
          <w:bCs/>
        </w:rPr>
        <w:t>esponsable sobre la asunción de la obligación de contratar un se</w:t>
      </w:r>
      <w:r w:rsidR="00823E94" w:rsidRPr="00A84606">
        <w:rPr>
          <w:rFonts w:asciiTheme="minorHAnsi" w:hAnsiTheme="minorHAnsi" w:cstheme="minorHAnsi"/>
          <w:bCs/>
        </w:rPr>
        <w:t xml:space="preserve">guro de </w:t>
      </w:r>
      <w:r w:rsidR="00DC73C8" w:rsidRPr="00A84606">
        <w:rPr>
          <w:rFonts w:asciiTheme="minorHAnsi" w:hAnsiTheme="minorHAnsi" w:cstheme="minorHAnsi"/>
          <w:bCs/>
        </w:rPr>
        <w:t>r</w:t>
      </w:r>
      <w:r w:rsidR="00823E94" w:rsidRPr="00A84606">
        <w:rPr>
          <w:rFonts w:asciiTheme="minorHAnsi" w:hAnsiTheme="minorHAnsi" w:cstheme="minorHAnsi"/>
          <w:bCs/>
        </w:rPr>
        <w:t xml:space="preserve">esponsabilidad </w:t>
      </w:r>
      <w:r w:rsidR="00DC73C8" w:rsidRPr="00A84606">
        <w:rPr>
          <w:rFonts w:asciiTheme="minorHAnsi" w:hAnsiTheme="minorHAnsi" w:cstheme="minorHAnsi"/>
          <w:bCs/>
        </w:rPr>
        <w:t>c</w:t>
      </w:r>
      <w:r w:rsidR="00823E94" w:rsidRPr="00A84606">
        <w:rPr>
          <w:rFonts w:asciiTheme="minorHAnsi" w:hAnsiTheme="minorHAnsi" w:cstheme="minorHAnsi"/>
          <w:bCs/>
        </w:rPr>
        <w:t>ivil, en aquellos casos que fuese exigible</w:t>
      </w:r>
      <w:r w:rsidR="009C2FA1" w:rsidRPr="00A84606">
        <w:rPr>
          <w:rFonts w:asciiTheme="minorHAnsi" w:hAnsiTheme="minorHAnsi" w:cstheme="minorHAnsi"/>
          <w:bCs/>
        </w:rPr>
        <w:t>, que mantendrá durante la duración de la actividad y que podrá justificar dicho cumplimiento en cualquier momento a requerimiento del Instituto de la Juventud de Extremadura</w:t>
      </w:r>
      <w:r w:rsidR="00C35BFD" w:rsidRPr="00A84606">
        <w:rPr>
          <w:rFonts w:asciiTheme="minorHAnsi" w:hAnsiTheme="minorHAnsi" w:cstheme="minorHAnsi"/>
          <w:bCs/>
        </w:rPr>
        <w:t>.</w:t>
      </w:r>
    </w:p>
    <w:p w14:paraId="3D6E5B7B" w14:textId="202958AF" w:rsidR="00C35BFD" w:rsidRPr="00A84606" w:rsidRDefault="00E64B05" w:rsidP="00392432">
      <w:pPr>
        <w:spacing w:after="120"/>
        <w:jc w:val="both"/>
        <w:rPr>
          <w:rFonts w:asciiTheme="minorHAnsi" w:hAnsiTheme="minorHAnsi" w:cstheme="minorHAnsi"/>
          <w:bCs/>
        </w:rPr>
      </w:pPr>
      <w:r w:rsidRPr="00A84606">
        <w:rPr>
          <w:rFonts w:asciiTheme="minorHAnsi" w:hAnsiTheme="minorHAnsi" w:cstheme="minorHAnsi"/>
          <w:bCs/>
        </w:rPr>
        <w:t>g</w:t>
      </w:r>
      <w:r w:rsidR="00392432" w:rsidRPr="00A84606">
        <w:rPr>
          <w:rFonts w:asciiTheme="minorHAnsi" w:hAnsiTheme="minorHAnsi" w:cstheme="minorHAnsi"/>
          <w:bCs/>
        </w:rPr>
        <w:t xml:space="preserve">) </w:t>
      </w:r>
      <w:r w:rsidR="00C35BFD" w:rsidRPr="00A84606">
        <w:rPr>
          <w:rFonts w:asciiTheme="minorHAnsi" w:hAnsiTheme="minorHAnsi" w:cstheme="minorHAnsi"/>
          <w:bCs/>
        </w:rPr>
        <w:t xml:space="preserve">Declaración responsable sobre la relación de los proyectos específicamente dirigidos a la población joven, realizados por la entidad </w:t>
      </w:r>
      <w:r w:rsidR="00DB47EA" w:rsidRPr="00A84606">
        <w:rPr>
          <w:rFonts w:asciiTheme="minorHAnsi" w:hAnsiTheme="minorHAnsi" w:cstheme="minorHAnsi"/>
          <w:bCs/>
        </w:rPr>
        <w:t xml:space="preserve">o </w:t>
      </w:r>
      <w:r w:rsidR="00DC6028" w:rsidRPr="00A84606">
        <w:rPr>
          <w:rFonts w:asciiTheme="minorHAnsi" w:hAnsiTheme="minorHAnsi" w:cstheme="minorHAnsi"/>
          <w:bCs/>
        </w:rPr>
        <w:t xml:space="preserve">el </w:t>
      </w:r>
      <w:r w:rsidR="00DB47EA" w:rsidRPr="00A84606">
        <w:rPr>
          <w:rFonts w:asciiTheme="minorHAnsi" w:hAnsiTheme="minorHAnsi" w:cstheme="minorHAnsi"/>
          <w:bCs/>
        </w:rPr>
        <w:t xml:space="preserve">grupo </w:t>
      </w:r>
      <w:r w:rsidR="00C35BFD" w:rsidRPr="00A84606">
        <w:rPr>
          <w:rFonts w:asciiTheme="minorHAnsi" w:hAnsiTheme="minorHAnsi" w:cstheme="minorHAnsi"/>
          <w:bCs/>
        </w:rPr>
        <w:t>solicitante cumplimentada según el modelo normalizado que establezca la resolución de convocatoria.</w:t>
      </w:r>
    </w:p>
    <w:p w14:paraId="0A5A481A" w14:textId="7BF566D1" w:rsidR="00A72831" w:rsidRPr="00A84606" w:rsidRDefault="00A72831" w:rsidP="008C0C3A">
      <w:pPr>
        <w:spacing w:after="120"/>
        <w:jc w:val="both"/>
        <w:rPr>
          <w:rFonts w:asciiTheme="minorHAnsi" w:hAnsiTheme="minorHAnsi" w:cstheme="minorHAnsi"/>
          <w:bCs/>
        </w:rPr>
      </w:pPr>
      <w:r w:rsidRPr="00A84606">
        <w:rPr>
          <w:rFonts w:asciiTheme="minorHAnsi" w:hAnsiTheme="minorHAnsi" w:cstheme="minorHAnsi"/>
          <w:bCs/>
        </w:rPr>
        <w:t xml:space="preserve">h) </w:t>
      </w:r>
      <w:bookmarkStart w:id="11" w:name="_Hlk176346474"/>
      <w:r w:rsidRPr="00A84606">
        <w:rPr>
          <w:rFonts w:asciiTheme="minorHAnsi" w:hAnsiTheme="minorHAnsi" w:cstheme="minorHAnsi"/>
          <w:bCs/>
        </w:rPr>
        <w:t>Declaración responsable de la existencia de un acuerdo de incorporación de personas voluntarias al proyecto que recoja como mínimo el siguiente contenido: derechos y deberes de las partes; descripción de las funciones, actividades y tiempo de dedicación de la persona voluntaria; identificación de las personas coordinadoras y supervisoras de la persona voluntaria; duración del compromiso y forma de desvinculación; relación de gastos reembolsables, si los hubiera; sistema de acreditación o certificación de competencias adquiridas si se empleara, además de cumplir con lo señalado en el artículo 17 de la Ley 12/2019, de 11 de octubre, del Voluntariado de Extremadura.</w:t>
      </w:r>
      <w:bookmarkEnd w:id="11"/>
      <w:r w:rsidR="008C0C3A" w:rsidRPr="00A84606">
        <w:rPr>
          <w:rFonts w:asciiTheme="minorHAnsi" w:hAnsiTheme="minorHAnsi" w:cstheme="minorHAnsi"/>
          <w:bCs/>
        </w:rPr>
        <w:t xml:space="preserve"> </w:t>
      </w:r>
      <w:r w:rsidR="00514424" w:rsidRPr="00A84606">
        <w:rPr>
          <w:rFonts w:asciiTheme="minorHAnsi" w:hAnsiTheme="minorHAnsi" w:cstheme="minorHAnsi"/>
          <w:bCs/>
        </w:rPr>
        <w:t xml:space="preserve">Esta declaración solo será necesaria, para </w:t>
      </w:r>
      <w:r w:rsidR="008C0C3A" w:rsidRPr="00A84606">
        <w:rPr>
          <w:rFonts w:asciiTheme="minorHAnsi" w:hAnsiTheme="minorHAnsi" w:cstheme="minorHAnsi"/>
          <w:bCs/>
        </w:rPr>
        <w:t xml:space="preserve">los proyectos </w:t>
      </w:r>
      <w:r w:rsidR="008C1B6F" w:rsidRPr="00A84606">
        <w:rPr>
          <w:rFonts w:asciiTheme="minorHAnsi" w:hAnsiTheme="minorHAnsi" w:cstheme="minorHAnsi"/>
          <w:bCs/>
        </w:rPr>
        <w:t xml:space="preserve">que </w:t>
      </w:r>
      <w:r w:rsidR="0094160B" w:rsidRPr="00A84606">
        <w:rPr>
          <w:rFonts w:asciiTheme="minorHAnsi" w:hAnsiTheme="minorHAnsi" w:cstheme="minorHAnsi"/>
          <w:bCs/>
        </w:rPr>
        <w:t>aleguen</w:t>
      </w:r>
      <w:r w:rsidR="0082083B" w:rsidRPr="00A84606">
        <w:rPr>
          <w:rFonts w:asciiTheme="minorHAnsi" w:hAnsiTheme="minorHAnsi" w:cstheme="minorHAnsi"/>
          <w:bCs/>
        </w:rPr>
        <w:t xml:space="preserve"> como criterio de valoración la incorporación de personas voluntarias en su desarrollo y puesta en marcha.</w:t>
      </w:r>
    </w:p>
    <w:p w14:paraId="4B8E3114" w14:textId="01598173" w:rsidR="00876560" w:rsidRPr="00A84606" w:rsidRDefault="00C35BFD" w:rsidP="00B11577">
      <w:pPr>
        <w:spacing w:after="120"/>
        <w:jc w:val="both"/>
        <w:rPr>
          <w:rFonts w:asciiTheme="minorHAnsi" w:hAnsiTheme="minorHAnsi" w:cstheme="minorHAnsi"/>
          <w:bCs/>
        </w:rPr>
      </w:pPr>
      <w:r w:rsidRPr="00A84606">
        <w:rPr>
          <w:rFonts w:asciiTheme="minorHAnsi" w:hAnsiTheme="minorHAnsi" w:cstheme="minorHAnsi"/>
          <w:bCs/>
        </w:rPr>
        <w:t xml:space="preserve">4. </w:t>
      </w:r>
      <w:r w:rsidR="00876560" w:rsidRPr="00A84606">
        <w:rPr>
          <w:rFonts w:asciiTheme="minorHAnsi" w:hAnsiTheme="minorHAnsi" w:cstheme="minorHAnsi"/>
          <w:bCs/>
        </w:rPr>
        <w:t xml:space="preserve">En el caso de que las entidades </w:t>
      </w:r>
      <w:r w:rsidR="00DB47EA" w:rsidRPr="00A84606">
        <w:rPr>
          <w:rFonts w:asciiTheme="minorHAnsi" w:hAnsiTheme="minorHAnsi" w:cstheme="minorHAnsi"/>
          <w:bCs/>
        </w:rPr>
        <w:t xml:space="preserve">o </w:t>
      </w:r>
      <w:r w:rsidR="00DC6028" w:rsidRPr="00A84606">
        <w:rPr>
          <w:rFonts w:asciiTheme="minorHAnsi" w:hAnsiTheme="minorHAnsi" w:cstheme="minorHAnsi"/>
          <w:bCs/>
        </w:rPr>
        <w:t xml:space="preserve">los </w:t>
      </w:r>
      <w:r w:rsidR="00DB47EA" w:rsidRPr="00A84606">
        <w:rPr>
          <w:rFonts w:asciiTheme="minorHAnsi" w:hAnsiTheme="minorHAnsi" w:cstheme="minorHAnsi"/>
          <w:bCs/>
        </w:rPr>
        <w:t>grupos interesados</w:t>
      </w:r>
      <w:r w:rsidR="00876560" w:rsidRPr="00A84606">
        <w:rPr>
          <w:rFonts w:asciiTheme="minorHAnsi" w:hAnsiTheme="minorHAnsi" w:cstheme="minorHAnsi"/>
          <w:bCs/>
        </w:rPr>
        <w:t xml:space="preserve"> presentaran su solicitud presencialmente, el órgano instructor requerirá su subsanación mediante presentación electrónica, con la advertencia de que se considerará como fecha de presentación aqu</w:t>
      </w:r>
      <w:r w:rsidR="00E53FBB">
        <w:rPr>
          <w:rFonts w:asciiTheme="minorHAnsi" w:hAnsiTheme="minorHAnsi" w:cstheme="minorHAnsi"/>
          <w:bCs/>
        </w:rPr>
        <w:t>e</w:t>
      </w:r>
      <w:r w:rsidR="00876560" w:rsidRPr="00A84606">
        <w:rPr>
          <w:rFonts w:asciiTheme="minorHAnsi" w:hAnsiTheme="minorHAnsi" w:cstheme="minorHAnsi"/>
          <w:bCs/>
        </w:rPr>
        <w:t>lla en la que se haya producido la subsanación, según dispone el artículo 68.4 de la Ley 39/2015, de 1 de octubre.</w:t>
      </w:r>
    </w:p>
    <w:p w14:paraId="0DE7654F" w14:textId="0026CC19" w:rsidR="00083645" w:rsidRPr="00A84606" w:rsidRDefault="00C35BFD" w:rsidP="00B11577">
      <w:pPr>
        <w:spacing w:after="120"/>
        <w:jc w:val="both"/>
        <w:rPr>
          <w:rFonts w:asciiTheme="minorHAnsi" w:hAnsiTheme="minorHAnsi" w:cstheme="minorHAnsi"/>
          <w:bCs/>
        </w:rPr>
      </w:pPr>
      <w:r w:rsidRPr="00A84606">
        <w:rPr>
          <w:rFonts w:asciiTheme="minorHAnsi" w:hAnsiTheme="minorHAnsi" w:cstheme="minorHAnsi"/>
          <w:bCs/>
        </w:rPr>
        <w:t xml:space="preserve">5. </w:t>
      </w:r>
      <w:r w:rsidR="00083645" w:rsidRPr="00A84606">
        <w:rPr>
          <w:rFonts w:asciiTheme="minorHAnsi" w:hAnsiTheme="minorHAnsi" w:cstheme="minorHAnsi"/>
          <w:bCs/>
        </w:rPr>
        <w:t>Salvo que las personas interesadas se</w:t>
      </w:r>
      <w:r w:rsidR="00B927DA" w:rsidRPr="00A84606">
        <w:rPr>
          <w:rFonts w:asciiTheme="minorHAnsi" w:hAnsiTheme="minorHAnsi" w:cstheme="minorHAnsi"/>
          <w:bCs/>
        </w:rPr>
        <w:t xml:space="preserve"> </w:t>
      </w:r>
      <w:r w:rsidR="00083645" w:rsidRPr="00A84606">
        <w:rPr>
          <w:rFonts w:asciiTheme="minorHAnsi" w:hAnsiTheme="minorHAnsi" w:cstheme="minorHAnsi"/>
          <w:bCs/>
        </w:rPr>
        <w:t>hubiesen opuesto</w:t>
      </w:r>
      <w:r w:rsidR="00B927DA" w:rsidRPr="00A84606">
        <w:rPr>
          <w:rFonts w:asciiTheme="minorHAnsi" w:hAnsiTheme="minorHAnsi" w:cstheme="minorHAnsi"/>
          <w:bCs/>
        </w:rPr>
        <w:t xml:space="preserve"> </w:t>
      </w:r>
      <w:r w:rsidR="00083645" w:rsidRPr="00A84606">
        <w:rPr>
          <w:rFonts w:asciiTheme="minorHAnsi" w:hAnsiTheme="minorHAnsi" w:cstheme="minorHAnsi"/>
          <w:bCs/>
        </w:rPr>
        <w:t>expresamente en el modelo normalizado de solicitud, el órgano concedente recabará electrónicamente la copia del documento nacional de identidad (DNI) o número de identidad de extranjero (NIE) de las personas físicas que ejerzan la representación de las entidades</w:t>
      </w:r>
      <w:r w:rsidR="00DB47EA" w:rsidRPr="00A84606">
        <w:rPr>
          <w:rFonts w:asciiTheme="minorHAnsi" w:hAnsiTheme="minorHAnsi" w:cstheme="minorHAnsi"/>
          <w:bCs/>
        </w:rPr>
        <w:t xml:space="preserve"> o </w:t>
      </w:r>
      <w:r w:rsidR="00DC6028" w:rsidRPr="00A84606">
        <w:rPr>
          <w:rFonts w:asciiTheme="minorHAnsi" w:hAnsiTheme="minorHAnsi" w:cstheme="minorHAnsi"/>
          <w:bCs/>
        </w:rPr>
        <w:t xml:space="preserve">los </w:t>
      </w:r>
      <w:r w:rsidR="00DB47EA" w:rsidRPr="00A84606">
        <w:rPr>
          <w:rFonts w:asciiTheme="minorHAnsi" w:hAnsiTheme="minorHAnsi" w:cstheme="minorHAnsi"/>
          <w:bCs/>
        </w:rPr>
        <w:t>grupos</w:t>
      </w:r>
      <w:r w:rsidR="00083645" w:rsidRPr="00A84606">
        <w:rPr>
          <w:rFonts w:asciiTheme="minorHAnsi" w:hAnsiTheme="minorHAnsi" w:cstheme="minorHAnsi"/>
          <w:bCs/>
        </w:rPr>
        <w:t xml:space="preserve"> solicitantes.</w:t>
      </w:r>
    </w:p>
    <w:p w14:paraId="01264B4A" w14:textId="1F35DEAF" w:rsidR="00CB38A8" w:rsidRPr="00A84606" w:rsidRDefault="00237076" w:rsidP="00B11577">
      <w:pPr>
        <w:spacing w:after="120"/>
        <w:jc w:val="both"/>
        <w:rPr>
          <w:rFonts w:asciiTheme="minorHAnsi" w:hAnsiTheme="minorHAnsi" w:cstheme="minorHAnsi"/>
          <w:bCs/>
        </w:rPr>
      </w:pPr>
      <w:r w:rsidRPr="00A84606">
        <w:rPr>
          <w:rFonts w:asciiTheme="minorHAnsi" w:hAnsiTheme="minorHAnsi" w:cstheme="minorHAnsi"/>
          <w:bCs/>
        </w:rPr>
        <w:t xml:space="preserve">6. </w:t>
      </w:r>
      <w:r w:rsidR="00CB38A8" w:rsidRPr="00A84606">
        <w:rPr>
          <w:rFonts w:asciiTheme="minorHAnsi" w:hAnsiTheme="minorHAnsi" w:cstheme="minorHAnsi"/>
          <w:bCs/>
        </w:rPr>
        <w:t xml:space="preserve">La inexactitud, falsedad u omisión, de carácter esencial, en cualquier dato o información que se incorpore a una declaración responsable, o la falta de presentación de la documentación que fuere requerida por la </w:t>
      </w:r>
      <w:r w:rsidR="0046673F" w:rsidRPr="00A84606">
        <w:rPr>
          <w:rFonts w:asciiTheme="minorHAnsi" w:hAnsiTheme="minorHAnsi" w:cstheme="minorHAnsi"/>
          <w:bCs/>
        </w:rPr>
        <w:t>a</w:t>
      </w:r>
      <w:r w:rsidR="00CB38A8" w:rsidRPr="00A84606">
        <w:rPr>
          <w:rFonts w:asciiTheme="minorHAnsi" w:hAnsiTheme="minorHAnsi" w:cstheme="minorHAnsi"/>
          <w:bCs/>
        </w:rPr>
        <w:t>dministración competente para acreditar el cumplimiento de lo declarado, traerá consigo la revocación y reintegro, en su caso, de la subvención, con los intereses legales correspondientes, sin perjuicio de las responsabilidades penales, civiles o administrativas a que hubiera lugar</w:t>
      </w:r>
      <w:r w:rsidR="0075777A" w:rsidRPr="00A84606">
        <w:rPr>
          <w:rFonts w:asciiTheme="minorHAnsi" w:hAnsiTheme="minorHAnsi" w:cstheme="minorHAnsi"/>
          <w:bCs/>
        </w:rPr>
        <w:t>.</w:t>
      </w:r>
    </w:p>
    <w:p w14:paraId="36DB2468" w14:textId="6EC1A4E9" w:rsidR="00B06FC6" w:rsidRPr="00A84606" w:rsidRDefault="00B06FC6" w:rsidP="00B11577">
      <w:pPr>
        <w:spacing w:after="120"/>
        <w:jc w:val="both"/>
        <w:rPr>
          <w:rFonts w:asciiTheme="minorHAnsi" w:hAnsiTheme="minorHAnsi" w:cstheme="minorHAnsi"/>
          <w:bCs/>
        </w:rPr>
      </w:pPr>
      <w:r w:rsidRPr="00A84606">
        <w:rPr>
          <w:rFonts w:asciiTheme="minorHAnsi" w:hAnsiTheme="minorHAnsi" w:cstheme="minorHAnsi"/>
          <w:bCs/>
        </w:rPr>
        <w:t>7. Los interesados deberán disponer, para la autenticación y para la firma electrónica de las solicitudes, en caso de presentación electrónica en alguno de los Registros electrónicos previstos en el artículo 16.4 a) de la Ley 39/2015, de 1 de octubre, del Procedimiento Administrativo Común de las Administraciones Públicas, de DNI electrónico o de certificado electrónico en vigor y, si no dispone de ellos, obtenerlos a partir de los siguientes enlaces:</w:t>
      </w:r>
    </w:p>
    <w:p w14:paraId="5BB21327" w14:textId="79E13E75" w:rsidR="00B06FC6" w:rsidRPr="00A84606" w:rsidRDefault="00B06FC6" w:rsidP="00B11577">
      <w:pPr>
        <w:spacing w:after="120"/>
        <w:jc w:val="both"/>
        <w:rPr>
          <w:rFonts w:asciiTheme="minorHAnsi" w:hAnsiTheme="minorHAnsi" w:cstheme="minorHAnsi"/>
          <w:bCs/>
        </w:rPr>
      </w:pPr>
      <w:hyperlink r:id="rId14" w:history="1">
        <w:r w:rsidRPr="00A84606">
          <w:rPr>
            <w:rStyle w:val="Hipervnculo"/>
            <w:rFonts w:asciiTheme="minorHAnsi" w:hAnsiTheme="minorHAnsi" w:cstheme="minorHAnsi"/>
            <w:bCs/>
            <w:color w:val="auto"/>
          </w:rPr>
          <w:t>https://www.dnielectronico.es/PortalDNIe/PRF1_Cons02.action?pag=REF_009</w:t>
        </w:r>
      </w:hyperlink>
      <w:r w:rsidRPr="00A84606">
        <w:rPr>
          <w:rFonts w:asciiTheme="minorHAnsi" w:hAnsiTheme="minorHAnsi" w:cstheme="minorHAnsi"/>
          <w:bCs/>
        </w:rPr>
        <w:t xml:space="preserve"> </w:t>
      </w:r>
      <w:hyperlink r:id="rId15" w:history="1">
        <w:r w:rsidRPr="00A84606">
          <w:rPr>
            <w:rStyle w:val="Hipervnculo"/>
            <w:rFonts w:asciiTheme="minorHAnsi" w:hAnsiTheme="minorHAnsi" w:cstheme="minorHAnsi"/>
            <w:bCs/>
            <w:color w:val="auto"/>
          </w:rPr>
          <w:t>http://www.cert.fnmt.es/</w:t>
        </w:r>
      </w:hyperlink>
    </w:p>
    <w:p w14:paraId="59C16005" w14:textId="77777777" w:rsidR="00E50FD8" w:rsidRDefault="00E50FD8" w:rsidP="00B11577">
      <w:pPr>
        <w:spacing w:after="120"/>
        <w:jc w:val="both"/>
        <w:rPr>
          <w:rFonts w:asciiTheme="minorHAnsi" w:hAnsiTheme="minorHAnsi" w:cstheme="minorHAnsi"/>
          <w:b/>
        </w:rPr>
      </w:pPr>
    </w:p>
    <w:p w14:paraId="25A16331" w14:textId="29165B82" w:rsidR="00DC73C8" w:rsidRPr="00A84606" w:rsidRDefault="0075777A" w:rsidP="00B11577">
      <w:pPr>
        <w:spacing w:after="120"/>
        <w:jc w:val="both"/>
        <w:rPr>
          <w:rFonts w:asciiTheme="minorHAnsi" w:hAnsiTheme="minorHAnsi" w:cstheme="minorHAnsi"/>
          <w:b/>
        </w:rPr>
      </w:pPr>
      <w:r w:rsidRPr="00A84606">
        <w:rPr>
          <w:rFonts w:asciiTheme="minorHAnsi" w:hAnsiTheme="minorHAnsi" w:cstheme="minorHAnsi"/>
          <w:b/>
        </w:rPr>
        <w:t>Artículo 1</w:t>
      </w:r>
      <w:r w:rsidR="003E1A69" w:rsidRPr="00A84606">
        <w:rPr>
          <w:rFonts w:asciiTheme="minorHAnsi" w:hAnsiTheme="minorHAnsi" w:cstheme="minorHAnsi"/>
          <w:b/>
        </w:rPr>
        <w:t>5</w:t>
      </w:r>
      <w:r w:rsidRPr="00A84606">
        <w:rPr>
          <w:rFonts w:asciiTheme="minorHAnsi" w:hAnsiTheme="minorHAnsi" w:cstheme="minorHAnsi"/>
          <w:b/>
        </w:rPr>
        <w:t>.</w:t>
      </w:r>
      <w:r w:rsidR="00F216FE" w:rsidRPr="00A84606">
        <w:rPr>
          <w:rFonts w:asciiTheme="minorHAnsi" w:hAnsiTheme="minorHAnsi" w:cstheme="minorHAnsi"/>
          <w:b/>
        </w:rPr>
        <w:t xml:space="preserve"> Plazo </w:t>
      </w:r>
      <w:r w:rsidR="00076E9E" w:rsidRPr="00A84606">
        <w:rPr>
          <w:rFonts w:asciiTheme="minorHAnsi" w:hAnsiTheme="minorHAnsi" w:cstheme="minorHAnsi"/>
          <w:b/>
        </w:rPr>
        <w:t>de</w:t>
      </w:r>
      <w:r w:rsidR="00F216FE" w:rsidRPr="00A84606">
        <w:rPr>
          <w:rFonts w:asciiTheme="minorHAnsi" w:hAnsiTheme="minorHAnsi" w:cstheme="minorHAnsi"/>
          <w:b/>
        </w:rPr>
        <w:t xml:space="preserve"> pr</w:t>
      </w:r>
      <w:r w:rsidRPr="00A84606">
        <w:rPr>
          <w:rFonts w:asciiTheme="minorHAnsi" w:hAnsiTheme="minorHAnsi" w:cstheme="minorHAnsi"/>
          <w:b/>
        </w:rPr>
        <w:t>esentación de la solicitud.</w:t>
      </w:r>
      <w:r w:rsidR="00DC73C8" w:rsidRPr="00A84606">
        <w:rPr>
          <w:rFonts w:asciiTheme="minorHAnsi" w:hAnsiTheme="minorHAnsi" w:cstheme="minorHAnsi"/>
          <w:b/>
        </w:rPr>
        <w:t xml:space="preserve"> </w:t>
      </w:r>
    </w:p>
    <w:p w14:paraId="05989343" w14:textId="511E106C" w:rsidR="00204AD1" w:rsidRPr="00A84606" w:rsidRDefault="0075777A" w:rsidP="00B11577">
      <w:pPr>
        <w:spacing w:after="120"/>
        <w:jc w:val="both"/>
        <w:rPr>
          <w:rFonts w:asciiTheme="minorHAnsi" w:hAnsiTheme="minorHAnsi" w:cstheme="minorHAnsi"/>
          <w:bCs/>
        </w:rPr>
      </w:pPr>
      <w:r w:rsidRPr="00A84606">
        <w:rPr>
          <w:rFonts w:asciiTheme="minorHAnsi" w:hAnsiTheme="minorHAnsi" w:cstheme="minorHAnsi"/>
          <w:bCs/>
        </w:rPr>
        <w:t xml:space="preserve">1. </w:t>
      </w:r>
      <w:r w:rsidR="00204AD1" w:rsidRPr="00A84606">
        <w:rPr>
          <w:rFonts w:asciiTheme="minorHAnsi" w:hAnsiTheme="minorHAnsi" w:cstheme="minorHAnsi"/>
          <w:bCs/>
        </w:rPr>
        <w:t xml:space="preserve">El plazo de presentación de las solicitudes se determinará en la Convocatoria correspondiente sin que pueda ser inferior a </w:t>
      </w:r>
      <w:r w:rsidR="002F42B4" w:rsidRPr="00A84606">
        <w:rPr>
          <w:rFonts w:asciiTheme="minorHAnsi" w:hAnsiTheme="minorHAnsi" w:cstheme="minorHAnsi"/>
          <w:bCs/>
        </w:rPr>
        <w:t>diez días</w:t>
      </w:r>
      <w:r w:rsidR="00204AD1" w:rsidRPr="00A84606">
        <w:rPr>
          <w:rFonts w:asciiTheme="minorHAnsi" w:hAnsiTheme="minorHAnsi" w:cstheme="minorHAnsi"/>
          <w:bCs/>
        </w:rPr>
        <w:t xml:space="preserve"> hábiles </w:t>
      </w:r>
      <w:r w:rsidR="00030C4A" w:rsidRPr="00A84606">
        <w:rPr>
          <w:rFonts w:asciiTheme="minorHAnsi" w:hAnsiTheme="minorHAnsi" w:cstheme="minorHAnsi"/>
          <w:bCs/>
        </w:rPr>
        <w:t xml:space="preserve">contados </w:t>
      </w:r>
      <w:r w:rsidR="00204AD1" w:rsidRPr="00A84606">
        <w:rPr>
          <w:rFonts w:asciiTheme="minorHAnsi" w:hAnsiTheme="minorHAnsi" w:cstheme="minorHAnsi"/>
          <w:bCs/>
        </w:rPr>
        <w:t xml:space="preserve">desde el día siguiente a la publicación de dicha </w:t>
      </w:r>
      <w:r w:rsidR="00030C4A" w:rsidRPr="00A84606">
        <w:rPr>
          <w:rFonts w:asciiTheme="minorHAnsi" w:hAnsiTheme="minorHAnsi" w:cstheme="minorHAnsi"/>
          <w:bCs/>
        </w:rPr>
        <w:t>Convocatoria</w:t>
      </w:r>
      <w:r w:rsidR="00204AD1" w:rsidRPr="00A84606">
        <w:rPr>
          <w:rFonts w:asciiTheme="minorHAnsi" w:hAnsiTheme="minorHAnsi" w:cstheme="minorHAnsi"/>
          <w:bCs/>
        </w:rPr>
        <w:t xml:space="preserve"> y su extracto en el Diario Oficial de Extremadura</w:t>
      </w:r>
      <w:r w:rsidR="00F00850" w:rsidRPr="00A84606">
        <w:rPr>
          <w:rFonts w:asciiTheme="minorHAnsi" w:hAnsiTheme="minorHAnsi" w:cstheme="minorHAnsi"/>
          <w:bCs/>
        </w:rPr>
        <w:t xml:space="preserve">: </w:t>
      </w:r>
      <w:hyperlink r:id="rId16" w:history="1">
        <w:r w:rsidR="00F00850" w:rsidRPr="00A84606">
          <w:rPr>
            <w:rStyle w:val="Hipervnculo"/>
            <w:rFonts w:asciiTheme="minorHAnsi" w:hAnsiTheme="minorHAnsi" w:cstheme="minorHAnsi"/>
            <w:bCs/>
            <w:color w:val="auto"/>
          </w:rPr>
          <w:t>http://doe.juntaex.es</w:t>
        </w:r>
      </w:hyperlink>
      <w:r w:rsidR="00204AD1" w:rsidRPr="00A84606">
        <w:rPr>
          <w:rFonts w:asciiTheme="minorHAnsi" w:hAnsiTheme="minorHAnsi" w:cstheme="minorHAnsi"/>
          <w:bCs/>
        </w:rPr>
        <w:t>.</w:t>
      </w:r>
      <w:r w:rsidR="00F82D37" w:rsidRPr="00A84606">
        <w:rPr>
          <w:rFonts w:asciiTheme="minorHAnsi" w:hAnsiTheme="minorHAnsi" w:cstheme="minorHAnsi"/>
          <w:bCs/>
        </w:rPr>
        <w:t xml:space="preserve"> </w:t>
      </w:r>
    </w:p>
    <w:p w14:paraId="0FAB7D73" w14:textId="3084C030" w:rsidR="00204AD1" w:rsidRPr="00A84606" w:rsidRDefault="00204AD1" w:rsidP="00B11577">
      <w:pPr>
        <w:spacing w:after="120"/>
        <w:jc w:val="both"/>
        <w:rPr>
          <w:rFonts w:asciiTheme="minorHAnsi" w:hAnsiTheme="minorHAnsi" w:cstheme="minorHAnsi"/>
          <w:bCs/>
        </w:rPr>
      </w:pPr>
      <w:r w:rsidRPr="00A84606">
        <w:rPr>
          <w:rFonts w:asciiTheme="minorHAnsi" w:hAnsiTheme="minorHAnsi" w:cstheme="minorHAnsi"/>
          <w:bCs/>
        </w:rPr>
        <w:t>2. Si la solicitud se presentara de forma incompleta o incorrecta, no reuniera los requisitos o no acompañara la documentación preceptiva, el órgano instructor requerirá a la entidad solicitante para que la subsane en el plazo de diez días hábiles, indicándole que si no lo hiciese se le tendrá por desistida de su solicitud.</w:t>
      </w:r>
    </w:p>
    <w:p w14:paraId="01C946B9" w14:textId="4D32B4A5" w:rsidR="00547B7D" w:rsidRPr="00A84606" w:rsidRDefault="00204AD1" w:rsidP="00B11577">
      <w:pPr>
        <w:spacing w:after="120"/>
        <w:jc w:val="both"/>
        <w:rPr>
          <w:rFonts w:asciiTheme="minorHAnsi" w:hAnsiTheme="minorHAnsi" w:cstheme="minorHAnsi"/>
          <w:bCs/>
        </w:rPr>
      </w:pPr>
      <w:r w:rsidRPr="00A84606">
        <w:rPr>
          <w:rFonts w:asciiTheme="minorHAnsi" w:hAnsiTheme="minorHAnsi" w:cstheme="minorHAnsi"/>
          <w:bCs/>
        </w:rPr>
        <w:t>3</w:t>
      </w:r>
      <w:r w:rsidR="00547B7D" w:rsidRPr="00A84606">
        <w:rPr>
          <w:rFonts w:asciiTheme="minorHAnsi" w:hAnsiTheme="minorHAnsi" w:cstheme="minorHAnsi"/>
          <w:bCs/>
        </w:rPr>
        <w:t>.</w:t>
      </w:r>
      <w:r w:rsidR="006F4254" w:rsidRPr="00A84606">
        <w:rPr>
          <w:rFonts w:asciiTheme="minorHAnsi" w:hAnsiTheme="minorHAnsi" w:cstheme="minorHAnsi"/>
          <w:bCs/>
        </w:rPr>
        <w:t xml:space="preserve"> </w:t>
      </w:r>
      <w:r w:rsidR="00547B7D" w:rsidRPr="00A84606">
        <w:rPr>
          <w:rFonts w:asciiTheme="minorHAnsi" w:hAnsiTheme="minorHAnsi" w:cstheme="minorHAnsi"/>
          <w:bCs/>
        </w:rPr>
        <w:t>Los interesados tienen derecho a no aportar documentos que ya se encuentren en poder de la Administración actuante</w:t>
      </w:r>
      <w:r w:rsidR="0046673F" w:rsidRPr="00A84606">
        <w:rPr>
          <w:rFonts w:asciiTheme="minorHAnsi" w:hAnsiTheme="minorHAnsi" w:cstheme="minorHAnsi"/>
          <w:bCs/>
        </w:rPr>
        <w:t xml:space="preserve"> </w:t>
      </w:r>
      <w:r w:rsidR="00547B7D" w:rsidRPr="00A84606">
        <w:rPr>
          <w:rFonts w:asciiTheme="minorHAnsi" w:hAnsiTheme="minorHAnsi" w:cstheme="minorHAnsi"/>
          <w:bCs/>
        </w:rPr>
        <w:t>o hayan sido elaborados por cualquier otra Administración</w:t>
      </w:r>
      <w:r w:rsidR="00F87FB5" w:rsidRPr="00A84606">
        <w:rPr>
          <w:rFonts w:asciiTheme="minorHAnsi" w:hAnsiTheme="minorHAnsi" w:cstheme="minorHAnsi"/>
          <w:bCs/>
        </w:rPr>
        <w:t>, siempre que se haga constar la fecha y el órgano o dependencia en que fueron presentados o, en su caso, emitidos, así como el número de expediente</w:t>
      </w:r>
      <w:r w:rsidR="00547B7D" w:rsidRPr="00A84606">
        <w:rPr>
          <w:rFonts w:asciiTheme="minorHAnsi" w:hAnsiTheme="minorHAnsi" w:cstheme="minorHAnsi"/>
          <w:bCs/>
        </w:rPr>
        <w:t xml:space="preserve">. La administración actuante podrá consultar o recabar dichos documentos salvo que el interesado se opusiera a ello. </w:t>
      </w:r>
      <w:r w:rsidR="0006031E" w:rsidRPr="00A84606">
        <w:rPr>
          <w:rFonts w:asciiTheme="minorHAnsi" w:hAnsiTheme="minorHAnsi" w:cstheme="minorHAnsi"/>
          <w:bCs/>
        </w:rPr>
        <w:t>Asimismo,</w:t>
      </w:r>
      <w:r w:rsidR="00217C43" w:rsidRPr="00A84606">
        <w:rPr>
          <w:rFonts w:asciiTheme="minorHAnsi" w:hAnsiTheme="minorHAnsi" w:cstheme="minorHAnsi"/>
          <w:bCs/>
        </w:rPr>
        <w:t xml:space="preserve"> las Administraciones no exigirán a los interesados la presentación de documentos originales, salvo que, con carácter excepcional, la normativa reguladora aplicable establezca lo contrario</w:t>
      </w:r>
      <w:r w:rsidR="00F87FB5" w:rsidRPr="00A84606">
        <w:rPr>
          <w:rFonts w:asciiTheme="minorHAnsi" w:hAnsiTheme="minorHAnsi" w:cstheme="minorHAnsi"/>
          <w:bCs/>
        </w:rPr>
        <w:t>.</w:t>
      </w:r>
    </w:p>
    <w:p w14:paraId="7ECDC816" w14:textId="77777777" w:rsidR="00F42D20" w:rsidRPr="00A84606" w:rsidRDefault="00F42D20" w:rsidP="00B11577">
      <w:pPr>
        <w:tabs>
          <w:tab w:val="left" w:pos="6165"/>
        </w:tabs>
        <w:spacing w:after="120"/>
        <w:jc w:val="both"/>
        <w:rPr>
          <w:rFonts w:asciiTheme="minorHAnsi" w:hAnsiTheme="minorHAnsi" w:cstheme="minorHAnsi"/>
          <w:bCs/>
        </w:rPr>
      </w:pPr>
    </w:p>
    <w:p w14:paraId="13E678BB" w14:textId="70AC949F" w:rsidR="004346F2" w:rsidRPr="00A84606" w:rsidRDefault="00A541CE" w:rsidP="00B11577">
      <w:pPr>
        <w:tabs>
          <w:tab w:val="left" w:pos="6165"/>
        </w:tabs>
        <w:spacing w:after="120"/>
        <w:jc w:val="both"/>
        <w:rPr>
          <w:rFonts w:asciiTheme="minorHAnsi" w:hAnsiTheme="minorHAnsi" w:cstheme="minorHAnsi"/>
          <w:b/>
        </w:rPr>
      </w:pPr>
      <w:r w:rsidRPr="00A84606">
        <w:rPr>
          <w:rFonts w:asciiTheme="minorHAnsi" w:hAnsiTheme="minorHAnsi" w:cstheme="minorHAnsi"/>
          <w:b/>
        </w:rPr>
        <w:t>Artículo 1</w:t>
      </w:r>
      <w:r w:rsidR="003E1A69" w:rsidRPr="00A84606">
        <w:rPr>
          <w:rFonts w:asciiTheme="minorHAnsi" w:hAnsiTheme="minorHAnsi" w:cstheme="minorHAnsi"/>
          <w:b/>
        </w:rPr>
        <w:t>6</w:t>
      </w:r>
      <w:r w:rsidRPr="00A84606">
        <w:rPr>
          <w:rFonts w:asciiTheme="minorHAnsi" w:hAnsiTheme="minorHAnsi" w:cstheme="minorHAnsi"/>
          <w:b/>
        </w:rPr>
        <w:t>. Ordenación</w:t>
      </w:r>
      <w:r w:rsidR="00C444AF" w:rsidRPr="00A84606">
        <w:rPr>
          <w:rFonts w:asciiTheme="minorHAnsi" w:hAnsiTheme="minorHAnsi" w:cstheme="minorHAnsi"/>
          <w:b/>
        </w:rPr>
        <w:t xml:space="preserve"> e</w:t>
      </w:r>
      <w:r w:rsidRPr="00A84606">
        <w:rPr>
          <w:rFonts w:asciiTheme="minorHAnsi" w:hAnsiTheme="minorHAnsi" w:cstheme="minorHAnsi"/>
          <w:b/>
        </w:rPr>
        <w:t xml:space="preserve"> </w:t>
      </w:r>
      <w:r w:rsidR="001B018A" w:rsidRPr="00A84606">
        <w:rPr>
          <w:rFonts w:asciiTheme="minorHAnsi" w:hAnsiTheme="minorHAnsi" w:cstheme="minorHAnsi"/>
          <w:b/>
        </w:rPr>
        <w:t>i</w:t>
      </w:r>
      <w:r w:rsidRPr="00A84606">
        <w:rPr>
          <w:rFonts w:asciiTheme="minorHAnsi" w:hAnsiTheme="minorHAnsi" w:cstheme="minorHAnsi"/>
          <w:b/>
        </w:rPr>
        <w:t>nstrucción</w:t>
      </w:r>
      <w:r w:rsidR="00C444AF" w:rsidRPr="00A84606">
        <w:rPr>
          <w:rFonts w:asciiTheme="minorHAnsi" w:hAnsiTheme="minorHAnsi" w:cstheme="minorHAnsi"/>
          <w:b/>
        </w:rPr>
        <w:t xml:space="preserve"> del </w:t>
      </w:r>
      <w:r w:rsidR="00CC586A" w:rsidRPr="00A84606">
        <w:rPr>
          <w:rFonts w:asciiTheme="minorHAnsi" w:hAnsiTheme="minorHAnsi" w:cstheme="minorHAnsi"/>
          <w:b/>
        </w:rPr>
        <w:t>p</w:t>
      </w:r>
      <w:r w:rsidR="00C444AF" w:rsidRPr="00A84606">
        <w:rPr>
          <w:rFonts w:asciiTheme="minorHAnsi" w:hAnsiTheme="minorHAnsi" w:cstheme="minorHAnsi"/>
          <w:b/>
        </w:rPr>
        <w:t>rocedimiento</w:t>
      </w:r>
      <w:r w:rsidRPr="00A84606">
        <w:rPr>
          <w:rFonts w:asciiTheme="minorHAnsi" w:hAnsiTheme="minorHAnsi" w:cstheme="minorHAnsi"/>
          <w:b/>
        </w:rPr>
        <w:t>.</w:t>
      </w:r>
      <w:r w:rsidR="00DE133F" w:rsidRPr="00A84606">
        <w:rPr>
          <w:rFonts w:asciiTheme="minorHAnsi" w:hAnsiTheme="minorHAnsi" w:cstheme="minorHAnsi"/>
          <w:b/>
        </w:rPr>
        <w:tab/>
      </w:r>
    </w:p>
    <w:p w14:paraId="0BB2680B" w14:textId="03D53FA5" w:rsidR="00A541CE" w:rsidRPr="00A84606" w:rsidRDefault="00A541CE" w:rsidP="00B11577">
      <w:pPr>
        <w:spacing w:after="120"/>
        <w:jc w:val="both"/>
        <w:rPr>
          <w:rFonts w:asciiTheme="minorHAnsi" w:hAnsiTheme="minorHAnsi" w:cstheme="minorHAnsi"/>
          <w:bCs/>
        </w:rPr>
      </w:pPr>
      <w:r w:rsidRPr="00A84606">
        <w:rPr>
          <w:rFonts w:asciiTheme="minorHAnsi" w:hAnsiTheme="minorHAnsi" w:cstheme="minorHAnsi"/>
          <w:bCs/>
        </w:rPr>
        <w:t>1. La ordenación e instrucción del procedimiento de concesión d</w:t>
      </w:r>
      <w:r w:rsidR="00280A48" w:rsidRPr="00A84606">
        <w:rPr>
          <w:rFonts w:asciiTheme="minorHAnsi" w:hAnsiTheme="minorHAnsi" w:cstheme="minorHAnsi"/>
          <w:bCs/>
        </w:rPr>
        <w:t xml:space="preserve">e subvenciones </w:t>
      </w:r>
      <w:r w:rsidR="00E349C3" w:rsidRPr="00A84606">
        <w:rPr>
          <w:rFonts w:asciiTheme="minorHAnsi" w:hAnsiTheme="minorHAnsi" w:cstheme="minorHAnsi"/>
          <w:bCs/>
        </w:rPr>
        <w:t xml:space="preserve">se realizará </w:t>
      </w:r>
      <w:r w:rsidR="00B76027" w:rsidRPr="00A84606">
        <w:rPr>
          <w:rFonts w:asciiTheme="minorHAnsi" w:hAnsiTheme="minorHAnsi" w:cstheme="minorHAnsi"/>
          <w:bCs/>
        </w:rPr>
        <w:t xml:space="preserve">por la Dirección General </w:t>
      </w:r>
      <w:r w:rsidRPr="00A84606">
        <w:rPr>
          <w:rFonts w:asciiTheme="minorHAnsi" w:hAnsiTheme="minorHAnsi" w:cstheme="minorHAnsi"/>
          <w:bCs/>
        </w:rPr>
        <w:t>del Instituto de la Juventud de Extremadura</w:t>
      </w:r>
      <w:r w:rsidR="006C482A" w:rsidRPr="00A84606">
        <w:rPr>
          <w:rFonts w:asciiTheme="minorHAnsi" w:hAnsiTheme="minorHAnsi" w:cstheme="minorHAnsi"/>
          <w:bCs/>
        </w:rPr>
        <w:t xml:space="preserve">, la </w:t>
      </w:r>
      <w:r w:rsidRPr="00A84606">
        <w:rPr>
          <w:rFonts w:asciiTheme="minorHAnsi" w:hAnsiTheme="minorHAnsi" w:cstheme="minorHAnsi"/>
          <w:bCs/>
        </w:rPr>
        <w:t xml:space="preserve">cual podrá realizar de oficio cuantas actuaciones estime necesarias para la determinación, conocimiento y comprobación de los datos en virtud de los cuales debe formularse la correspondiente </w:t>
      </w:r>
      <w:r w:rsidR="0030162C" w:rsidRPr="00A84606">
        <w:rPr>
          <w:rFonts w:asciiTheme="minorHAnsi" w:hAnsiTheme="minorHAnsi" w:cstheme="minorHAnsi"/>
          <w:bCs/>
        </w:rPr>
        <w:t>propuesta de resolución</w:t>
      </w:r>
      <w:r w:rsidR="00A05379" w:rsidRPr="00A84606">
        <w:rPr>
          <w:rFonts w:asciiTheme="minorHAnsi" w:hAnsiTheme="minorHAnsi" w:cstheme="minorHAnsi"/>
          <w:bCs/>
        </w:rPr>
        <w:t>.</w:t>
      </w:r>
    </w:p>
    <w:p w14:paraId="564E13C2" w14:textId="26F742C8" w:rsidR="003E1A69" w:rsidRPr="00A84606" w:rsidRDefault="003E1A69" w:rsidP="00B11577">
      <w:pPr>
        <w:spacing w:after="120"/>
        <w:jc w:val="both"/>
        <w:rPr>
          <w:rFonts w:asciiTheme="minorHAnsi" w:hAnsiTheme="minorHAnsi" w:cstheme="minorHAnsi"/>
          <w:bCs/>
        </w:rPr>
      </w:pPr>
      <w:r w:rsidRPr="00A84606">
        <w:rPr>
          <w:rFonts w:asciiTheme="minorHAnsi" w:hAnsiTheme="minorHAnsi" w:cstheme="minorHAnsi"/>
          <w:bCs/>
        </w:rPr>
        <w:t>2. En la tramitación de los expedientes de subvención</w:t>
      </w:r>
      <w:r w:rsidR="006C482A" w:rsidRPr="00A84606">
        <w:rPr>
          <w:rFonts w:asciiTheme="minorHAnsi" w:hAnsiTheme="minorHAnsi" w:cstheme="minorHAnsi"/>
          <w:bCs/>
        </w:rPr>
        <w:t>,</w:t>
      </w:r>
      <w:r w:rsidRPr="00A84606">
        <w:rPr>
          <w:rFonts w:asciiTheme="minorHAnsi" w:hAnsiTheme="minorHAnsi" w:cstheme="minorHAnsi"/>
          <w:bCs/>
        </w:rPr>
        <w:t xml:space="preserve"> la instrucción de </w:t>
      </w:r>
      <w:r w:rsidR="00735C75" w:rsidRPr="00A84606">
        <w:rPr>
          <w:rFonts w:asciiTheme="minorHAnsi" w:hAnsiTheme="minorHAnsi" w:cstheme="minorHAnsi"/>
          <w:bCs/>
        </w:rPr>
        <w:t>estos</w:t>
      </w:r>
      <w:r w:rsidRPr="00A84606">
        <w:rPr>
          <w:rFonts w:asciiTheme="minorHAnsi" w:hAnsiTheme="minorHAnsi" w:cstheme="minorHAnsi"/>
          <w:bCs/>
        </w:rPr>
        <w:t xml:space="preserve"> tendrá en cuenta lo siguiente:</w:t>
      </w:r>
    </w:p>
    <w:p w14:paraId="0C58E84D" w14:textId="19CFDB6B" w:rsidR="002F60B2" w:rsidRPr="00A84606" w:rsidRDefault="00932156" w:rsidP="00392432">
      <w:pPr>
        <w:spacing w:after="120"/>
        <w:jc w:val="both"/>
        <w:rPr>
          <w:rFonts w:asciiTheme="minorHAnsi" w:hAnsiTheme="minorHAnsi" w:cstheme="minorHAnsi"/>
          <w:bCs/>
        </w:rPr>
      </w:pPr>
      <w:r w:rsidRPr="00A84606">
        <w:rPr>
          <w:rFonts w:asciiTheme="minorHAnsi" w:hAnsiTheme="minorHAnsi" w:cstheme="minorHAnsi"/>
          <w:bCs/>
        </w:rPr>
        <w:t>a)</w:t>
      </w:r>
      <w:r w:rsidR="00F01306" w:rsidRPr="00A84606">
        <w:rPr>
          <w:rFonts w:asciiTheme="minorHAnsi" w:hAnsiTheme="minorHAnsi" w:cstheme="minorHAnsi"/>
          <w:bCs/>
        </w:rPr>
        <w:t xml:space="preserve"> Para la evaluación de las solicitudes recibidas se constituirá una </w:t>
      </w:r>
      <w:r w:rsidR="001E2A2B" w:rsidRPr="00A84606">
        <w:rPr>
          <w:rFonts w:asciiTheme="minorHAnsi" w:hAnsiTheme="minorHAnsi" w:cstheme="minorHAnsi"/>
          <w:bCs/>
        </w:rPr>
        <w:t>c</w:t>
      </w:r>
      <w:r w:rsidR="00F01306" w:rsidRPr="00A84606">
        <w:rPr>
          <w:rFonts w:asciiTheme="minorHAnsi" w:hAnsiTheme="minorHAnsi" w:cstheme="minorHAnsi"/>
          <w:bCs/>
        </w:rPr>
        <w:t xml:space="preserve">omisión de </w:t>
      </w:r>
      <w:r w:rsidR="001E2A2B" w:rsidRPr="00A84606">
        <w:rPr>
          <w:rFonts w:asciiTheme="minorHAnsi" w:hAnsiTheme="minorHAnsi" w:cstheme="minorHAnsi"/>
          <w:bCs/>
        </w:rPr>
        <w:t>v</w:t>
      </w:r>
      <w:r w:rsidR="00F01306" w:rsidRPr="00A84606">
        <w:rPr>
          <w:rFonts w:asciiTheme="minorHAnsi" w:hAnsiTheme="minorHAnsi" w:cstheme="minorHAnsi"/>
          <w:bCs/>
        </w:rPr>
        <w:t>aloración, de acuerdo con lo dispuesto en el artículo siguiente, que emitirá un informe en el que se concretará el resultado de la evaluación efectuada</w:t>
      </w:r>
      <w:r w:rsidR="00C10387" w:rsidRPr="00A84606">
        <w:rPr>
          <w:rFonts w:asciiTheme="minorHAnsi" w:hAnsiTheme="minorHAnsi" w:cstheme="minorHAnsi"/>
          <w:bCs/>
        </w:rPr>
        <w:t xml:space="preserve">. </w:t>
      </w:r>
    </w:p>
    <w:p w14:paraId="02B3C6A6" w14:textId="395B6E5F" w:rsidR="000C529B" w:rsidRPr="00A84606" w:rsidRDefault="00932156" w:rsidP="00235EDC">
      <w:pPr>
        <w:spacing w:after="120"/>
        <w:jc w:val="both"/>
        <w:rPr>
          <w:rFonts w:asciiTheme="minorHAnsi" w:hAnsiTheme="minorHAnsi" w:cstheme="minorHAnsi"/>
          <w:bCs/>
        </w:rPr>
      </w:pPr>
      <w:r w:rsidRPr="00A84606">
        <w:rPr>
          <w:rFonts w:asciiTheme="minorHAnsi" w:hAnsiTheme="minorHAnsi" w:cstheme="minorHAnsi"/>
          <w:bCs/>
        </w:rPr>
        <w:t>b)</w:t>
      </w:r>
      <w:r w:rsidR="00C10387" w:rsidRPr="00A84606">
        <w:rPr>
          <w:rFonts w:asciiTheme="minorHAnsi" w:hAnsiTheme="minorHAnsi" w:cstheme="minorHAnsi"/>
          <w:bCs/>
        </w:rPr>
        <w:t xml:space="preserve"> La persona titular de la Dirección General del Instituto de la Juventud de Extremadura, a la vista del expediente</w:t>
      </w:r>
      <w:r w:rsidR="0085389A" w:rsidRPr="00A84606">
        <w:rPr>
          <w:rFonts w:asciiTheme="minorHAnsi" w:hAnsiTheme="minorHAnsi" w:cstheme="minorHAnsi"/>
          <w:bCs/>
        </w:rPr>
        <w:t xml:space="preserve">, </w:t>
      </w:r>
      <w:r w:rsidR="00C10387" w:rsidRPr="00A84606">
        <w:rPr>
          <w:rFonts w:asciiTheme="minorHAnsi" w:hAnsiTheme="minorHAnsi" w:cstheme="minorHAnsi"/>
          <w:bCs/>
        </w:rPr>
        <w:t xml:space="preserve">y del informe de la </w:t>
      </w:r>
      <w:r w:rsidR="001E2A2B" w:rsidRPr="00A84606">
        <w:rPr>
          <w:rFonts w:asciiTheme="minorHAnsi" w:hAnsiTheme="minorHAnsi" w:cstheme="minorHAnsi"/>
          <w:bCs/>
        </w:rPr>
        <w:t>c</w:t>
      </w:r>
      <w:r w:rsidR="00C10387" w:rsidRPr="00A84606">
        <w:rPr>
          <w:rFonts w:asciiTheme="minorHAnsi" w:hAnsiTheme="minorHAnsi" w:cstheme="minorHAnsi"/>
          <w:bCs/>
        </w:rPr>
        <w:t>omisión de valoración, del que no podrá apartarse, emitirá de forma motivada, propuesta de resolución</w:t>
      </w:r>
      <w:r w:rsidR="0085389A" w:rsidRPr="00A84606">
        <w:rPr>
          <w:rFonts w:asciiTheme="minorHAnsi" w:hAnsiTheme="minorHAnsi" w:cstheme="minorHAnsi"/>
          <w:bCs/>
        </w:rPr>
        <w:t xml:space="preserve"> </w:t>
      </w:r>
      <w:r w:rsidR="000D123A" w:rsidRPr="00A84606">
        <w:rPr>
          <w:rFonts w:asciiTheme="minorHAnsi" w:hAnsiTheme="minorHAnsi" w:cstheme="minorHAnsi"/>
          <w:bCs/>
        </w:rPr>
        <w:t xml:space="preserve">que se elevará, junto con todo lo actuado, al órgano competente </w:t>
      </w:r>
      <w:r w:rsidR="00AC7972" w:rsidRPr="00A84606">
        <w:rPr>
          <w:rFonts w:asciiTheme="minorHAnsi" w:hAnsiTheme="minorHAnsi" w:cstheme="minorHAnsi"/>
          <w:bCs/>
        </w:rPr>
        <w:t xml:space="preserve">que </w:t>
      </w:r>
      <w:r w:rsidR="000C529B" w:rsidRPr="00A84606">
        <w:rPr>
          <w:rFonts w:asciiTheme="minorHAnsi" w:hAnsiTheme="minorHAnsi" w:cstheme="minorHAnsi"/>
          <w:bCs/>
        </w:rPr>
        <w:t>dictará la correspondiente resolución de concesión.</w:t>
      </w:r>
    </w:p>
    <w:p w14:paraId="0114A486" w14:textId="63D22867" w:rsidR="000D123A" w:rsidRPr="00A84606" w:rsidRDefault="00797503" w:rsidP="00B11577">
      <w:pPr>
        <w:spacing w:after="120"/>
        <w:jc w:val="both"/>
        <w:rPr>
          <w:rFonts w:asciiTheme="minorHAnsi" w:hAnsiTheme="minorHAnsi" w:cstheme="minorHAnsi"/>
          <w:bCs/>
        </w:rPr>
      </w:pPr>
      <w:r w:rsidRPr="00A84606">
        <w:rPr>
          <w:rFonts w:asciiTheme="minorHAnsi" w:hAnsiTheme="minorHAnsi" w:cstheme="minorHAnsi"/>
          <w:bCs/>
        </w:rPr>
        <w:t xml:space="preserve">3. </w:t>
      </w:r>
      <w:r w:rsidR="000D123A" w:rsidRPr="00A84606">
        <w:rPr>
          <w:rFonts w:asciiTheme="minorHAnsi" w:hAnsiTheme="minorHAnsi" w:cstheme="minorHAnsi"/>
          <w:bCs/>
        </w:rPr>
        <w:t xml:space="preserve">Las propuestas de resolución no crean derecho alguno a favor de la </w:t>
      </w:r>
      <w:r w:rsidR="00D030C4" w:rsidRPr="00A84606">
        <w:rPr>
          <w:rFonts w:asciiTheme="minorHAnsi" w:hAnsiTheme="minorHAnsi" w:cstheme="minorHAnsi"/>
          <w:bCs/>
        </w:rPr>
        <w:t>e</w:t>
      </w:r>
      <w:r w:rsidR="0077771F" w:rsidRPr="00A84606">
        <w:rPr>
          <w:rFonts w:asciiTheme="minorHAnsi" w:hAnsiTheme="minorHAnsi" w:cstheme="minorHAnsi"/>
          <w:bCs/>
        </w:rPr>
        <w:t>ntidad</w:t>
      </w:r>
      <w:r w:rsidR="000D123A" w:rsidRPr="00A84606">
        <w:rPr>
          <w:rFonts w:asciiTheme="minorHAnsi" w:hAnsiTheme="minorHAnsi" w:cstheme="minorHAnsi"/>
          <w:bCs/>
        </w:rPr>
        <w:t xml:space="preserve"> </w:t>
      </w:r>
      <w:r w:rsidR="005C0298" w:rsidRPr="00A84606">
        <w:rPr>
          <w:rFonts w:asciiTheme="minorHAnsi" w:hAnsiTheme="minorHAnsi" w:cstheme="minorHAnsi"/>
          <w:bCs/>
        </w:rPr>
        <w:t xml:space="preserve">o </w:t>
      </w:r>
      <w:r w:rsidR="007F4561" w:rsidRPr="00A84606">
        <w:rPr>
          <w:rFonts w:asciiTheme="minorHAnsi" w:hAnsiTheme="minorHAnsi" w:cstheme="minorHAnsi"/>
          <w:bCs/>
        </w:rPr>
        <w:t xml:space="preserve">el </w:t>
      </w:r>
      <w:r w:rsidR="005C0298" w:rsidRPr="00A84606">
        <w:rPr>
          <w:rFonts w:asciiTheme="minorHAnsi" w:hAnsiTheme="minorHAnsi" w:cstheme="minorHAnsi"/>
          <w:bCs/>
        </w:rPr>
        <w:t>grupo beneficiario</w:t>
      </w:r>
      <w:r w:rsidR="000D123A" w:rsidRPr="00A84606">
        <w:rPr>
          <w:rFonts w:asciiTheme="minorHAnsi" w:hAnsiTheme="minorHAnsi" w:cstheme="minorHAnsi"/>
          <w:bCs/>
        </w:rPr>
        <w:t>, frente a la Administración, mientras no se haya publicado la resolución de concesión de la forma establecida en el artículo 1</w:t>
      </w:r>
      <w:r w:rsidR="003E1A69" w:rsidRPr="00A84606">
        <w:rPr>
          <w:rFonts w:asciiTheme="minorHAnsi" w:hAnsiTheme="minorHAnsi" w:cstheme="minorHAnsi"/>
          <w:bCs/>
        </w:rPr>
        <w:t>8</w:t>
      </w:r>
      <w:r w:rsidR="00235EDC" w:rsidRPr="00A84606">
        <w:rPr>
          <w:rFonts w:asciiTheme="minorHAnsi" w:hAnsiTheme="minorHAnsi" w:cstheme="minorHAnsi"/>
          <w:bCs/>
        </w:rPr>
        <w:t>.</w:t>
      </w:r>
    </w:p>
    <w:p w14:paraId="65D7D055" w14:textId="77777777" w:rsidR="00C427FB" w:rsidRPr="00A84606" w:rsidRDefault="00C427FB" w:rsidP="00C427FB">
      <w:pPr>
        <w:tabs>
          <w:tab w:val="left" w:pos="4140"/>
        </w:tabs>
        <w:spacing w:before="120" w:after="120"/>
        <w:jc w:val="both"/>
        <w:rPr>
          <w:rFonts w:asciiTheme="minorHAnsi" w:hAnsiTheme="minorHAnsi" w:cstheme="minorHAnsi"/>
          <w:b/>
        </w:rPr>
      </w:pPr>
    </w:p>
    <w:p w14:paraId="0FF859C3" w14:textId="7F1BBABD" w:rsidR="00C444AF" w:rsidRPr="00A84606" w:rsidRDefault="00C444AF" w:rsidP="00C427FB">
      <w:pPr>
        <w:tabs>
          <w:tab w:val="left" w:pos="4140"/>
        </w:tabs>
        <w:spacing w:before="120" w:after="120"/>
        <w:jc w:val="both"/>
        <w:rPr>
          <w:rFonts w:asciiTheme="minorHAnsi" w:hAnsiTheme="minorHAnsi" w:cstheme="minorHAnsi"/>
          <w:b/>
        </w:rPr>
      </w:pPr>
      <w:r w:rsidRPr="00A84606">
        <w:rPr>
          <w:rFonts w:asciiTheme="minorHAnsi" w:hAnsiTheme="minorHAnsi" w:cstheme="minorHAnsi"/>
          <w:b/>
        </w:rPr>
        <w:t>Artículo 1</w:t>
      </w:r>
      <w:r w:rsidR="003E1A69" w:rsidRPr="00A84606">
        <w:rPr>
          <w:rFonts w:asciiTheme="minorHAnsi" w:hAnsiTheme="minorHAnsi" w:cstheme="minorHAnsi"/>
          <w:b/>
        </w:rPr>
        <w:t>7</w:t>
      </w:r>
      <w:r w:rsidRPr="00A84606">
        <w:rPr>
          <w:rFonts w:asciiTheme="minorHAnsi" w:hAnsiTheme="minorHAnsi" w:cstheme="minorHAnsi"/>
          <w:b/>
        </w:rPr>
        <w:t>. Comisión de Valoración.</w:t>
      </w:r>
      <w:r w:rsidR="001E2A2B" w:rsidRPr="00A84606">
        <w:rPr>
          <w:rFonts w:asciiTheme="minorHAnsi" w:hAnsiTheme="minorHAnsi" w:cstheme="minorHAnsi"/>
          <w:b/>
        </w:rPr>
        <w:t xml:space="preserve"> </w:t>
      </w:r>
    </w:p>
    <w:p w14:paraId="45984058" w14:textId="31C84AED" w:rsidR="000C3200" w:rsidRPr="00A84606" w:rsidRDefault="003B1D2F" w:rsidP="00B11577">
      <w:pPr>
        <w:autoSpaceDE w:val="0"/>
        <w:autoSpaceDN w:val="0"/>
        <w:adjustRightInd w:val="0"/>
        <w:spacing w:after="120"/>
        <w:jc w:val="both"/>
        <w:rPr>
          <w:rFonts w:asciiTheme="minorHAnsi" w:hAnsiTheme="minorHAnsi" w:cstheme="minorHAnsi"/>
          <w:bCs/>
        </w:rPr>
      </w:pPr>
      <w:r w:rsidRPr="00A84606">
        <w:rPr>
          <w:rFonts w:asciiTheme="minorHAnsi" w:hAnsiTheme="minorHAnsi" w:cstheme="minorHAnsi"/>
          <w:bCs/>
          <w:lang w:eastAsia="es-ES"/>
        </w:rPr>
        <w:t>1</w:t>
      </w:r>
      <w:r w:rsidRPr="00A84606">
        <w:rPr>
          <w:rFonts w:asciiTheme="minorHAnsi" w:hAnsiTheme="minorHAnsi" w:cstheme="minorHAnsi"/>
          <w:bCs/>
        </w:rPr>
        <w:t xml:space="preserve">. </w:t>
      </w:r>
      <w:r w:rsidR="000C3200" w:rsidRPr="00A84606">
        <w:rPr>
          <w:rFonts w:asciiTheme="minorHAnsi" w:hAnsiTheme="minorHAnsi" w:cstheme="minorHAnsi"/>
          <w:bCs/>
        </w:rPr>
        <w:t xml:space="preserve">Para la evaluación de las solicitudes </w:t>
      </w:r>
      <w:r w:rsidR="000D123A" w:rsidRPr="00A84606">
        <w:rPr>
          <w:rFonts w:asciiTheme="minorHAnsi" w:hAnsiTheme="minorHAnsi" w:cstheme="minorHAnsi"/>
          <w:bCs/>
        </w:rPr>
        <w:t xml:space="preserve">recibidas </w:t>
      </w:r>
      <w:r w:rsidR="005C0298" w:rsidRPr="00A84606">
        <w:rPr>
          <w:rFonts w:asciiTheme="minorHAnsi" w:hAnsiTheme="minorHAnsi" w:cstheme="minorHAnsi"/>
          <w:bCs/>
        </w:rPr>
        <w:t xml:space="preserve">de las distintas líneas de ayudas </w:t>
      </w:r>
      <w:r w:rsidR="000C3200" w:rsidRPr="00A84606">
        <w:rPr>
          <w:rFonts w:asciiTheme="minorHAnsi" w:hAnsiTheme="minorHAnsi" w:cstheme="minorHAnsi"/>
          <w:bCs/>
        </w:rPr>
        <w:t xml:space="preserve">se constituirá una </w:t>
      </w:r>
      <w:r w:rsidR="001E2A2B" w:rsidRPr="00A84606">
        <w:rPr>
          <w:rFonts w:asciiTheme="minorHAnsi" w:hAnsiTheme="minorHAnsi" w:cstheme="minorHAnsi"/>
          <w:bCs/>
        </w:rPr>
        <w:t>c</w:t>
      </w:r>
      <w:r w:rsidR="000C3200" w:rsidRPr="00A84606">
        <w:rPr>
          <w:rFonts w:asciiTheme="minorHAnsi" w:hAnsiTheme="minorHAnsi" w:cstheme="minorHAnsi"/>
          <w:bCs/>
        </w:rPr>
        <w:t xml:space="preserve">omisión de </w:t>
      </w:r>
      <w:r w:rsidR="001E2A2B" w:rsidRPr="00A84606">
        <w:rPr>
          <w:rFonts w:asciiTheme="minorHAnsi" w:hAnsiTheme="minorHAnsi" w:cstheme="minorHAnsi"/>
          <w:bCs/>
        </w:rPr>
        <w:t>v</w:t>
      </w:r>
      <w:r w:rsidR="000C3200" w:rsidRPr="00A84606">
        <w:rPr>
          <w:rFonts w:asciiTheme="minorHAnsi" w:hAnsiTheme="minorHAnsi" w:cstheme="minorHAnsi"/>
          <w:bCs/>
        </w:rPr>
        <w:t>aloración</w:t>
      </w:r>
      <w:r w:rsidR="000D123A" w:rsidRPr="00A84606">
        <w:rPr>
          <w:rFonts w:asciiTheme="minorHAnsi" w:hAnsiTheme="minorHAnsi" w:cstheme="minorHAnsi"/>
          <w:bCs/>
        </w:rPr>
        <w:t xml:space="preserve"> </w:t>
      </w:r>
      <w:r w:rsidR="000C3200" w:rsidRPr="00A84606">
        <w:rPr>
          <w:rFonts w:asciiTheme="minorHAnsi" w:hAnsiTheme="minorHAnsi" w:cstheme="minorHAnsi"/>
          <w:bCs/>
        </w:rPr>
        <w:t>cuyo informe será preceptivo y vinculante</w:t>
      </w:r>
      <w:r w:rsidR="00510427" w:rsidRPr="00A84606">
        <w:rPr>
          <w:rFonts w:asciiTheme="minorHAnsi" w:hAnsiTheme="minorHAnsi" w:cstheme="minorHAnsi"/>
          <w:bCs/>
        </w:rPr>
        <w:t xml:space="preserve"> para</w:t>
      </w:r>
      <w:r w:rsidR="00881FA4" w:rsidRPr="00A84606">
        <w:rPr>
          <w:rFonts w:asciiTheme="minorHAnsi" w:hAnsiTheme="minorHAnsi" w:cstheme="minorHAnsi"/>
          <w:bCs/>
        </w:rPr>
        <w:t xml:space="preserve"> </w:t>
      </w:r>
      <w:r w:rsidR="00510427" w:rsidRPr="00A84606">
        <w:rPr>
          <w:rFonts w:asciiTheme="minorHAnsi" w:hAnsiTheme="minorHAnsi" w:cstheme="minorHAnsi"/>
          <w:bCs/>
        </w:rPr>
        <w:t>la Dirección General del Instituto de la Juventud de Extremadura al momento de</w:t>
      </w:r>
      <w:r w:rsidR="00881FA4" w:rsidRPr="00A84606">
        <w:rPr>
          <w:rFonts w:asciiTheme="minorHAnsi" w:hAnsiTheme="minorHAnsi" w:cstheme="minorHAnsi"/>
          <w:bCs/>
        </w:rPr>
        <w:t xml:space="preserve"> formular la propuesta de resolución</w:t>
      </w:r>
      <w:r w:rsidR="000C3200" w:rsidRPr="00A84606">
        <w:rPr>
          <w:rFonts w:asciiTheme="minorHAnsi" w:hAnsiTheme="minorHAnsi" w:cstheme="minorHAnsi"/>
          <w:bCs/>
        </w:rPr>
        <w:t>.</w:t>
      </w:r>
    </w:p>
    <w:p w14:paraId="7CE93F47" w14:textId="29C483A3" w:rsidR="000C3200" w:rsidRPr="00A84606" w:rsidRDefault="000C3200" w:rsidP="00B11577">
      <w:pPr>
        <w:autoSpaceDE w:val="0"/>
        <w:autoSpaceDN w:val="0"/>
        <w:adjustRightInd w:val="0"/>
        <w:spacing w:after="120"/>
        <w:jc w:val="both"/>
        <w:rPr>
          <w:rFonts w:asciiTheme="minorHAnsi" w:hAnsiTheme="minorHAnsi" w:cstheme="minorHAnsi"/>
          <w:bCs/>
        </w:rPr>
      </w:pPr>
      <w:r w:rsidRPr="00A84606">
        <w:rPr>
          <w:rFonts w:asciiTheme="minorHAnsi" w:hAnsiTheme="minorHAnsi" w:cstheme="minorHAnsi"/>
          <w:bCs/>
        </w:rPr>
        <w:t xml:space="preserve">2. La </w:t>
      </w:r>
      <w:r w:rsidR="001E2A2B" w:rsidRPr="00A84606">
        <w:rPr>
          <w:rFonts w:asciiTheme="minorHAnsi" w:hAnsiTheme="minorHAnsi" w:cstheme="minorHAnsi"/>
          <w:bCs/>
        </w:rPr>
        <w:t>c</w:t>
      </w:r>
      <w:r w:rsidRPr="00A84606">
        <w:rPr>
          <w:rFonts w:asciiTheme="minorHAnsi" w:hAnsiTheme="minorHAnsi" w:cstheme="minorHAnsi"/>
          <w:bCs/>
        </w:rPr>
        <w:t xml:space="preserve">omisión de </w:t>
      </w:r>
      <w:r w:rsidR="001E2A2B" w:rsidRPr="00A84606">
        <w:rPr>
          <w:rFonts w:asciiTheme="minorHAnsi" w:hAnsiTheme="minorHAnsi" w:cstheme="minorHAnsi"/>
          <w:bCs/>
        </w:rPr>
        <w:t>v</w:t>
      </w:r>
      <w:r w:rsidRPr="00A84606">
        <w:rPr>
          <w:rFonts w:asciiTheme="minorHAnsi" w:hAnsiTheme="minorHAnsi" w:cstheme="minorHAnsi"/>
          <w:bCs/>
        </w:rPr>
        <w:t>aloración será la encargada de evaluar la adecuación de las solicitudes</w:t>
      </w:r>
      <w:r w:rsidR="003B1D2F" w:rsidRPr="00A84606">
        <w:rPr>
          <w:rFonts w:asciiTheme="minorHAnsi" w:hAnsiTheme="minorHAnsi" w:cstheme="minorHAnsi"/>
          <w:bCs/>
        </w:rPr>
        <w:t xml:space="preserve"> </w:t>
      </w:r>
      <w:r w:rsidRPr="00A84606">
        <w:rPr>
          <w:rFonts w:asciiTheme="minorHAnsi" w:hAnsiTheme="minorHAnsi" w:cstheme="minorHAnsi"/>
          <w:bCs/>
        </w:rPr>
        <w:t>presentadas</w:t>
      </w:r>
      <w:r w:rsidR="00513234" w:rsidRPr="00A84606">
        <w:rPr>
          <w:rFonts w:asciiTheme="minorHAnsi" w:hAnsiTheme="minorHAnsi" w:cstheme="minorHAnsi"/>
          <w:bCs/>
        </w:rPr>
        <w:t>,</w:t>
      </w:r>
      <w:r w:rsidRPr="00A84606">
        <w:rPr>
          <w:rFonts w:asciiTheme="minorHAnsi" w:hAnsiTheme="minorHAnsi" w:cstheme="minorHAnsi"/>
          <w:bCs/>
        </w:rPr>
        <w:t xml:space="preserve"> así como establecer la prelación entre las</w:t>
      </w:r>
      <w:r w:rsidR="003B1D2F" w:rsidRPr="00A84606">
        <w:rPr>
          <w:rFonts w:asciiTheme="minorHAnsi" w:hAnsiTheme="minorHAnsi" w:cstheme="minorHAnsi"/>
          <w:bCs/>
        </w:rPr>
        <w:t xml:space="preserve"> </w:t>
      </w:r>
      <w:r w:rsidRPr="00A84606">
        <w:rPr>
          <w:rFonts w:asciiTheme="minorHAnsi" w:hAnsiTheme="minorHAnsi" w:cstheme="minorHAnsi"/>
          <w:bCs/>
        </w:rPr>
        <w:t>mismas.</w:t>
      </w:r>
    </w:p>
    <w:p w14:paraId="1B2D7E15" w14:textId="6CA32E2A" w:rsidR="000C3200" w:rsidRPr="00A84606" w:rsidRDefault="000C3200" w:rsidP="00B11577">
      <w:pPr>
        <w:autoSpaceDE w:val="0"/>
        <w:autoSpaceDN w:val="0"/>
        <w:adjustRightInd w:val="0"/>
        <w:spacing w:after="120"/>
        <w:jc w:val="both"/>
        <w:rPr>
          <w:rFonts w:asciiTheme="minorHAnsi" w:hAnsiTheme="minorHAnsi" w:cstheme="minorHAnsi"/>
          <w:bCs/>
        </w:rPr>
      </w:pPr>
      <w:r w:rsidRPr="00A84606">
        <w:rPr>
          <w:rFonts w:asciiTheme="minorHAnsi" w:hAnsiTheme="minorHAnsi" w:cstheme="minorHAnsi"/>
          <w:bCs/>
        </w:rPr>
        <w:t xml:space="preserve">3. La </w:t>
      </w:r>
      <w:r w:rsidR="004D0B2B" w:rsidRPr="00A84606">
        <w:rPr>
          <w:rFonts w:asciiTheme="minorHAnsi" w:hAnsiTheme="minorHAnsi" w:cstheme="minorHAnsi"/>
          <w:bCs/>
        </w:rPr>
        <w:t>c</w:t>
      </w:r>
      <w:r w:rsidRPr="00A84606">
        <w:rPr>
          <w:rFonts w:asciiTheme="minorHAnsi" w:hAnsiTheme="minorHAnsi" w:cstheme="minorHAnsi"/>
          <w:bCs/>
        </w:rPr>
        <w:t xml:space="preserve">omisión de </w:t>
      </w:r>
      <w:r w:rsidR="004D0B2B" w:rsidRPr="00A84606">
        <w:rPr>
          <w:rFonts w:asciiTheme="minorHAnsi" w:hAnsiTheme="minorHAnsi" w:cstheme="minorHAnsi"/>
          <w:bCs/>
        </w:rPr>
        <w:t>v</w:t>
      </w:r>
      <w:r w:rsidRPr="00A84606">
        <w:rPr>
          <w:rFonts w:asciiTheme="minorHAnsi" w:hAnsiTheme="minorHAnsi" w:cstheme="minorHAnsi"/>
          <w:bCs/>
        </w:rPr>
        <w:t>aloración</w:t>
      </w:r>
      <w:r w:rsidR="00CD714F" w:rsidRPr="00A84606">
        <w:rPr>
          <w:rFonts w:asciiTheme="minorHAnsi" w:hAnsiTheme="minorHAnsi" w:cstheme="minorHAnsi"/>
          <w:bCs/>
        </w:rPr>
        <w:t xml:space="preserve">, cuya composición será </w:t>
      </w:r>
      <w:r w:rsidR="00E5130E" w:rsidRPr="00A84606">
        <w:rPr>
          <w:rFonts w:asciiTheme="minorHAnsi" w:hAnsiTheme="minorHAnsi" w:cstheme="minorHAnsi"/>
          <w:bCs/>
        </w:rPr>
        <w:t>equilibrada</w:t>
      </w:r>
      <w:r w:rsidR="00CD714F" w:rsidRPr="00A84606">
        <w:rPr>
          <w:rFonts w:asciiTheme="minorHAnsi" w:hAnsiTheme="minorHAnsi" w:cstheme="minorHAnsi"/>
          <w:bCs/>
        </w:rPr>
        <w:t xml:space="preserve"> en aplicación de lo dispuesto en el artículo 29 de la Ley 8/2011, de 23 de marzo, de Igualdad entre </w:t>
      </w:r>
      <w:r w:rsidR="005E16DE" w:rsidRPr="00A84606">
        <w:rPr>
          <w:rFonts w:asciiTheme="minorHAnsi" w:hAnsiTheme="minorHAnsi" w:cstheme="minorHAnsi"/>
          <w:bCs/>
        </w:rPr>
        <w:t>M</w:t>
      </w:r>
      <w:r w:rsidR="00CD714F" w:rsidRPr="00A84606">
        <w:rPr>
          <w:rFonts w:asciiTheme="minorHAnsi" w:hAnsiTheme="minorHAnsi" w:cstheme="minorHAnsi"/>
          <w:bCs/>
        </w:rPr>
        <w:t xml:space="preserve">ujeres y </w:t>
      </w:r>
      <w:r w:rsidR="005E16DE" w:rsidRPr="00A84606">
        <w:rPr>
          <w:rFonts w:asciiTheme="minorHAnsi" w:hAnsiTheme="minorHAnsi" w:cstheme="minorHAnsi"/>
          <w:bCs/>
        </w:rPr>
        <w:t>H</w:t>
      </w:r>
      <w:r w:rsidR="00CD714F" w:rsidRPr="00A84606">
        <w:rPr>
          <w:rFonts w:asciiTheme="minorHAnsi" w:hAnsiTheme="minorHAnsi" w:cstheme="minorHAnsi"/>
          <w:bCs/>
        </w:rPr>
        <w:t xml:space="preserve">ombres y contra la </w:t>
      </w:r>
      <w:r w:rsidR="005E16DE" w:rsidRPr="00A84606">
        <w:rPr>
          <w:rFonts w:asciiTheme="minorHAnsi" w:hAnsiTheme="minorHAnsi" w:cstheme="minorHAnsi"/>
          <w:bCs/>
        </w:rPr>
        <w:t>V</w:t>
      </w:r>
      <w:r w:rsidR="00CD714F" w:rsidRPr="00A84606">
        <w:rPr>
          <w:rFonts w:asciiTheme="minorHAnsi" w:hAnsiTheme="minorHAnsi" w:cstheme="minorHAnsi"/>
          <w:bCs/>
        </w:rPr>
        <w:t xml:space="preserve">iolencia de </w:t>
      </w:r>
      <w:r w:rsidR="005E16DE" w:rsidRPr="00A84606">
        <w:rPr>
          <w:rFonts w:asciiTheme="minorHAnsi" w:hAnsiTheme="minorHAnsi" w:cstheme="minorHAnsi"/>
          <w:bCs/>
        </w:rPr>
        <w:t>G</w:t>
      </w:r>
      <w:r w:rsidR="00CD714F" w:rsidRPr="00A84606">
        <w:rPr>
          <w:rFonts w:asciiTheme="minorHAnsi" w:hAnsiTheme="minorHAnsi" w:cstheme="minorHAnsi"/>
          <w:bCs/>
        </w:rPr>
        <w:t xml:space="preserve">énero en Extremadura, </w:t>
      </w:r>
      <w:r w:rsidRPr="00A84606">
        <w:rPr>
          <w:rFonts w:asciiTheme="minorHAnsi" w:hAnsiTheme="minorHAnsi" w:cstheme="minorHAnsi"/>
          <w:bCs/>
        </w:rPr>
        <w:t>estará constituida por:</w:t>
      </w:r>
    </w:p>
    <w:p w14:paraId="3B4AA5B3" w14:textId="0C257269" w:rsidR="003B1D2F" w:rsidRPr="00A84606" w:rsidRDefault="00F262AE" w:rsidP="00B11577">
      <w:pPr>
        <w:autoSpaceDE w:val="0"/>
        <w:autoSpaceDN w:val="0"/>
        <w:adjustRightInd w:val="0"/>
        <w:spacing w:after="120"/>
        <w:jc w:val="both"/>
        <w:rPr>
          <w:rFonts w:asciiTheme="minorHAnsi" w:hAnsiTheme="minorHAnsi" w:cstheme="minorHAnsi"/>
          <w:bCs/>
          <w:lang w:eastAsia="es-ES"/>
        </w:rPr>
      </w:pPr>
      <w:r w:rsidRPr="00A84606">
        <w:rPr>
          <w:rFonts w:asciiTheme="minorHAnsi" w:hAnsiTheme="minorHAnsi" w:cstheme="minorHAnsi"/>
          <w:bCs/>
        </w:rPr>
        <w:t xml:space="preserve">a) </w:t>
      </w:r>
      <w:r w:rsidR="000C3200" w:rsidRPr="00A84606">
        <w:rPr>
          <w:rFonts w:asciiTheme="minorHAnsi" w:hAnsiTheme="minorHAnsi" w:cstheme="minorHAnsi"/>
          <w:bCs/>
        </w:rPr>
        <w:t xml:space="preserve">La persona que ostente la Jefatura del Servicio de </w:t>
      </w:r>
      <w:r w:rsidR="003B1D2F" w:rsidRPr="00A84606">
        <w:rPr>
          <w:rFonts w:asciiTheme="minorHAnsi" w:hAnsiTheme="minorHAnsi" w:cstheme="minorHAnsi"/>
          <w:bCs/>
        </w:rPr>
        <w:t>Gestión del Instituto de la Juventud de Extremadura, que</w:t>
      </w:r>
      <w:r w:rsidR="000C3200" w:rsidRPr="00A84606">
        <w:rPr>
          <w:rFonts w:asciiTheme="minorHAnsi" w:hAnsiTheme="minorHAnsi" w:cstheme="minorHAnsi"/>
          <w:bCs/>
        </w:rPr>
        <w:t xml:space="preserve"> desempeñará las funciones de </w:t>
      </w:r>
      <w:r w:rsidR="004D0B2B" w:rsidRPr="00A84606">
        <w:rPr>
          <w:rFonts w:asciiTheme="minorHAnsi" w:hAnsiTheme="minorHAnsi" w:cstheme="minorHAnsi"/>
          <w:bCs/>
        </w:rPr>
        <w:t>p</w:t>
      </w:r>
      <w:r w:rsidR="000C3200" w:rsidRPr="00A84606">
        <w:rPr>
          <w:rFonts w:asciiTheme="minorHAnsi" w:hAnsiTheme="minorHAnsi" w:cstheme="minorHAnsi"/>
          <w:bCs/>
        </w:rPr>
        <w:t>residencia</w:t>
      </w:r>
      <w:r w:rsidR="003B1D2F" w:rsidRPr="00A84606">
        <w:rPr>
          <w:rFonts w:asciiTheme="minorHAnsi" w:hAnsiTheme="minorHAnsi" w:cstheme="minorHAnsi"/>
          <w:bCs/>
        </w:rPr>
        <w:t xml:space="preserve"> </w:t>
      </w:r>
      <w:r w:rsidR="000C3200" w:rsidRPr="00A84606">
        <w:rPr>
          <w:rFonts w:asciiTheme="minorHAnsi" w:hAnsiTheme="minorHAnsi" w:cstheme="minorHAnsi"/>
          <w:bCs/>
        </w:rPr>
        <w:t xml:space="preserve">de la </w:t>
      </w:r>
      <w:r w:rsidR="004D0B2B" w:rsidRPr="00A84606">
        <w:rPr>
          <w:rFonts w:asciiTheme="minorHAnsi" w:hAnsiTheme="minorHAnsi" w:cstheme="minorHAnsi"/>
          <w:bCs/>
        </w:rPr>
        <w:t>c</w:t>
      </w:r>
      <w:r w:rsidR="000C3200" w:rsidRPr="00A84606">
        <w:rPr>
          <w:rFonts w:asciiTheme="minorHAnsi" w:hAnsiTheme="minorHAnsi" w:cstheme="minorHAnsi"/>
          <w:bCs/>
        </w:rPr>
        <w:t>omisión.</w:t>
      </w:r>
    </w:p>
    <w:p w14:paraId="1F3BCE74" w14:textId="78765608" w:rsidR="003B1D2F" w:rsidRPr="00A84606" w:rsidRDefault="00F262AE" w:rsidP="00513234">
      <w:pPr>
        <w:autoSpaceDE w:val="0"/>
        <w:autoSpaceDN w:val="0"/>
        <w:adjustRightInd w:val="0"/>
        <w:spacing w:after="120"/>
        <w:jc w:val="both"/>
        <w:rPr>
          <w:rFonts w:asciiTheme="minorHAnsi" w:hAnsiTheme="minorHAnsi" w:cstheme="minorHAnsi"/>
          <w:bCs/>
        </w:rPr>
      </w:pPr>
      <w:r w:rsidRPr="00A84606">
        <w:rPr>
          <w:rFonts w:asciiTheme="minorHAnsi" w:hAnsiTheme="minorHAnsi" w:cstheme="minorHAnsi"/>
          <w:bCs/>
        </w:rPr>
        <w:t xml:space="preserve">b) </w:t>
      </w:r>
      <w:r w:rsidR="00513234" w:rsidRPr="00A84606">
        <w:rPr>
          <w:rFonts w:asciiTheme="minorHAnsi" w:hAnsiTheme="minorHAnsi" w:cstheme="minorHAnsi"/>
          <w:bCs/>
        </w:rPr>
        <w:t>Las v</w:t>
      </w:r>
      <w:r w:rsidR="003B1D2F" w:rsidRPr="00A84606">
        <w:rPr>
          <w:rFonts w:asciiTheme="minorHAnsi" w:hAnsiTheme="minorHAnsi" w:cstheme="minorHAnsi"/>
          <w:bCs/>
        </w:rPr>
        <w:t>ocalías</w:t>
      </w:r>
      <w:r w:rsidR="00513234" w:rsidRPr="00A84606">
        <w:rPr>
          <w:rFonts w:asciiTheme="minorHAnsi" w:hAnsiTheme="minorHAnsi" w:cstheme="minorHAnsi"/>
          <w:bCs/>
        </w:rPr>
        <w:t xml:space="preserve"> estarán a cargo de d</w:t>
      </w:r>
      <w:r w:rsidR="00881FA4" w:rsidRPr="00A84606">
        <w:rPr>
          <w:rFonts w:asciiTheme="minorHAnsi" w:hAnsiTheme="minorHAnsi" w:cstheme="minorHAnsi"/>
          <w:bCs/>
        </w:rPr>
        <w:t>os</w:t>
      </w:r>
      <w:r w:rsidR="003B1D2F" w:rsidRPr="00A84606">
        <w:rPr>
          <w:rFonts w:asciiTheme="minorHAnsi" w:hAnsiTheme="minorHAnsi" w:cstheme="minorHAnsi"/>
          <w:bCs/>
        </w:rPr>
        <w:t xml:space="preserve"> persona</w:t>
      </w:r>
      <w:r w:rsidR="00881FA4" w:rsidRPr="00A84606">
        <w:rPr>
          <w:rFonts w:asciiTheme="minorHAnsi" w:hAnsiTheme="minorHAnsi" w:cstheme="minorHAnsi"/>
          <w:bCs/>
        </w:rPr>
        <w:t>s</w:t>
      </w:r>
      <w:r w:rsidR="003B1D2F" w:rsidRPr="00A84606">
        <w:rPr>
          <w:rFonts w:asciiTheme="minorHAnsi" w:hAnsiTheme="minorHAnsi" w:cstheme="minorHAnsi"/>
          <w:bCs/>
        </w:rPr>
        <w:t xml:space="preserve"> que ostente</w:t>
      </w:r>
      <w:r w:rsidR="00881FA4" w:rsidRPr="00A84606">
        <w:rPr>
          <w:rFonts w:asciiTheme="minorHAnsi" w:hAnsiTheme="minorHAnsi" w:cstheme="minorHAnsi"/>
          <w:bCs/>
        </w:rPr>
        <w:t>n una J</w:t>
      </w:r>
      <w:r w:rsidR="003B1D2F" w:rsidRPr="00A84606">
        <w:rPr>
          <w:rFonts w:asciiTheme="minorHAnsi" w:hAnsiTheme="minorHAnsi" w:cstheme="minorHAnsi"/>
          <w:bCs/>
        </w:rPr>
        <w:t xml:space="preserve">efatura de </w:t>
      </w:r>
      <w:r w:rsidR="00327930" w:rsidRPr="00A84606">
        <w:rPr>
          <w:rFonts w:asciiTheme="minorHAnsi" w:hAnsiTheme="minorHAnsi" w:cstheme="minorHAnsi"/>
          <w:bCs/>
        </w:rPr>
        <w:t xml:space="preserve">Sección en </w:t>
      </w:r>
      <w:r w:rsidR="003B1D2F" w:rsidRPr="00A84606">
        <w:rPr>
          <w:rFonts w:asciiTheme="minorHAnsi" w:hAnsiTheme="minorHAnsi" w:cstheme="minorHAnsi"/>
          <w:bCs/>
        </w:rPr>
        <w:t>el Instituto de la</w:t>
      </w:r>
      <w:r w:rsidR="00513234" w:rsidRPr="00A84606">
        <w:rPr>
          <w:rFonts w:asciiTheme="minorHAnsi" w:hAnsiTheme="minorHAnsi" w:cstheme="minorHAnsi"/>
          <w:bCs/>
        </w:rPr>
        <w:t xml:space="preserve"> </w:t>
      </w:r>
      <w:r w:rsidR="003B1D2F" w:rsidRPr="00A84606">
        <w:rPr>
          <w:rFonts w:asciiTheme="minorHAnsi" w:hAnsiTheme="minorHAnsi" w:cstheme="minorHAnsi"/>
          <w:bCs/>
        </w:rPr>
        <w:t>Juventud de Extremadura.</w:t>
      </w:r>
    </w:p>
    <w:p w14:paraId="70CA14C4" w14:textId="6F52F016" w:rsidR="000C3200" w:rsidRPr="00A84606" w:rsidRDefault="00F262AE" w:rsidP="00B11577">
      <w:pPr>
        <w:autoSpaceDE w:val="0"/>
        <w:autoSpaceDN w:val="0"/>
        <w:adjustRightInd w:val="0"/>
        <w:spacing w:after="120"/>
        <w:jc w:val="both"/>
        <w:rPr>
          <w:rFonts w:asciiTheme="minorHAnsi" w:hAnsiTheme="minorHAnsi" w:cstheme="minorHAnsi"/>
          <w:b/>
        </w:rPr>
      </w:pPr>
      <w:r w:rsidRPr="00A84606">
        <w:rPr>
          <w:rFonts w:asciiTheme="minorHAnsi" w:hAnsiTheme="minorHAnsi" w:cstheme="minorHAnsi"/>
          <w:bCs/>
        </w:rPr>
        <w:t xml:space="preserve">c) </w:t>
      </w:r>
      <w:r w:rsidR="000C3200" w:rsidRPr="00A84606">
        <w:rPr>
          <w:rFonts w:asciiTheme="minorHAnsi" w:hAnsiTheme="minorHAnsi" w:cstheme="minorHAnsi"/>
          <w:bCs/>
        </w:rPr>
        <w:t xml:space="preserve">La </w:t>
      </w:r>
      <w:r w:rsidR="004D0B2B" w:rsidRPr="00A84606">
        <w:rPr>
          <w:rFonts w:asciiTheme="minorHAnsi" w:hAnsiTheme="minorHAnsi" w:cstheme="minorHAnsi"/>
          <w:bCs/>
        </w:rPr>
        <w:t>s</w:t>
      </w:r>
      <w:r w:rsidR="000C3200" w:rsidRPr="00A84606">
        <w:rPr>
          <w:rFonts w:asciiTheme="minorHAnsi" w:hAnsiTheme="minorHAnsi" w:cstheme="minorHAnsi"/>
          <w:bCs/>
        </w:rPr>
        <w:t xml:space="preserve">ecretaría de la </w:t>
      </w:r>
      <w:r w:rsidR="004D0B2B" w:rsidRPr="00A84606">
        <w:rPr>
          <w:rFonts w:asciiTheme="minorHAnsi" w:hAnsiTheme="minorHAnsi" w:cstheme="minorHAnsi"/>
          <w:bCs/>
        </w:rPr>
        <w:t>c</w:t>
      </w:r>
      <w:r w:rsidR="000C3200" w:rsidRPr="00A84606">
        <w:rPr>
          <w:rFonts w:asciiTheme="minorHAnsi" w:hAnsiTheme="minorHAnsi" w:cstheme="minorHAnsi"/>
          <w:bCs/>
        </w:rPr>
        <w:t xml:space="preserve">omisión de </w:t>
      </w:r>
      <w:r w:rsidR="004D0B2B" w:rsidRPr="00A84606">
        <w:rPr>
          <w:rFonts w:asciiTheme="minorHAnsi" w:hAnsiTheme="minorHAnsi" w:cstheme="minorHAnsi"/>
          <w:bCs/>
        </w:rPr>
        <w:t>v</w:t>
      </w:r>
      <w:r w:rsidR="000C3200" w:rsidRPr="00A84606">
        <w:rPr>
          <w:rFonts w:asciiTheme="minorHAnsi" w:hAnsiTheme="minorHAnsi" w:cstheme="minorHAnsi"/>
          <w:bCs/>
        </w:rPr>
        <w:t xml:space="preserve">aloración será desempeñada por </w:t>
      </w:r>
      <w:r w:rsidR="003B1D2F" w:rsidRPr="00A84606">
        <w:rPr>
          <w:rFonts w:asciiTheme="minorHAnsi" w:hAnsiTheme="minorHAnsi" w:cstheme="minorHAnsi"/>
          <w:bCs/>
        </w:rPr>
        <w:t xml:space="preserve">una persona </w:t>
      </w:r>
      <w:r w:rsidR="00F9256E" w:rsidRPr="00A84606">
        <w:rPr>
          <w:rFonts w:asciiTheme="minorHAnsi" w:hAnsiTheme="minorHAnsi" w:cstheme="minorHAnsi"/>
          <w:bCs/>
        </w:rPr>
        <w:t>funcionar</w:t>
      </w:r>
      <w:r w:rsidR="00A1393B" w:rsidRPr="00A84606">
        <w:rPr>
          <w:rFonts w:asciiTheme="minorHAnsi" w:hAnsiTheme="minorHAnsi" w:cstheme="minorHAnsi"/>
          <w:bCs/>
        </w:rPr>
        <w:t>i</w:t>
      </w:r>
      <w:r w:rsidR="00F9256E" w:rsidRPr="00A84606">
        <w:rPr>
          <w:rFonts w:asciiTheme="minorHAnsi" w:hAnsiTheme="minorHAnsi" w:cstheme="minorHAnsi"/>
          <w:bCs/>
        </w:rPr>
        <w:t xml:space="preserve">a del Instituto de la Juventud de Extremadura. </w:t>
      </w:r>
    </w:p>
    <w:p w14:paraId="6B5BF283" w14:textId="74D7BE48" w:rsidR="00472806" w:rsidRPr="00A84606" w:rsidRDefault="00472806" w:rsidP="00B11577">
      <w:pPr>
        <w:autoSpaceDE w:val="0"/>
        <w:autoSpaceDN w:val="0"/>
        <w:adjustRightInd w:val="0"/>
        <w:spacing w:after="120"/>
        <w:jc w:val="both"/>
        <w:rPr>
          <w:rFonts w:asciiTheme="minorHAnsi" w:hAnsiTheme="minorHAnsi" w:cstheme="minorHAnsi"/>
          <w:bCs/>
        </w:rPr>
      </w:pPr>
      <w:r w:rsidRPr="00A84606">
        <w:rPr>
          <w:rFonts w:asciiTheme="minorHAnsi" w:hAnsiTheme="minorHAnsi" w:cstheme="minorHAnsi"/>
          <w:bCs/>
        </w:rPr>
        <w:t>La sustitución de los miembros de la comisión será</w:t>
      </w:r>
      <w:r w:rsidR="00DC4F02" w:rsidRPr="00A84606">
        <w:rPr>
          <w:rFonts w:asciiTheme="minorHAnsi" w:hAnsiTheme="minorHAnsi" w:cstheme="minorHAnsi"/>
          <w:bCs/>
        </w:rPr>
        <w:t xml:space="preserve"> </w:t>
      </w:r>
      <w:r w:rsidR="00F27C66" w:rsidRPr="00A84606">
        <w:rPr>
          <w:rFonts w:asciiTheme="minorHAnsi" w:hAnsiTheme="minorHAnsi" w:cstheme="minorHAnsi"/>
          <w:bCs/>
        </w:rPr>
        <w:t>realizada</w:t>
      </w:r>
      <w:r w:rsidRPr="00A84606">
        <w:rPr>
          <w:rFonts w:asciiTheme="minorHAnsi" w:hAnsiTheme="minorHAnsi" w:cstheme="minorHAnsi"/>
          <w:bCs/>
        </w:rPr>
        <w:t xml:space="preserve"> por la persona que ostente la presidencia de dicha comisión.</w:t>
      </w:r>
      <w:r w:rsidR="00F27C66" w:rsidRPr="00A84606">
        <w:rPr>
          <w:rFonts w:asciiTheme="minorHAnsi" w:hAnsiTheme="minorHAnsi" w:cstheme="minorHAnsi"/>
          <w:bCs/>
        </w:rPr>
        <w:t xml:space="preserve"> </w:t>
      </w:r>
    </w:p>
    <w:p w14:paraId="138B8F7A" w14:textId="4C0912F2" w:rsidR="000C3200" w:rsidRPr="00A84606" w:rsidRDefault="00275619" w:rsidP="00B11577">
      <w:pPr>
        <w:autoSpaceDE w:val="0"/>
        <w:autoSpaceDN w:val="0"/>
        <w:adjustRightInd w:val="0"/>
        <w:spacing w:after="120"/>
        <w:jc w:val="both"/>
        <w:rPr>
          <w:rFonts w:asciiTheme="minorHAnsi" w:hAnsiTheme="minorHAnsi" w:cstheme="minorHAnsi"/>
          <w:bCs/>
          <w:lang w:eastAsia="es-ES"/>
        </w:rPr>
      </w:pPr>
      <w:r w:rsidRPr="00A84606">
        <w:rPr>
          <w:rFonts w:asciiTheme="minorHAnsi" w:hAnsiTheme="minorHAnsi" w:cstheme="minorHAnsi"/>
          <w:bCs/>
          <w:lang w:eastAsia="es-ES"/>
        </w:rPr>
        <w:t>Esta</w:t>
      </w:r>
      <w:r w:rsidR="000C3200" w:rsidRPr="00A84606">
        <w:rPr>
          <w:rFonts w:asciiTheme="minorHAnsi" w:hAnsiTheme="minorHAnsi" w:cstheme="minorHAnsi"/>
          <w:bCs/>
          <w:lang w:eastAsia="es-ES"/>
        </w:rPr>
        <w:t xml:space="preserve"> </w:t>
      </w:r>
      <w:r w:rsidR="004D0B2B" w:rsidRPr="00A84606">
        <w:rPr>
          <w:rFonts w:asciiTheme="minorHAnsi" w:hAnsiTheme="minorHAnsi" w:cstheme="minorHAnsi"/>
          <w:bCs/>
          <w:lang w:eastAsia="es-ES"/>
        </w:rPr>
        <w:t>c</w:t>
      </w:r>
      <w:r w:rsidR="000C3200" w:rsidRPr="00A84606">
        <w:rPr>
          <w:rFonts w:asciiTheme="minorHAnsi" w:hAnsiTheme="minorHAnsi" w:cstheme="minorHAnsi"/>
          <w:bCs/>
          <w:lang w:eastAsia="es-ES"/>
        </w:rPr>
        <w:t xml:space="preserve">omisión solicitará </w:t>
      </w:r>
      <w:r w:rsidR="00881FA4" w:rsidRPr="00A84606">
        <w:rPr>
          <w:rFonts w:asciiTheme="minorHAnsi" w:hAnsiTheme="minorHAnsi" w:cstheme="minorHAnsi"/>
          <w:bCs/>
          <w:lang w:eastAsia="es-ES"/>
        </w:rPr>
        <w:t xml:space="preserve">al órgano gestor </w:t>
      </w:r>
      <w:r w:rsidR="000C3200" w:rsidRPr="00A84606">
        <w:rPr>
          <w:rFonts w:asciiTheme="minorHAnsi" w:hAnsiTheme="minorHAnsi" w:cstheme="minorHAnsi"/>
          <w:bCs/>
          <w:lang w:eastAsia="es-ES"/>
        </w:rPr>
        <w:t>cuantos informes considere necesarios para la correcta valoración</w:t>
      </w:r>
      <w:r w:rsidR="003B1D2F" w:rsidRPr="00A84606">
        <w:rPr>
          <w:rFonts w:asciiTheme="minorHAnsi" w:hAnsiTheme="minorHAnsi" w:cstheme="minorHAnsi"/>
          <w:bCs/>
          <w:lang w:eastAsia="es-ES"/>
        </w:rPr>
        <w:t xml:space="preserve"> </w:t>
      </w:r>
      <w:r w:rsidR="000C3200" w:rsidRPr="00A84606">
        <w:rPr>
          <w:rFonts w:asciiTheme="minorHAnsi" w:hAnsiTheme="minorHAnsi" w:cstheme="minorHAnsi"/>
          <w:bCs/>
          <w:lang w:eastAsia="es-ES"/>
        </w:rPr>
        <w:t>de las solicitudes de ayuda presentadas.</w:t>
      </w:r>
    </w:p>
    <w:p w14:paraId="6C0C00ED" w14:textId="3D91E518" w:rsidR="000C3200" w:rsidRPr="00A84606" w:rsidRDefault="008570FC" w:rsidP="00B11577">
      <w:pPr>
        <w:autoSpaceDE w:val="0"/>
        <w:autoSpaceDN w:val="0"/>
        <w:adjustRightInd w:val="0"/>
        <w:spacing w:after="120"/>
        <w:jc w:val="both"/>
        <w:rPr>
          <w:rFonts w:asciiTheme="minorHAnsi" w:hAnsiTheme="minorHAnsi" w:cstheme="minorHAnsi"/>
          <w:bCs/>
          <w:lang w:eastAsia="es-ES"/>
        </w:rPr>
      </w:pPr>
      <w:r w:rsidRPr="00A84606">
        <w:rPr>
          <w:rFonts w:asciiTheme="minorHAnsi" w:hAnsiTheme="minorHAnsi" w:cstheme="minorHAnsi"/>
          <w:bCs/>
          <w:lang w:eastAsia="es-ES"/>
        </w:rPr>
        <w:t>4</w:t>
      </w:r>
      <w:r w:rsidR="000C3200" w:rsidRPr="00A84606">
        <w:rPr>
          <w:rFonts w:asciiTheme="minorHAnsi" w:hAnsiTheme="minorHAnsi" w:cstheme="minorHAnsi"/>
          <w:bCs/>
          <w:lang w:eastAsia="es-ES"/>
        </w:rPr>
        <w:t xml:space="preserve">. La </w:t>
      </w:r>
      <w:r w:rsidR="004D0B2B" w:rsidRPr="00A84606">
        <w:rPr>
          <w:rFonts w:asciiTheme="minorHAnsi" w:hAnsiTheme="minorHAnsi" w:cstheme="minorHAnsi"/>
          <w:bCs/>
          <w:lang w:eastAsia="es-ES"/>
        </w:rPr>
        <w:t>c</w:t>
      </w:r>
      <w:r w:rsidR="000C3200" w:rsidRPr="00A84606">
        <w:rPr>
          <w:rFonts w:asciiTheme="minorHAnsi" w:hAnsiTheme="minorHAnsi" w:cstheme="minorHAnsi"/>
          <w:bCs/>
          <w:lang w:eastAsia="es-ES"/>
        </w:rPr>
        <w:t xml:space="preserve">omisión de </w:t>
      </w:r>
      <w:r w:rsidR="004D0B2B" w:rsidRPr="00A84606">
        <w:rPr>
          <w:rFonts w:asciiTheme="minorHAnsi" w:hAnsiTheme="minorHAnsi" w:cstheme="minorHAnsi"/>
          <w:bCs/>
          <w:lang w:eastAsia="es-ES"/>
        </w:rPr>
        <w:t>v</w:t>
      </w:r>
      <w:r w:rsidR="000C3200" w:rsidRPr="00A84606">
        <w:rPr>
          <w:rFonts w:asciiTheme="minorHAnsi" w:hAnsiTheme="minorHAnsi" w:cstheme="minorHAnsi"/>
          <w:bCs/>
          <w:lang w:eastAsia="es-ES"/>
        </w:rPr>
        <w:t xml:space="preserve">aloración se regirá en cuanto a su </w:t>
      </w:r>
      <w:r w:rsidR="00860B49" w:rsidRPr="00A84606">
        <w:rPr>
          <w:rFonts w:asciiTheme="minorHAnsi" w:hAnsiTheme="minorHAnsi" w:cstheme="minorHAnsi"/>
          <w:bCs/>
          <w:lang w:eastAsia="es-ES"/>
        </w:rPr>
        <w:t>funcionamiento</w:t>
      </w:r>
      <w:r w:rsidR="000C3200" w:rsidRPr="00A84606">
        <w:rPr>
          <w:rFonts w:asciiTheme="minorHAnsi" w:hAnsiTheme="minorHAnsi" w:cstheme="minorHAnsi"/>
          <w:bCs/>
          <w:lang w:eastAsia="es-ES"/>
        </w:rPr>
        <w:t xml:space="preserve"> </w:t>
      </w:r>
      <w:r w:rsidR="005E16DE" w:rsidRPr="00A84606">
        <w:rPr>
          <w:rFonts w:asciiTheme="minorHAnsi" w:hAnsiTheme="minorHAnsi" w:cstheme="minorHAnsi"/>
          <w:bCs/>
          <w:lang w:eastAsia="es-ES"/>
        </w:rPr>
        <w:t xml:space="preserve">conforme </w:t>
      </w:r>
      <w:r w:rsidR="00881FA4" w:rsidRPr="00A84606">
        <w:rPr>
          <w:rFonts w:asciiTheme="minorHAnsi" w:hAnsiTheme="minorHAnsi" w:cstheme="minorHAnsi"/>
          <w:bCs/>
          <w:lang w:eastAsia="es-ES"/>
        </w:rPr>
        <w:t xml:space="preserve">a lo dispuesto </w:t>
      </w:r>
      <w:r w:rsidR="008138AF" w:rsidRPr="00A84606">
        <w:rPr>
          <w:rFonts w:asciiTheme="minorHAnsi" w:hAnsiTheme="minorHAnsi" w:cstheme="minorHAnsi"/>
          <w:bCs/>
          <w:lang w:eastAsia="es-ES"/>
        </w:rPr>
        <w:t xml:space="preserve">en la Sección 3ª, </w:t>
      </w:r>
      <w:r w:rsidR="005E16DE" w:rsidRPr="00A84606">
        <w:rPr>
          <w:rFonts w:asciiTheme="minorHAnsi" w:hAnsiTheme="minorHAnsi" w:cstheme="minorHAnsi"/>
          <w:bCs/>
          <w:lang w:eastAsia="es-ES"/>
        </w:rPr>
        <w:t>c</w:t>
      </w:r>
      <w:r w:rsidR="008138AF" w:rsidRPr="00A84606">
        <w:rPr>
          <w:rFonts w:asciiTheme="minorHAnsi" w:hAnsiTheme="minorHAnsi" w:cstheme="minorHAnsi"/>
          <w:bCs/>
          <w:lang w:eastAsia="es-ES"/>
        </w:rPr>
        <w:t xml:space="preserve">apítulo II del </w:t>
      </w:r>
      <w:r w:rsidR="005E16DE" w:rsidRPr="00A84606">
        <w:rPr>
          <w:rFonts w:asciiTheme="minorHAnsi" w:hAnsiTheme="minorHAnsi" w:cstheme="minorHAnsi"/>
          <w:bCs/>
          <w:lang w:eastAsia="es-ES"/>
        </w:rPr>
        <w:t>t</w:t>
      </w:r>
      <w:r w:rsidR="008138AF" w:rsidRPr="00A84606">
        <w:rPr>
          <w:rFonts w:asciiTheme="minorHAnsi" w:hAnsiTheme="minorHAnsi" w:cstheme="minorHAnsi"/>
          <w:bCs/>
          <w:lang w:eastAsia="es-ES"/>
        </w:rPr>
        <w:t xml:space="preserve">ítulo </w:t>
      </w:r>
      <w:r w:rsidR="005E16DE" w:rsidRPr="00A84606">
        <w:rPr>
          <w:rFonts w:asciiTheme="minorHAnsi" w:hAnsiTheme="minorHAnsi" w:cstheme="minorHAnsi"/>
          <w:bCs/>
          <w:lang w:eastAsia="es-ES"/>
        </w:rPr>
        <w:t>p</w:t>
      </w:r>
      <w:r w:rsidR="00EB06DD" w:rsidRPr="00A84606">
        <w:rPr>
          <w:rFonts w:asciiTheme="minorHAnsi" w:hAnsiTheme="minorHAnsi" w:cstheme="minorHAnsi"/>
          <w:bCs/>
          <w:lang w:eastAsia="es-ES"/>
        </w:rPr>
        <w:t>reliminar de</w:t>
      </w:r>
      <w:r w:rsidR="000C3200" w:rsidRPr="00A84606">
        <w:rPr>
          <w:rFonts w:asciiTheme="minorHAnsi" w:hAnsiTheme="minorHAnsi" w:cstheme="minorHAnsi"/>
          <w:bCs/>
          <w:lang w:eastAsia="es-ES"/>
        </w:rPr>
        <w:t xml:space="preserve"> la Ley 40/2015, de 1 de octubre</w:t>
      </w:r>
      <w:r w:rsidR="00255145" w:rsidRPr="00A84606">
        <w:rPr>
          <w:rFonts w:asciiTheme="minorHAnsi" w:hAnsiTheme="minorHAnsi" w:cstheme="minorHAnsi"/>
          <w:bCs/>
          <w:lang w:eastAsia="es-ES"/>
        </w:rPr>
        <w:t>.</w:t>
      </w:r>
    </w:p>
    <w:p w14:paraId="0159B108" w14:textId="77777777" w:rsidR="00472806" w:rsidRPr="00A84606" w:rsidRDefault="00472806" w:rsidP="00B11577">
      <w:pPr>
        <w:spacing w:after="120"/>
        <w:jc w:val="both"/>
        <w:rPr>
          <w:rFonts w:asciiTheme="minorHAnsi" w:hAnsiTheme="minorHAnsi" w:cstheme="minorHAnsi"/>
          <w:bCs/>
        </w:rPr>
      </w:pPr>
    </w:p>
    <w:p w14:paraId="626A066B" w14:textId="02AA0ECA" w:rsidR="00255145" w:rsidRPr="00A84606" w:rsidRDefault="00C444AF" w:rsidP="00B11577">
      <w:pPr>
        <w:spacing w:after="120"/>
        <w:jc w:val="both"/>
        <w:rPr>
          <w:rFonts w:asciiTheme="minorHAnsi" w:hAnsiTheme="minorHAnsi" w:cstheme="minorHAnsi"/>
          <w:b/>
        </w:rPr>
      </w:pPr>
      <w:r w:rsidRPr="00A84606">
        <w:rPr>
          <w:rFonts w:asciiTheme="minorHAnsi" w:hAnsiTheme="minorHAnsi" w:cstheme="minorHAnsi"/>
          <w:b/>
        </w:rPr>
        <w:t>Artículo 1</w:t>
      </w:r>
      <w:r w:rsidR="003E1A69" w:rsidRPr="00A84606">
        <w:rPr>
          <w:rFonts w:asciiTheme="minorHAnsi" w:hAnsiTheme="minorHAnsi" w:cstheme="minorHAnsi"/>
          <w:b/>
        </w:rPr>
        <w:t>8.</w:t>
      </w:r>
      <w:r w:rsidRPr="00A84606">
        <w:rPr>
          <w:rFonts w:asciiTheme="minorHAnsi" w:hAnsiTheme="minorHAnsi" w:cstheme="minorHAnsi"/>
          <w:b/>
        </w:rPr>
        <w:t xml:space="preserve"> Resolución del </w:t>
      </w:r>
      <w:r w:rsidR="004D0B2B" w:rsidRPr="00A84606">
        <w:rPr>
          <w:rFonts w:asciiTheme="minorHAnsi" w:hAnsiTheme="minorHAnsi" w:cstheme="minorHAnsi"/>
          <w:b/>
        </w:rPr>
        <w:t>p</w:t>
      </w:r>
      <w:r w:rsidRPr="00A84606">
        <w:rPr>
          <w:rFonts w:asciiTheme="minorHAnsi" w:hAnsiTheme="minorHAnsi" w:cstheme="minorHAnsi"/>
          <w:b/>
        </w:rPr>
        <w:t>rocedimiento</w:t>
      </w:r>
      <w:r w:rsidR="00255145" w:rsidRPr="00A84606">
        <w:rPr>
          <w:rFonts w:asciiTheme="minorHAnsi" w:hAnsiTheme="minorHAnsi" w:cstheme="minorHAnsi"/>
          <w:b/>
        </w:rPr>
        <w:t>.</w:t>
      </w:r>
      <w:r w:rsidR="001B67C6" w:rsidRPr="00A84606">
        <w:rPr>
          <w:rFonts w:asciiTheme="minorHAnsi" w:hAnsiTheme="minorHAnsi" w:cstheme="minorHAnsi"/>
          <w:b/>
        </w:rPr>
        <w:t xml:space="preserve"> </w:t>
      </w:r>
    </w:p>
    <w:p w14:paraId="46B1EE8B" w14:textId="7A0FB019" w:rsidR="00A541CE" w:rsidRPr="00A84606" w:rsidRDefault="00C444AF" w:rsidP="00B11577">
      <w:pPr>
        <w:spacing w:after="120"/>
        <w:jc w:val="both"/>
        <w:rPr>
          <w:rFonts w:asciiTheme="minorHAnsi" w:hAnsiTheme="minorHAnsi" w:cstheme="minorHAnsi"/>
          <w:b/>
        </w:rPr>
      </w:pPr>
      <w:r w:rsidRPr="00A84606">
        <w:rPr>
          <w:rFonts w:asciiTheme="minorHAnsi" w:hAnsiTheme="minorHAnsi" w:cstheme="minorHAnsi"/>
          <w:bCs/>
        </w:rPr>
        <w:t>1</w:t>
      </w:r>
      <w:r w:rsidR="00A541CE" w:rsidRPr="00A84606">
        <w:rPr>
          <w:rFonts w:asciiTheme="minorHAnsi" w:hAnsiTheme="minorHAnsi" w:cstheme="minorHAnsi"/>
          <w:bCs/>
        </w:rPr>
        <w:t xml:space="preserve">. La competencia para resolver los procedimientos de concesión de las </w:t>
      </w:r>
      <w:r w:rsidR="004F0A91" w:rsidRPr="00A84606">
        <w:rPr>
          <w:rFonts w:asciiTheme="minorHAnsi" w:hAnsiTheme="minorHAnsi" w:cstheme="minorHAnsi"/>
          <w:bCs/>
        </w:rPr>
        <w:t xml:space="preserve">subvenciones </w:t>
      </w:r>
      <w:r w:rsidR="00A541CE" w:rsidRPr="00A84606">
        <w:rPr>
          <w:rFonts w:asciiTheme="minorHAnsi" w:hAnsiTheme="minorHAnsi" w:cstheme="minorHAnsi"/>
          <w:bCs/>
        </w:rPr>
        <w:t>corresponde a</w:t>
      </w:r>
      <w:r w:rsidR="00280A48" w:rsidRPr="00A84606">
        <w:rPr>
          <w:rFonts w:asciiTheme="minorHAnsi" w:hAnsiTheme="minorHAnsi" w:cstheme="minorHAnsi"/>
          <w:bCs/>
        </w:rPr>
        <w:t xml:space="preserve"> </w:t>
      </w:r>
      <w:r w:rsidR="00A541CE" w:rsidRPr="00A84606">
        <w:rPr>
          <w:rFonts w:asciiTheme="minorHAnsi" w:hAnsiTheme="minorHAnsi" w:cstheme="minorHAnsi"/>
          <w:bCs/>
        </w:rPr>
        <w:t>l</w:t>
      </w:r>
      <w:r w:rsidR="00280A48" w:rsidRPr="00A84606">
        <w:rPr>
          <w:rFonts w:asciiTheme="minorHAnsi" w:hAnsiTheme="minorHAnsi" w:cstheme="minorHAnsi"/>
          <w:bCs/>
        </w:rPr>
        <w:t>a persona</w:t>
      </w:r>
      <w:r w:rsidR="00A541CE" w:rsidRPr="00A84606">
        <w:rPr>
          <w:rFonts w:asciiTheme="minorHAnsi" w:hAnsiTheme="minorHAnsi" w:cstheme="minorHAnsi"/>
          <w:bCs/>
        </w:rPr>
        <w:t xml:space="preserve"> titular de la </w:t>
      </w:r>
      <w:r w:rsidR="00280A48" w:rsidRPr="00A84606">
        <w:rPr>
          <w:rFonts w:asciiTheme="minorHAnsi" w:hAnsiTheme="minorHAnsi" w:cstheme="minorHAnsi"/>
          <w:bCs/>
        </w:rPr>
        <w:t>Presidencia del Instituto de la Juventud de Extremadura</w:t>
      </w:r>
      <w:r w:rsidR="00A541CE" w:rsidRPr="00A84606">
        <w:rPr>
          <w:rFonts w:asciiTheme="minorHAnsi" w:hAnsiTheme="minorHAnsi" w:cstheme="minorHAnsi"/>
          <w:bCs/>
        </w:rPr>
        <w:t>, a</w:t>
      </w:r>
      <w:r w:rsidR="00280A48" w:rsidRPr="00A84606">
        <w:rPr>
          <w:rFonts w:asciiTheme="minorHAnsi" w:hAnsiTheme="minorHAnsi" w:cstheme="minorHAnsi"/>
          <w:bCs/>
        </w:rPr>
        <w:t xml:space="preserve"> </w:t>
      </w:r>
      <w:r w:rsidR="00A541CE" w:rsidRPr="00A84606">
        <w:rPr>
          <w:rFonts w:asciiTheme="minorHAnsi" w:hAnsiTheme="minorHAnsi" w:cstheme="minorHAnsi"/>
          <w:bCs/>
        </w:rPr>
        <w:t>propuesta de</w:t>
      </w:r>
      <w:r w:rsidR="008875D0" w:rsidRPr="00A84606">
        <w:rPr>
          <w:rFonts w:asciiTheme="minorHAnsi" w:hAnsiTheme="minorHAnsi" w:cstheme="minorHAnsi"/>
          <w:bCs/>
        </w:rPr>
        <w:t xml:space="preserve"> </w:t>
      </w:r>
      <w:r w:rsidR="00A541CE" w:rsidRPr="00A84606">
        <w:rPr>
          <w:rFonts w:asciiTheme="minorHAnsi" w:hAnsiTheme="minorHAnsi" w:cstheme="minorHAnsi"/>
          <w:bCs/>
        </w:rPr>
        <w:t>l</w:t>
      </w:r>
      <w:r w:rsidR="008875D0" w:rsidRPr="00A84606">
        <w:rPr>
          <w:rFonts w:asciiTheme="minorHAnsi" w:hAnsiTheme="minorHAnsi" w:cstheme="minorHAnsi"/>
          <w:bCs/>
        </w:rPr>
        <w:t>a persona titular de la Dirección General del Instituto de la Juventud</w:t>
      </w:r>
      <w:r w:rsidR="004D615B" w:rsidRPr="00A84606">
        <w:rPr>
          <w:rFonts w:asciiTheme="minorHAnsi" w:hAnsiTheme="minorHAnsi" w:cstheme="minorHAnsi"/>
          <w:bCs/>
        </w:rPr>
        <w:t xml:space="preserve"> de Extremadura</w:t>
      </w:r>
      <w:r w:rsidR="00767A9F" w:rsidRPr="00A84606">
        <w:rPr>
          <w:rFonts w:asciiTheme="minorHAnsi" w:hAnsiTheme="minorHAnsi" w:cstheme="minorHAnsi"/>
          <w:bCs/>
        </w:rPr>
        <w:t>.</w:t>
      </w:r>
    </w:p>
    <w:p w14:paraId="33191739" w14:textId="37F55B91" w:rsidR="00A541CE" w:rsidRPr="00A84606" w:rsidRDefault="00C444AF" w:rsidP="00B11577">
      <w:pPr>
        <w:spacing w:after="120"/>
        <w:jc w:val="both"/>
        <w:rPr>
          <w:rFonts w:asciiTheme="minorHAnsi" w:hAnsiTheme="minorHAnsi" w:cstheme="minorHAnsi"/>
          <w:bCs/>
        </w:rPr>
      </w:pPr>
      <w:r w:rsidRPr="00A84606">
        <w:rPr>
          <w:rFonts w:asciiTheme="minorHAnsi" w:hAnsiTheme="minorHAnsi" w:cstheme="minorHAnsi"/>
          <w:bCs/>
        </w:rPr>
        <w:t>2</w:t>
      </w:r>
      <w:r w:rsidR="00A541CE" w:rsidRPr="00A84606">
        <w:rPr>
          <w:rFonts w:asciiTheme="minorHAnsi" w:hAnsiTheme="minorHAnsi" w:cstheme="minorHAnsi"/>
          <w:bCs/>
        </w:rPr>
        <w:t>. El plazo máximo para resolver y notificar la resolución procedente será</w:t>
      </w:r>
      <w:r w:rsidR="000D1BC1" w:rsidRPr="00A84606">
        <w:rPr>
          <w:rFonts w:asciiTheme="minorHAnsi" w:hAnsiTheme="minorHAnsi" w:cstheme="minorHAnsi"/>
          <w:bCs/>
        </w:rPr>
        <w:t xml:space="preserve"> de tres meses desde la fecha de la publicación de la convocatoria </w:t>
      </w:r>
      <w:r w:rsidR="007D3A2D" w:rsidRPr="00A84606">
        <w:rPr>
          <w:rFonts w:asciiTheme="minorHAnsi" w:hAnsiTheme="minorHAnsi" w:cstheme="minorHAnsi"/>
          <w:bCs/>
        </w:rPr>
        <w:t>respectiva.</w:t>
      </w:r>
      <w:r w:rsidR="00280A48" w:rsidRPr="00A84606">
        <w:rPr>
          <w:rFonts w:asciiTheme="minorHAnsi" w:hAnsiTheme="minorHAnsi" w:cstheme="minorHAnsi"/>
          <w:bCs/>
        </w:rPr>
        <w:t xml:space="preserve"> </w:t>
      </w:r>
      <w:r w:rsidR="00A541CE" w:rsidRPr="00A84606">
        <w:rPr>
          <w:rFonts w:asciiTheme="minorHAnsi" w:hAnsiTheme="minorHAnsi" w:cstheme="minorHAnsi"/>
          <w:bCs/>
        </w:rPr>
        <w:t>Transcurrido los plazos anteriores sin que se haya dictado y notificado resolución expresa,</w:t>
      </w:r>
      <w:r w:rsidR="006352BC" w:rsidRPr="00A84606">
        <w:rPr>
          <w:rFonts w:asciiTheme="minorHAnsi" w:hAnsiTheme="minorHAnsi" w:cstheme="minorHAnsi"/>
          <w:bCs/>
        </w:rPr>
        <w:t xml:space="preserve"> y sin perjuicio de la obligación de la administración convocante del dictado de dicha resolución,</w:t>
      </w:r>
      <w:r w:rsidR="00280A48" w:rsidRPr="00A84606">
        <w:rPr>
          <w:rFonts w:asciiTheme="minorHAnsi" w:hAnsiTheme="minorHAnsi" w:cstheme="minorHAnsi"/>
          <w:bCs/>
        </w:rPr>
        <w:t xml:space="preserve"> </w:t>
      </w:r>
      <w:r w:rsidR="00A541CE" w:rsidRPr="00A84606">
        <w:rPr>
          <w:rFonts w:asciiTheme="minorHAnsi" w:hAnsiTheme="minorHAnsi" w:cstheme="minorHAnsi"/>
          <w:bCs/>
        </w:rPr>
        <w:t>se entenderá desestimada la pretensión por silencio administrativo, de conformidad con lo</w:t>
      </w:r>
      <w:r w:rsidR="00280A48" w:rsidRPr="00A84606">
        <w:rPr>
          <w:rFonts w:asciiTheme="minorHAnsi" w:hAnsiTheme="minorHAnsi" w:cstheme="minorHAnsi"/>
          <w:bCs/>
        </w:rPr>
        <w:t xml:space="preserve"> </w:t>
      </w:r>
      <w:r w:rsidR="00A541CE" w:rsidRPr="00A84606">
        <w:rPr>
          <w:rFonts w:asciiTheme="minorHAnsi" w:hAnsiTheme="minorHAnsi" w:cstheme="minorHAnsi"/>
          <w:bCs/>
        </w:rPr>
        <w:t>previsto en el artículo 22.5 la Ley 6/2011 de 23 de marzo</w:t>
      </w:r>
      <w:r w:rsidR="00767A9F" w:rsidRPr="00A84606">
        <w:rPr>
          <w:rFonts w:asciiTheme="minorHAnsi" w:hAnsiTheme="minorHAnsi" w:cstheme="minorHAnsi"/>
          <w:bCs/>
        </w:rPr>
        <w:t>.</w:t>
      </w:r>
    </w:p>
    <w:p w14:paraId="649CBF8B" w14:textId="21A267AA" w:rsidR="00A541CE" w:rsidRPr="00A84606" w:rsidRDefault="00C444AF" w:rsidP="00B11577">
      <w:pPr>
        <w:spacing w:after="120"/>
        <w:jc w:val="both"/>
        <w:rPr>
          <w:rFonts w:asciiTheme="minorHAnsi" w:hAnsiTheme="minorHAnsi" w:cstheme="minorHAnsi"/>
          <w:bCs/>
        </w:rPr>
      </w:pPr>
      <w:r w:rsidRPr="00A84606">
        <w:rPr>
          <w:rFonts w:asciiTheme="minorHAnsi" w:hAnsiTheme="minorHAnsi" w:cstheme="minorHAnsi"/>
          <w:bCs/>
        </w:rPr>
        <w:t>3</w:t>
      </w:r>
      <w:r w:rsidR="00A541CE" w:rsidRPr="00A84606">
        <w:rPr>
          <w:rFonts w:asciiTheme="minorHAnsi" w:hAnsiTheme="minorHAnsi" w:cstheme="minorHAnsi"/>
          <w:bCs/>
        </w:rPr>
        <w:t xml:space="preserve">. Las resoluciones de concesión fijarán expresamente la cuantía concedida e </w:t>
      </w:r>
      <w:r w:rsidR="00860B49" w:rsidRPr="00A84606">
        <w:rPr>
          <w:rFonts w:asciiTheme="minorHAnsi" w:hAnsiTheme="minorHAnsi" w:cstheme="minorHAnsi"/>
          <w:bCs/>
        </w:rPr>
        <w:t>incorporará</w:t>
      </w:r>
      <w:r w:rsidR="009A1C37" w:rsidRPr="00A84606">
        <w:rPr>
          <w:rFonts w:asciiTheme="minorHAnsi" w:hAnsiTheme="minorHAnsi" w:cstheme="minorHAnsi"/>
          <w:bCs/>
        </w:rPr>
        <w:t>n</w:t>
      </w:r>
      <w:r w:rsidR="00860B49" w:rsidRPr="00A84606">
        <w:rPr>
          <w:rFonts w:asciiTheme="minorHAnsi" w:hAnsiTheme="minorHAnsi" w:cstheme="minorHAnsi"/>
          <w:bCs/>
        </w:rPr>
        <w:t>, en</w:t>
      </w:r>
      <w:r w:rsidR="00A541CE" w:rsidRPr="00A84606">
        <w:rPr>
          <w:rFonts w:asciiTheme="minorHAnsi" w:hAnsiTheme="minorHAnsi" w:cstheme="minorHAnsi"/>
          <w:bCs/>
        </w:rPr>
        <w:t xml:space="preserve"> su caso, las condiciones, obligaciones y determinaciones accesorias a que deba sujetarse </w:t>
      </w:r>
      <w:r w:rsidR="00E21456" w:rsidRPr="00A84606">
        <w:rPr>
          <w:rFonts w:asciiTheme="minorHAnsi" w:hAnsiTheme="minorHAnsi" w:cstheme="minorHAnsi"/>
          <w:bCs/>
        </w:rPr>
        <w:t>la</w:t>
      </w:r>
      <w:r w:rsidR="001A2BCB" w:rsidRPr="00A84606">
        <w:rPr>
          <w:rFonts w:asciiTheme="minorHAnsi" w:hAnsiTheme="minorHAnsi" w:cstheme="minorHAnsi"/>
          <w:bCs/>
        </w:rPr>
        <w:t xml:space="preserve"> entidad </w:t>
      </w:r>
      <w:r w:rsidR="00A541CE" w:rsidRPr="00A84606">
        <w:rPr>
          <w:rFonts w:asciiTheme="minorHAnsi" w:hAnsiTheme="minorHAnsi" w:cstheme="minorHAnsi"/>
          <w:bCs/>
        </w:rPr>
        <w:t>beneficiari</w:t>
      </w:r>
      <w:r w:rsidR="000E795C" w:rsidRPr="00A84606">
        <w:rPr>
          <w:rFonts w:asciiTheme="minorHAnsi" w:hAnsiTheme="minorHAnsi" w:cstheme="minorHAnsi"/>
          <w:bCs/>
        </w:rPr>
        <w:t>a</w:t>
      </w:r>
      <w:r w:rsidR="00A541CE" w:rsidRPr="00A84606">
        <w:rPr>
          <w:rFonts w:asciiTheme="minorHAnsi" w:hAnsiTheme="minorHAnsi" w:cstheme="minorHAnsi"/>
          <w:bCs/>
        </w:rPr>
        <w:t xml:space="preserve"> de </w:t>
      </w:r>
      <w:r w:rsidR="009A1C37" w:rsidRPr="00A84606">
        <w:rPr>
          <w:rFonts w:asciiTheme="minorHAnsi" w:hAnsiTheme="minorHAnsi" w:cstheme="minorHAnsi"/>
          <w:bCs/>
        </w:rPr>
        <w:t>e</w:t>
      </w:r>
      <w:r w:rsidR="001A2BCB" w:rsidRPr="00A84606">
        <w:rPr>
          <w:rFonts w:asciiTheme="minorHAnsi" w:hAnsiTheme="minorHAnsi" w:cstheme="minorHAnsi"/>
          <w:bCs/>
        </w:rPr>
        <w:t>sta</w:t>
      </w:r>
      <w:r w:rsidR="00A541CE" w:rsidRPr="00A84606">
        <w:rPr>
          <w:rFonts w:asciiTheme="minorHAnsi" w:hAnsiTheme="minorHAnsi" w:cstheme="minorHAnsi"/>
          <w:bCs/>
        </w:rPr>
        <w:t>.</w:t>
      </w:r>
    </w:p>
    <w:p w14:paraId="6C6D2F87" w14:textId="1D355EC4" w:rsidR="008F48B4" w:rsidRPr="00A84606" w:rsidRDefault="00C444AF" w:rsidP="00B11577">
      <w:pPr>
        <w:spacing w:after="120"/>
        <w:jc w:val="both"/>
        <w:rPr>
          <w:rFonts w:asciiTheme="minorHAnsi" w:hAnsiTheme="minorHAnsi" w:cstheme="minorHAnsi"/>
          <w:bCs/>
        </w:rPr>
      </w:pPr>
      <w:r w:rsidRPr="00A84606">
        <w:rPr>
          <w:rFonts w:asciiTheme="minorHAnsi" w:hAnsiTheme="minorHAnsi" w:cstheme="minorHAnsi"/>
          <w:bCs/>
        </w:rPr>
        <w:t>4</w:t>
      </w:r>
      <w:r w:rsidR="00CB36FB" w:rsidRPr="00A84606">
        <w:rPr>
          <w:rFonts w:asciiTheme="minorHAnsi" w:hAnsiTheme="minorHAnsi" w:cstheme="minorHAnsi"/>
          <w:bCs/>
        </w:rPr>
        <w:t xml:space="preserve">. </w:t>
      </w:r>
      <w:r w:rsidR="008F48B4" w:rsidRPr="00A84606">
        <w:rPr>
          <w:rFonts w:asciiTheme="minorHAnsi" w:hAnsiTheme="minorHAnsi" w:cstheme="minorHAnsi"/>
          <w:bCs/>
        </w:rPr>
        <w:t xml:space="preserve">La </w:t>
      </w:r>
      <w:r w:rsidR="004D0B2B" w:rsidRPr="00A84606">
        <w:rPr>
          <w:rFonts w:asciiTheme="minorHAnsi" w:hAnsiTheme="minorHAnsi" w:cstheme="minorHAnsi"/>
          <w:bCs/>
        </w:rPr>
        <w:t>r</w:t>
      </w:r>
      <w:r w:rsidR="008F48B4" w:rsidRPr="00A84606">
        <w:rPr>
          <w:rFonts w:asciiTheme="minorHAnsi" w:hAnsiTheme="minorHAnsi" w:cstheme="minorHAnsi"/>
          <w:bCs/>
        </w:rPr>
        <w:t>esolución</w:t>
      </w:r>
      <w:r w:rsidR="009B03EA" w:rsidRPr="00A84606">
        <w:rPr>
          <w:rFonts w:asciiTheme="minorHAnsi" w:hAnsiTheme="minorHAnsi" w:cstheme="minorHAnsi"/>
          <w:bCs/>
        </w:rPr>
        <w:t xml:space="preserve"> de concesión</w:t>
      </w:r>
      <w:r w:rsidR="00767A9F" w:rsidRPr="00A84606">
        <w:rPr>
          <w:rFonts w:asciiTheme="minorHAnsi" w:hAnsiTheme="minorHAnsi" w:cstheme="minorHAnsi"/>
          <w:bCs/>
        </w:rPr>
        <w:t xml:space="preserve"> </w:t>
      </w:r>
      <w:r w:rsidR="008F48B4" w:rsidRPr="00A84606">
        <w:rPr>
          <w:rFonts w:asciiTheme="minorHAnsi" w:hAnsiTheme="minorHAnsi" w:cstheme="minorHAnsi"/>
          <w:bCs/>
        </w:rPr>
        <w:t xml:space="preserve">será publicada en el Diario Oficial de </w:t>
      </w:r>
      <w:r w:rsidR="00A7421A" w:rsidRPr="00A84606">
        <w:rPr>
          <w:rFonts w:asciiTheme="minorHAnsi" w:hAnsiTheme="minorHAnsi" w:cstheme="minorHAnsi"/>
          <w:bCs/>
        </w:rPr>
        <w:t>Extremadura</w:t>
      </w:r>
      <w:r w:rsidR="00F00850" w:rsidRPr="00A84606">
        <w:rPr>
          <w:rFonts w:asciiTheme="minorHAnsi" w:hAnsiTheme="minorHAnsi" w:cstheme="minorHAnsi"/>
          <w:bCs/>
        </w:rPr>
        <w:t xml:space="preserve">: </w:t>
      </w:r>
      <w:hyperlink r:id="rId17" w:history="1">
        <w:r w:rsidR="00F00850" w:rsidRPr="00A84606">
          <w:rPr>
            <w:rStyle w:val="Hipervnculo"/>
            <w:rFonts w:asciiTheme="minorHAnsi" w:hAnsiTheme="minorHAnsi" w:cstheme="minorHAnsi"/>
            <w:bCs/>
            <w:color w:val="auto"/>
          </w:rPr>
          <w:t>http://doe.juntaex.es</w:t>
        </w:r>
      </w:hyperlink>
      <w:r w:rsidR="00A7421A" w:rsidRPr="00A84606">
        <w:rPr>
          <w:rFonts w:asciiTheme="minorHAnsi" w:hAnsiTheme="minorHAnsi" w:cstheme="minorHAnsi"/>
          <w:bCs/>
        </w:rPr>
        <w:t>, surtiendo dicha publicación los efectos propios de la notificación, de conformidad con lo establecido en el artículo 45 de la Ley 39/2015, de 1 de octubre</w:t>
      </w:r>
      <w:r w:rsidR="00467FC7" w:rsidRPr="00A84606">
        <w:rPr>
          <w:rFonts w:asciiTheme="minorHAnsi" w:hAnsiTheme="minorHAnsi" w:cstheme="minorHAnsi"/>
          <w:bCs/>
        </w:rPr>
        <w:t>.</w:t>
      </w:r>
    </w:p>
    <w:p w14:paraId="33465969" w14:textId="4112F761" w:rsidR="00CB36FB" w:rsidRPr="00A84606" w:rsidRDefault="00A7421A" w:rsidP="00B11577">
      <w:pPr>
        <w:spacing w:after="120"/>
        <w:jc w:val="both"/>
        <w:rPr>
          <w:rFonts w:asciiTheme="minorHAnsi" w:hAnsiTheme="minorHAnsi" w:cstheme="minorHAnsi"/>
          <w:bCs/>
        </w:rPr>
      </w:pPr>
      <w:r w:rsidRPr="00A84606">
        <w:rPr>
          <w:rFonts w:asciiTheme="minorHAnsi" w:hAnsiTheme="minorHAnsi" w:cstheme="minorHAnsi"/>
          <w:bCs/>
        </w:rPr>
        <w:t>Igualmente l</w:t>
      </w:r>
      <w:r w:rsidR="00CB36FB" w:rsidRPr="00A84606">
        <w:rPr>
          <w:rFonts w:asciiTheme="minorHAnsi" w:hAnsiTheme="minorHAnsi" w:cstheme="minorHAnsi"/>
          <w:bCs/>
        </w:rPr>
        <w:t xml:space="preserve">as subvenciones concedidas serán objeto de publicidad a través de su publicación </w:t>
      </w:r>
      <w:r w:rsidR="00DC4F02" w:rsidRPr="00A84606">
        <w:rPr>
          <w:rFonts w:asciiTheme="minorHAnsi" w:hAnsiTheme="minorHAnsi" w:cstheme="minorHAnsi"/>
          <w:bCs/>
        </w:rPr>
        <w:t>en el Portal de Transparencia de la Junta de Extremadura</w:t>
      </w:r>
      <w:r w:rsidR="000C1EAA" w:rsidRPr="00A84606">
        <w:rPr>
          <w:rFonts w:asciiTheme="minorHAnsi" w:hAnsiTheme="minorHAnsi" w:cstheme="minorHAnsi"/>
          <w:bCs/>
        </w:rPr>
        <w:t xml:space="preserve">: </w:t>
      </w:r>
      <w:hyperlink r:id="rId18" w:history="1">
        <w:r w:rsidR="000C1EAA" w:rsidRPr="00A84606">
          <w:rPr>
            <w:rStyle w:val="Hipervnculo"/>
            <w:rFonts w:asciiTheme="minorHAnsi" w:hAnsiTheme="minorHAnsi" w:cstheme="minorHAnsi"/>
            <w:bCs/>
            <w:color w:val="auto"/>
          </w:rPr>
          <w:t>http://gobiernoabierto.juntaex.es/</w:t>
        </w:r>
      </w:hyperlink>
      <w:r w:rsidR="000C1EAA" w:rsidRPr="00A84606">
        <w:rPr>
          <w:rFonts w:asciiTheme="minorHAnsi" w:hAnsiTheme="minorHAnsi" w:cstheme="minorHAnsi"/>
          <w:bCs/>
        </w:rPr>
        <w:t xml:space="preserve"> </w:t>
      </w:r>
      <w:r w:rsidR="00CB36FB" w:rsidRPr="00A84606">
        <w:rPr>
          <w:rFonts w:asciiTheme="minorHAnsi" w:hAnsiTheme="minorHAnsi" w:cstheme="minorHAnsi"/>
          <w:bCs/>
        </w:rPr>
        <w:t xml:space="preserve"> conforme al artículo 11, de la Ley 4/2013, de 21 de mayo de Gobierno Abierto de Extremadura</w:t>
      </w:r>
      <w:r w:rsidR="007641B2" w:rsidRPr="00A84606">
        <w:rPr>
          <w:rFonts w:asciiTheme="minorHAnsi" w:hAnsiTheme="minorHAnsi" w:cstheme="minorHAnsi"/>
          <w:bCs/>
        </w:rPr>
        <w:t xml:space="preserve">, en la Base de Datos Nacional de Subvenciones: </w:t>
      </w:r>
      <w:hyperlink r:id="rId19" w:history="1">
        <w:r w:rsidR="007641B2" w:rsidRPr="00A84606">
          <w:rPr>
            <w:rStyle w:val="Hipervnculo"/>
            <w:color w:val="auto"/>
          </w:rPr>
          <w:t>https://www.pap.hacienda.gob.es/bdnstrans/GE/es/convocatorias</w:t>
        </w:r>
      </w:hyperlink>
      <w:r w:rsidR="00CB36FB" w:rsidRPr="00A84606">
        <w:rPr>
          <w:rFonts w:asciiTheme="minorHAnsi" w:hAnsiTheme="minorHAnsi" w:cstheme="minorHAnsi"/>
          <w:bCs/>
        </w:rPr>
        <w:t xml:space="preserve"> y en el Portal de Subvenciones de la Comunidad Autónoma de Extremadura</w:t>
      </w:r>
      <w:r w:rsidR="000C1EAA" w:rsidRPr="00A84606">
        <w:rPr>
          <w:rFonts w:asciiTheme="minorHAnsi" w:hAnsiTheme="minorHAnsi" w:cstheme="minorHAnsi"/>
          <w:bCs/>
        </w:rPr>
        <w:t xml:space="preserve">: </w:t>
      </w:r>
      <w:hyperlink r:id="rId20" w:history="1">
        <w:r w:rsidR="000C1EAA" w:rsidRPr="00A84606">
          <w:rPr>
            <w:rStyle w:val="Hipervnculo"/>
            <w:rFonts w:asciiTheme="minorHAnsi" w:hAnsiTheme="minorHAnsi" w:cstheme="minorHAnsi"/>
            <w:bCs/>
            <w:color w:val="auto"/>
          </w:rPr>
          <w:t>https://www.infosubvenciones.es/bdnstrans/A11/es/index</w:t>
        </w:r>
      </w:hyperlink>
      <w:r w:rsidR="00CB36FB" w:rsidRPr="00A84606">
        <w:rPr>
          <w:rFonts w:asciiTheme="minorHAnsi" w:hAnsiTheme="minorHAnsi" w:cstheme="minorHAnsi"/>
          <w:bCs/>
        </w:rPr>
        <w:t>, con expresión del programa de ayudas, el crédito presupuestario al que se imputan, beneficiario, cantidad concedida y finalidad de la subvención, y de existir financiación con cargo a los Fondos de la Unión Europea, las menciones de identificación y publicidad que se deriven de la normativa comunitaria que le sea de aplicación, todo ello en cumplimiento de lo dispuesto en el artículo 17 de la Ley 6/2011, de 23 de marzo</w:t>
      </w:r>
      <w:r w:rsidR="00767A9F" w:rsidRPr="00A84606">
        <w:rPr>
          <w:rFonts w:asciiTheme="minorHAnsi" w:hAnsiTheme="minorHAnsi" w:cstheme="minorHAnsi"/>
          <w:bCs/>
        </w:rPr>
        <w:t>.</w:t>
      </w:r>
    </w:p>
    <w:p w14:paraId="280932DC" w14:textId="656C6B73" w:rsidR="00B06FC6" w:rsidRPr="00A84606" w:rsidRDefault="00B06FC6" w:rsidP="00B11577">
      <w:pPr>
        <w:spacing w:after="120"/>
        <w:jc w:val="both"/>
      </w:pPr>
      <w:r w:rsidRPr="00A84606">
        <w:t>La notificación de los actos administrativos para la tramitación del procedimiento, de conformidad con lo establecido en el artículo 43 de la Ley 39/2015, de 1 de octubre, del Procedimiento Administrativo Común de las Administraciones Públicas, se realizará mediante comparecencia en la Sede electrónica asociada donde se haya iniciado el procedimiento. Complementariamente a la notificación practicada por el sistema establecido en el apartado anterior y únicamente con efectos informativos, el solicitante recibirá un aviso en la dirección de correo electrónico que conste en la solicitud de la ayuda, mediante el cual se le indicará que se ha producido una notificación a cuyo contenido podrá acceder a través del apartado habilitado a tal efecto en la sede electrónica asociada donde se haya iniciado el procedimiento.</w:t>
      </w:r>
    </w:p>
    <w:p w14:paraId="03EC8CA5" w14:textId="021644F4" w:rsidR="00AC6958" w:rsidRPr="00A84606" w:rsidRDefault="00604713" w:rsidP="00AC6958">
      <w:pPr>
        <w:spacing w:after="120"/>
        <w:jc w:val="both"/>
        <w:rPr>
          <w:rFonts w:asciiTheme="minorHAnsi" w:hAnsiTheme="minorHAnsi" w:cstheme="minorHAnsi"/>
          <w:bCs/>
        </w:rPr>
      </w:pPr>
      <w:r w:rsidRPr="00A84606">
        <w:rPr>
          <w:rFonts w:asciiTheme="minorHAnsi" w:hAnsiTheme="minorHAnsi" w:cstheme="minorHAnsi"/>
          <w:bCs/>
        </w:rPr>
        <w:t xml:space="preserve">5. La resolución contendrá la relación de solicitantes a los que se concede la subvención, los proyectos subvencionados, las obligaciones impuestas a los beneficiarios y las menciones de identificación y publicidad. </w:t>
      </w:r>
      <w:r w:rsidR="00AC6958" w:rsidRPr="00A84606">
        <w:rPr>
          <w:rFonts w:asciiTheme="minorHAnsi" w:hAnsiTheme="minorHAnsi" w:cstheme="minorHAnsi"/>
          <w:bCs/>
        </w:rPr>
        <w:t>Se harán constar, de manera expresa, la desestimación inadmisión o exclusión por falta de crédito presupuestario del resto de solicitudes.</w:t>
      </w:r>
    </w:p>
    <w:p w14:paraId="1A7A80DD" w14:textId="2B5FE83C" w:rsidR="00FE3B0E" w:rsidRPr="00A84606" w:rsidRDefault="00FE3B0E" w:rsidP="00B11577">
      <w:pPr>
        <w:spacing w:after="120"/>
        <w:jc w:val="both"/>
        <w:rPr>
          <w:rFonts w:asciiTheme="minorHAnsi" w:hAnsiTheme="minorHAnsi" w:cstheme="minorHAnsi"/>
          <w:bCs/>
        </w:rPr>
      </w:pPr>
      <w:r w:rsidRPr="00A84606">
        <w:rPr>
          <w:rFonts w:asciiTheme="minorHAnsi" w:hAnsiTheme="minorHAnsi" w:cstheme="minorHAnsi"/>
          <w:bCs/>
        </w:rPr>
        <w:t>6. Se entenderá aceptada la subvención concedida transcurrido el plazo de diez días naturales contados desde la publicación de la resolución de concesión</w:t>
      </w:r>
      <w:r w:rsidR="002D1A00" w:rsidRPr="00A84606">
        <w:rPr>
          <w:rFonts w:asciiTheme="minorHAnsi" w:hAnsiTheme="minorHAnsi" w:cstheme="minorHAnsi"/>
          <w:bCs/>
        </w:rPr>
        <w:t>,</w:t>
      </w:r>
      <w:r w:rsidRPr="00A84606">
        <w:rPr>
          <w:rFonts w:asciiTheme="minorHAnsi" w:hAnsiTheme="minorHAnsi" w:cstheme="minorHAnsi"/>
          <w:bCs/>
        </w:rPr>
        <w:t xml:space="preserve"> sin que la </w:t>
      </w:r>
      <w:r w:rsidR="005C0298" w:rsidRPr="00A84606">
        <w:rPr>
          <w:rFonts w:asciiTheme="minorHAnsi" w:hAnsiTheme="minorHAnsi" w:cstheme="minorHAnsi"/>
          <w:bCs/>
        </w:rPr>
        <w:t>entidad</w:t>
      </w:r>
      <w:r w:rsidR="00AA2D1D" w:rsidRPr="00A84606">
        <w:rPr>
          <w:rFonts w:asciiTheme="minorHAnsi" w:hAnsiTheme="minorHAnsi" w:cstheme="minorHAnsi"/>
          <w:bCs/>
        </w:rPr>
        <w:t xml:space="preserve"> </w:t>
      </w:r>
      <w:r w:rsidR="005C0298" w:rsidRPr="00A84606">
        <w:rPr>
          <w:rFonts w:asciiTheme="minorHAnsi" w:hAnsiTheme="minorHAnsi" w:cstheme="minorHAnsi"/>
          <w:bCs/>
        </w:rPr>
        <w:t xml:space="preserve">o </w:t>
      </w:r>
      <w:r w:rsidR="00E944D1" w:rsidRPr="00A84606">
        <w:rPr>
          <w:rFonts w:asciiTheme="minorHAnsi" w:hAnsiTheme="minorHAnsi" w:cstheme="minorHAnsi"/>
          <w:bCs/>
        </w:rPr>
        <w:t xml:space="preserve">el </w:t>
      </w:r>
      <w:r w:rsidR="005C0298" w:rsidRPr="00A84606">
        <w:rPr>
          <w:rFonts w:asciiTheme="minorHAnsi" w:hAnsiTheme="minorHAnsi" w:cstheme="minorHAnsi"/>
          <w:bCs/>
        </w:rPr>
        <w:t>grupo beneficiario</w:t>
      </w:r>
      <w:r w:rsidRPr="00A84606">
        <w:rPr>
          <w:rFonts w:asciiTheme="minorHAnsi" w:hAnsiTheme="minorHAnsi" w:cstheme="minorHAnsi"/>
          <w:bCs/>
        </w:rPr>
        <w:t xml:space="preserve"> manifieste expresamente lo contrario.</w:t>
      </w:r>
    </w:p>
    <w:p w14:paraId="10C90649" w14:textId="77777777" w:rsidR="00FE3B0E" w:rsidRPr="00A84606" w:rsidRDefault="00FE3B0E" w:rsidP="00FE3B0E">
      <w:pPr>
        <w:spacing w:after="120"/>
        <w:jc w:val="both"/>
        <w:rPr>
          <w:rFonts w:asciiTheme="minorHAnsi" w:hAnsiTheme="minorHAnsi" w:cstheme="minorHAnsi"/>
          <w:bCs/>
        </w:rPr>
      </w:pPr>
      <w:r w:rsidRPr="00A84606">
        <w:rPr>
          <w:rFonts w:asciiTheme="minorHAnsi" w:hAnsiTheme="minorHAnsi" w:cstheme="minorHAnsi"/>
          <w:bCs/>
        </w:rPr>
        <w:t xml:space="preserve">7. La resolución de concesión de ayudas pondrá fin a la vía administrativa y contra la misma se podrá interponer recurso contencioso administrativo ante la Sala de lo Contencioso-Administrativo del Tribunal Superior de Justicia de Extremadura, en el plazo de dos meses contados desde el día siguiente al de su publicación, sin perjuicio de la posibilidad de la previa interposición del recurso de reposición en el plazo de un mes a partir del día siguiente de la publicación ante el mismo órgano que dictó la resolución y sin perjuicio de que los interesados puedan ejercitar cualquier otro que estimen oportuno. </w:t>
      </w:r>
    </w:p>
    <w:p w14:paraId="1B682EFA" w14:textId="77777777" w:rsidR="009C6654" w:rsidRPr="00A84606" w:rsidRDefault="009C6654" w:rsidP="00B11577">
      <w:pPr>
        <w:spacing w:after="120"/>
        <w:jc w:val="both"/>
        <w:rPr>
          <w:rFonts w:asciiTheme="minorHAnsi" w:hAnsiTheme="minorHAnsi" w:cstheme="minorHAnsi"/>
          <w:bCs/>
        </w:rPr>
      </w:pPr>
    </w:p>
    <w:p w14:paraId="4A928381" w14:textId="4C5333E5" w:rsidR="004346F2" w:rsidRPr="00A84606" w:rsidRDefault="00A228D0" w:rsidP="00B11577">
      <w:pPr>
        <w:spacing w:after="120"/>
        <w:jc w:val="both"/>
        <w:rPr>
          <w:rFonts w:asciiTheme="minorHAnsi" w:hAnsiTheme="minorHAnsi" w:cstheme="minorHAnsi"/>
          <w:b/>
        </w:rPr>
      </w:pPr>
      <w:r w:rsidRPr="00A84606">
        <w:rPr>
          <w:rFonts w:asciiTheme="minorHAnsi" w:hAnsiTheme="minorHAnsi" w:cstheme="minorHAnsi"/>
          <w:b/>
        </w:rPr>
        <w:t xml:space="preserve">Artículo </w:t>
      </w:r>
      <w:r w:rsidR="006A054C" w:rsidRPr="00A84606">
        <w:rPr>
          <w:rFonts w:asciiTheme="minorHAnsi" w:hAnsiTheme="minorHAnsi" w:cstheme="minorHAnsi"/>
          <w:b/>
        </w:rPr>
        <w:t>1</w:t>
      </w:r>
      <w:r w:rsidR="00460D31" w:rsidRPr="00A84606">
        <w:rPr>
          <w:rFonts w:asciiTheme="minorHAnsi" w:hAnsiTheme="minorHAnsi" w:cstheme="minorHAnsi"/>
          <w:b/>
        </w:rPr>
        <w:t>9</w:t>
      </w:r>
      <w:r w:rsidRPr="00A84606">
        <w:rPr>
          <w:rFonts w:asciiTheme="minorHAnsi" w:hAnsiTheme="minorHAnsi" w:cstheme="minorHAnsi"/>
          <w:b/>
        </w:rPr>
        <w:t>. P</w:t>
      </w:r>
      <w:r w:rsidR="004346F2" w:rsidRPr="00A84606">
        <w:rPr>
          <w:rFonts w:asciiTheme="minorHAnsi" w:hAnsiTheme="minorHAnsi" w:cstheme="minorHAnsi"/>
          <w:b/>
        </w:rPr>
        <w:t xml:space="preserve">ago de la </w:t>
      </w:r>
      <w:r w:rsidR="00AA0707" w:rsidRPr="00A84606">
        <w:rPr>
          <w:rFonts w:asciiTheme="minorHAnsi" w:hAnsiTheme="minorHAnsi" w:cstheme="minorHAnsi"/>
          <w:b/>
        </w:rPr>
        <w:t>subvención</w:t>
      </w:r>
    </w:p>
    <w:p w14:paraId="5CB2602A" w14:textId="34276E66" w:rsidR="00AA0707" w:rsidRPr="00A84606" w:rsidRDefault="00892B3E" w:rsidP="00FF22D4">
      <w:pPr>
        <w:spacing w:after="120"/>
        <w:jc w:val="both"/>
        <w:rPr>
          <w:rFonts w:asciiTheme="minorHAnsi" w:hAnsiTheme="minorHAnsi" w:cstheme="minorHAnsi"/>
          <w:bCs/>
        </w:rPr>
      </w:pPr>
      <w:r w:rsidRPr="00A84606">
        <w:rPr>
          <w:rFonts w:asciiTheme="minorHAnsi" w:hAnsiTheme="minorHAnsi" w:cstheme="minorHAnsi"/>
          <w:bCs/>
        </w:rPr>
        <w:t xml:space="preserve">1. </w:t>
      </w:r>
      <w:r w:rsidR="00472806" w:rsidRPr="00A84606">
        <w:rPr>
          <w:rFonts w:asciiTheme="minorHAnsi" w:hAnsiTheme="minorHAnsi" w:cstheme="minorHAnsi"/>
          <w:bCs/>
        </w:rPr>
        <w:t xml:space="preserve">Para las </w:t>
      </w:r>
      <w:r w:rsidR="00A65917" w:rsidRPr="00A84606">
        <w:rPr>
          <w:rFonts w:asciiTheme="minorHAnsi" w:hAnsiTheme="minorHAnsi" w:cstheme="minorHAnsi"/>
          <w:bCs/>
        </w:rPr>
        <w:t>Línea</w:t>
      </w:r>
      <w:r w:rsidR="00472806" w:rsidRPr="00A84606">
        <w:rPr>
          <w:rFonts w:asciiTheme="minorHAnsi" w:hAnsiTheme="minorHAnsi" w:cstheme="minorHAnsi"/>
          <w:bCs/>
        </w:rPr>
        <w:t>s I y II, l</w:t>
      </w:r>
      <w:r w:rsidR="00AA0707" w:rsidRPr="00A84606">
        <w:rPr>
          <w:rFonts w:asciiTheme="minorHAnsi" w:hAnsiTheme="minorHAnsi" w:cstheme="minorHAnsi"/>
          <w:bCs/>
        </w:rPr>
        <w:t>as subvenciones recogidas en las presentes bases reguladoras se abonarán en dos pagos, sin necesidad de garantía alguna, siendo la forma de pago la siguiente:</w:t>
      </w:r>
    </w:p>
    <w:p w14:paraId="53671B39" w14:textId="01E30B9C" w:rsidR="00F262AE" w:rsidRPr="00A84606" w:rsidRDefault="00F262AE" w:rsidP="00767A9F">
      <w:pPr>
        <w:spacing w:after="120"/>
        <w:jc w:val="both"/>
        <w:rPr>
          <w:rFonts w:asciiTheme="minorHAnsi" w:hAnsiTheme="minorHAnsi" w:cstheme="minorHAnsi"/>
          <w:bCs/>
        </w:rPr>
      </w:pPr>
      <w:r w:rsidRPr="00A84606">
        <w:rPr>
          <w:rFonts w:asciiTheme="minorHAnsi" w:hAnsiTheme="minorHAnsi" w:cstheme="minorHAnsi"/>
          <w:bCs/>
        </w:rPr>
        <w:t>U</w:t>
      </w:r>
      <w:r w:rsidR="00AA0707" w:rsidRPr="00A84606">
        <w:rPr>
          <w:rFonts w:asciiTheme="minorHAnsi" w:hAnsiTheme="minorHAnsi" w:cstheme="minorHAnsi"/>
          <w:bCs/>
        </w:rPr>
        <w:t>na vez sea publicada</w:t>
      </w:r>
      <w:r w:rsidR="005B44D3" w:rsidRPr="00A84606">
        <w:rPr>
          <w:rFonts w:asciiTheme="minorHAnsi" w:hAnsiTheme="minorHAnsi" w:cstheme="minorHAnsi"/>
          <w:bCs/>
        </w:rPr>
        <w:t xml:space="preserve"> </w:t>
      </w:r>
      <w:r w:rsidR="00AA0707" w:rsidRPr="00A84606">
        <w:rPr>
          <w:rFonts w:asciiTheme="minorHAnsi" w:hAnsiTheme="minorHAnsi" w:cstheme="minorHAnsi"/>
          <w:bCs/>
        </w:rPr>
        <w:t>en el Diario Oficial de Extremadura</w:t>
      </w:r>
      <w:r w:rsidR="00F00850" w:rsidRPr="00A84606">
        <w:rPr>
          <w:rFonts w:asciiTheme="minorHAnsi" w:hAnsiTheme="minorHAnsi" w:cstheme="minorHAnsi"/>
          <w:bCs/>
        </w:rPr>
        <w:t xml:space="preserve">: </w:t>
      </w:r>
      <w:hyperlink r:id="rId21" w:history="1">
        <w:r w:rsidR="00F00850" w:rsidRPr="00A84606">
          <w:rPr>
            <w:rStyle w:val="Hipervnculo"/>
            <w:rFonts w:asciiTheme="minorHAnsi" w:hAnsiTheme="minorHAnsi" w:cstheme="minorHAnsi"/>
            <w:bCs/>
            <w:color w:val="auto"/>
          </w:rPr>
          <w:t>http://doe.juntaex.es</w:t>
        </w:r>
      </w:hyperlink>
      <w:r w:rsidR="00AA0707" w:rsidRPr="00A84606">
        <w:rPr>
          <w:rFonts w:asciiTheme="minorHAnsi" w:hAnsiTheme="minorHAnsi" w:cstheme="minorHAnsi"/>
          <w:bCs/>
        </w:rPr>
        <w:t xml:space="preserve"> la resolución de concesión, se ordenará el pago anticipado del 50% de la cuantía concedida.</w:t>
      </w:r>
    </w:p>
    <w:p w14:paraId="743012A7" w14:textId="7B166B84" w:rsidR="00AA0707" w:rsidRPr="00A84606" w:rsidRDefault="00AA0707" w:rsidP="00767A9F">
      <w:pPr>
        <w:spacing w:after="120"/>
        <w:jc w:val="both"/>
        <w:rPr>
          <w:rFonts w:asciiTheme="minorHAnsi" w:hAnsiTheme="minorHAnsi" w:cstheme="minorHAnsi"/>
          <w:bCs/>
        </w:rPr>
      </w:pPr>
      <w:r w:rsidRPr="00A84606">
        <w:rPr>
          <w:rFonts w:asciiTheme="minorHAnsi" w:hAnsiTheme="minorHAnsi" w:cstheme="minorHAnsi"/>
          <w:bCs/>
        </w:rPr>
        <w:t xml:space="preserve">Una vez justificada la realización del </w:t>
      </w:r>
      <w:r w:rsidR="00460A47" w:rsidRPr="00A84606">
        <w:rPr>
          <w:rFonts w:asciiTheme="minorHAnsi" w:hAnsiTheme="minorHAnsi" w:cstheme="minorHAnsi"/>
          <w:bCs/>
        </w:rPr>
        <w:t xml:space="preserve">proyecto </w:t>
      </w:r>
      <w:r w:rsidRPr="00A84606">
        <w:rPr>
          <w:rFonts w:asciiTheme="minorHAnsi" w:hAnsiTheme="minorHAnsi" w:cstheme="minorHAnsi"/>
          <w:bCs/>
        </w:rPr>
        <w:t>objeto de la subvención, se ordenará el pago del segundo 50% de la cuantía concedida</w:t>
      </w:r>
      <w:r w:rsidR="00E32F6C" w:rsidRPr="00A84606">
        <w:rPr>
          <w:rFonts w:asciiTheme="minorHAnsi" w:hAnsiTheme="minorHAnsi" w:cstheme="minorHAnsi"/>
          <w:bCs/>
        </w:rPr>
        <w:t>.</w:t>
      </w:r>
    </w:p>
    <w:p w14:paraId="77D94C97" w14:textId="195D03FE" w:rsidR="00AA0707" w:rsidRPr="00A84606" w:rsidRDefault="00AA0707" w:rsidP="00B11577">
      <w:pPr>
        <w:spacing w:after="120"/>
        <w:jc w:val="both"/>
        <w:rPr>
          <w:rFonts w:asciiTheme="minorHAnsi" w:hAnsiTheme="minorHAnsi" w:cstheme="minorHAnsi"/>
          <w:bCs/>
        </w:rPr>
      </w:pPr>
      <w:r w:rsidRPr="00A84606">
        <w:rPr>
          <w:rFonts w:asciiTheme="minorHAnsi" w:hAnsiTheme="minorHAnsi" w:cstheme="minorHAnsi"/>
          <w:bCs/>
        </w:rPr>
        <w:t xml:space="preserve">Si de la documentación justificativa presentada se concluye que no se ha justificado correctamente </w:t>
      </w:r>
      <w:r w:rsidR="00460A47" w:rsidRPr="00A84606">
        <w:rPr>
          <w:rFonts w:asciiTheme="minorHAnsi" w:hAnsiTheme="minorHAnsi" w:cstheme="minorHAnsi"/>
          <w:bCs/>
        </w:rPr>
        <w:t>del objeto de la subvención o se ha hecho de manera insuficiente,</w:t>
      </w:r>
      <w:r w:rsidRPr="00A84606">
        <w:rPr>
          <w:rFonts w:asciiTheme="minorHAnsi" w:hAnsiTheme="minorHAnsi" w:cstheme="minorHAnsi"/>
          <w:bCs/>
        </w:rPr>
        <w:t xml:space="preserve"> una vez seguido el procedimiento correspondiente, con anterioridad al abono del segundo pago</w:t>
      </w:r>
      <w:r w:rsidR="002D1A00" w:rsidRPr="00A84606">
        <w:rPr>
          <w:rFonts w:asciiTheme="minorHAnsi" w:hAnsiTheme="minorHAnsi" w:cstheme="minorHAnsi"/>
          <w:bCs/>
        </w:rPr>
        <w:t>,</w:t>
      </w:r>
      <w:r w:rsidRPr="00A84606">
        <w:rPr>
          <w:rFonts w:asciiTheme="minorHAnsi" w:hAnsiTheme="minorHAnsi" w:cstheme="minorHAnsi"/>
          <w:bCs/>
        </w:rPr>
        <w:t xml:space="preserve"> se declarará la pérdida parcial de derecho al cobro o reintegro que proceda</w:t>
      </w:r>
      <w:r w:rsidR="00F67AB2" w:rsidRPr="00A84606">
        <w:rPr>
          <w:rFonts w:asciiTheme="minorHAnsi" w:hAnsiTheme="minorHAnsi" w:cstheme="minorHAnsi"/>
          <w:bCs/>
        </w:rPr>
        <w:t>.</w:t>
      </w:r>
    </w:p>
    <w:p w14:paraId="3288EF43" w14:textId="0DDFB2D0" w:rsidR="00162B9C" w:rsidRPr="00A84606" w:rsidRDefault="005A024D" w:rsidP="00B11577">
      <w:pPr>
        <w:spacing w:after="120"/>
        <w:jc w:val="both"/>
        <w:rPr>
          <w:rFonts w:asciiTheme="minorHAnsi" w:hAnsiTheme="minorHAnsi" w:cstheme="minorHAnsi"/>
          <w:bCs/>
          <w:strike/>
        </w:rPr>
      </w:pPr>
      <w:r w:rsidRPr="00A84606">
        <w:rPr>
          <w:rFonts w:asciiTheme="minorHAnsi" w:hAnsiTheme="minorHAnsi" w:cstheme="minorHAnsi"/>
          <w:bCs/>
        </w:rPr>
        <w:t>En todo caso</w:t>
      </w:r>
      <w:r w:rsidR="00B44253" w:rsidRPr="00A84606">
        <w:rPr>
          <w:rFonts w:asciiTheme="minorHAnsi" w:hAnsiTheme="minorHAnsi" w:cstheme="minorHAnsi"/>
          <w:bCs/>
        </w:rPr>
        <w:t>,</w:t>
      </w:r>
      <w:r w:rsidRPr="00A84606">
        <w:rPr>
          <w:rFonts w:asciiTheme="minorHAnsi" w:hAnsiTheme="minorHAnsi" w:cstheme="minorHAnsi"/>
          <w:bCs/>
        </w:rPr>
        <w:t xml:space="preserve"> para el pago de las subvenciones concedidas </w:t>
      </w:r>
      <w:r w:rsidR="00162B9C" w:rsidRPr="00A84606">
        <w:rPr>
          <w:rFonts w:asciiTheme="minorHAnsi" w:hAnsiTheme="minorHAnsi" w:cstheme="minorHAnsi"/>
          <w:bCs/>
        </w:rPr>
        <w:t xml:space="preserve">la </w:t>
      </w:r>
      <w:r w:rsidR="005A255F" w:rsidRPr="00A84606">
        <w:rPr>
          <w:rFonts w:asciiTheme="minorHAnsi" w:hAnsiTheme="minorHAnsi" w:cstheme="minorHAnsi"/>
          <w:bCs/>
        </w:rPr>
        <w:t>e</w:t>
      </w:r>
      <w:r w:rsidR="0077771F" w:rsidRPr="00A84606">
        <w:rPr>
          <w:rFonts w:asciiTheme="minorHAnsi" w:hAnsiTheme="minorHAnsi" w:cstheme="minorHAnsi"/>
          <w:bCs/>
        </w:rPr>
        <w:t>ntidad</w:t>
      </w:r>
      <w:r w:rsidR="00860B49" w:rsidRPr="00A84606">
        <w:rPr>
          <w:rFonts w:asciiTheme="minorHAnsi" w:hAnsiTheme="minorHAnsi" w:cstheme="minorHAnsi"/>
          <w:bCs/>
        </w:rPr>
        <w:t xml:space="preserve"> beneficiaria</w:t>
      </w:r>
      <w:r w:rsidR="009E788E" w:rsidRPr="00A84606">
        <w:rPr>
          <w:rFonts w:asciiTheme="minorHAnsi" w:hAnsiTheme="minorHAnsi" w:cstheme="minorHAnsi"/>
          <w:bCs/>
        </w:rPr>
        <w:t xml:space="preserve"> </w:t>
      </w:r>
      <w:r w:rsidR="00AA0707" w:rsidRPr="00A84606">
        <w:rPr>
          <w:rFonts w:asciiTheme="minorHAnsi" w:hAnsiTheme="minorHAnsi" w:cstheme="minorHAnsi"/>
          <w:bCs/>
        </w:rPr>
        <w:t>deberá encontrarse</w:t>
      </w:r>
      <w:r w:rsidRPr="00A84606">
        <w:rPr>
          <w:rFonts w:asciiTheme="minorHAnsi" w:hAnsiTheme="minorHAnsi" w:cstheme="minorHAnsi"/>
          <w:bCs/>
        </w:rPr>
        <w:t xml:space="preserve"> al </w:t>
      </w:r>
      <w:r w:rsidR="007D45D0" w:rsidRPr="00A84606">
        <w:rPr>
          <w:rFonts w:asciiTheme="minorHAnsi" w:hAnsiTheme="minorHAnsi" w:cstheme="minorHAnsi"/>
        </w:rPr>
        <w:t xml:space="preserve">corriente en el cumplimiento de las obligaciones tributarias o frente a la </w:t>
      </w:r>
      <w:r w:rsidR="00290948" w:rsidRPr="00A84606">
        <w:rPr>
          <w:rFonts w:asciiTheme="minorHAnsi" w:hAnsiTheme="minorHAnsi" w:cstheme="minorHAnsi"/>
        </w:rPr>
        <w:t>Seguridad Social</w:t>
      </w:r>
      <w:r w:rsidR="00023CA4">
        <w:rPr>
          <w:rFonts w:asciiTheme="minorHAnsi" w:hAnsiTheme="minorHAnsi" w:cstheme="minorHAnsi"/>
        </w:rPr>
        <w:t>,</w:t>
      </w:r>
      <w:r w:rsidR="007D45D0" w:rsidRPr="00A84606">
        <w:rPr>
          <w:rFonts w:asciiTheme="minorHAnsi" w:hAnsiTheme="minorHAnsi" w:cstheme="minorHAnsi"/>
        </w:rPr>
        <w:t xml:space="preserve"> impuestas por las disposiciones vigentes y no tener cualquier deuda con la Hacienda de la Comunidad Autónoma.</w:t>
      </w:r>
    </w:p>
    <w:p w14:paraId="67AC8EC4" w14:textId="3F5106C3" w:rsidR="000007E2" w:rsidRPr="00A84606" w:rsidRDefault="000007E2" w:rsidP="000007E2">
      <w:pPr>
        <w:spacing w:after="120"/>
        <w:jc w:val="both"/>
        <w:rPr>
          <w:rFonts w:asciiTheme="minorHAnsi" w:hAnsiTheme="minorHAnsi" w:cstheme="minorHAnsi"/>
          <w:b/>
        </w:rPr>
      </w:pPr>
      <w:r w:rsidRPr="00A84606">
        <w:t xml:space="preserve">El abono de la ayuda se realizará en la cuenta bancaria que se indique en el modelo normalizado de solicitud. Dicha cuenta bancaria deberá estar activa en el Sistema de Terceros de la Junta de Extremadura. En el caso de no estar activa o quiera </w:t>
      </w:r>
      <w:r w:rsidR="00130D07" w:rsidRPr="00A84606">
        <w:t>activar</w:t>
      </w:r>
      <w:r w:rsidRPr="00A84606">
        <w:t xml:space="preserve"> una nueva alta, deberá proceder a su alta a través del trámite “Alta de Terceros” en el punto de acceso general electrónico (</w:t>
      </w:r>
      <w:hyperlink r:id="rId22" w:history="1">
        <w:r w:rsidRPr="00A84606">
          <w:rPr>
            <w:rStyle w:val="Hipervnculo"/>
            <w:color w:val="auto"/>
          </w:rPr>
          <w:t>www.juntaex.es</w:t>
        </w:r>
      </w:hyperlink>
      <w:r w:rsidRPr="00A84606">
        <w:t xml:space="preserve">) dentro de la ficha correspondiente al trámite desde donde se habilitará el acceso a la sede electrónica asociada para presentar la solicitud: </w:t>
      </w:r>
      <w:hyperlink r:id="rId23" w:history="1">
        <w:r w:rsidRPr="00A84606">
          <w:rPr>
            <w:rStyle w:val="Hipervnculo"/>
            <w:color w:val="auto"/>
          </w:rPr>
          <w:t>https://www.juntaex.es/w/5145?inheritRedirect=true</w:t>
        </w:r>
      </w:hyperlink>
    </w:p>
    <w:p w14:paraId="0C461929" w14:textId="0CB9A210" w:rsidR="00F42D20" w:rsidRPr="00A84606" w:rsidRDefault="005A024D" w:rsidP="00B11577">
      <w:pPr>
        <w:spacing w:after="120"/>
        <w:jc w:val="both"/>
        <w:rPr>
          <w:rFonts w:asciiTheme="minorHAnsi" w:hAnsiTheme="minorHAnsi" w:cstheme="minorHAnsi"/>
          <w:bCs/>
        </w:rPr>
      </w:pPr>
      <w:r w:rsidRPr="00A84606">
        <w:rPr>
          <w:rFonts w:asciiTheme="minorHAnsi" w:hAnsiTheme="minorHAnsi" w:cstheme="minorHAnsi"/>
          <w:bCs/>
        </w:rPr>
        <w:t xml:space="preserve">No podrá realizarse el pago de la subvención en tanto la </w:t>
      </w:r>
      <w:r w:rsidR="00D63A52" w:rsidRPr="00A84606">
        <w:rPr>
          <w:rFonts w:asciiTheme="minorHAnsi" w:hAnsiTheme="minorHAnsi" w:cstheme="minorHAnsi"/>
          <w:bCs/>
        </w:rPr>
        <w:t>e</w:t>
      </w:r>
      <w:r w:rsidR="0077771F" w:rsidRPr="00A84606">
        <w:rPr>
          <w:rFonts w:asciiTheme="minorHAnsi" w:hAnsiTheme="minorHAnsi" w:cstheme="minorHAnsi"/>
          <w:bCs/>
        </w:rPr>
        <w:t>ntidad</w:t>
      </w:r>
      <w:r w:rsidR="00C126C5" w:rsidRPr="00A84606">
        <w:rPr>
          <w:rFonts w:asciiTheme="minorHAnsi" w:hAnsiTheme="minorHAnsi" w:cstheme="minorHAnsi"/>
          <w:bCs/>
        </w:rPr>
        <w:t xml:space="preserve"> beneficiaria</w:t>
      </w:r>
      <w:r w:rsidRPr="00A84606">
        <w:rPr>
          <w:rFonts w:asciiTheme="minorHAnsi" w:hAnsiTheme="minorHAnsi" w:cstheme="minorHAnsi"/>
          <w:bCs/>
        </w:rPr>
        <w:t xml:space="preserve"> sea deudora por resolución de procedencia de </w:t>
      </w:r>
      <w:r w:rsidR="008B1830" w:rsidRPr="00A84606">
        <w:rPr>
          <w:rFonts w:asciiTheme="minorHAnsi" w:hAnsiTheme="minorHAnsi" w:cstheme="minorHAnsi"/>
          <w:bCs/>
        </w:rPr>
        <w:t xml:space="preserve">un </w:t>
      </w:r>
      <w:r w:rsidRPr="00A84606">
        <w:rPr>
          <w:rFonts w:asciiTheme="minorHAnsi" w:hAnsiTheme="minorHAnsi" w:cstheme="minorHAnsi"/>
          <w:bCs/>
        </w:rPr>
        <w:t>reintegro</w:t>
      </w:r>
      <w:r w:rsidR="008B1830" w:rsidRPr="00A84606">
        <w:rPr>
          <w:rFonts w:asciiTheme="minorHAnsi" w:hAnsiTheme="minorHAnsi" w:cstheme="minorHAnsi"/>
          <w:bCs/>
        </w:rPr>
        <w:t xml:space="preserve"> de subvención</w:t>
      </w:r>
      <w:r w:rsidRPr="00A84606">
        <w:rPr>
          <w:rFonts w:asciiTheme="minorHAnsi" w:hAnsiTheme="minorHAnsi" w:cstheme="minorHAnsi"/>
          <w:bCs/>
        </w:rPr>
        <w:t>.</w:t>
      </w:r>
    </w:p>
    <w:p w14:paraId="32C9052F" w14:textId="43D82CC4" w:rsidR="00472806" w:rsidRPr="00A84606" w:rsidRDefault="00C0505C" w:rsidP="00472806">
      <w:pPr>
        <w:spacing w:after="120"/>
        <w:jc w:val="both"/>
        <w:rPr>
          <w:rFonts w:asciiTheme="minorHAnsi" w:hAnsiTheme="minorHAnsi" w:cstheme="minorHAnsi"/>
          <w:bCs/>
        </w:rPr>
      </w:pPr>
      <w:r w:rsidRPr="00A84606">
        <w:rPr>
          <w:rFonts w:asciiTheme="minorHAnsi" w:hAnsiTheme="minorHAnsi" w:cstheme="minorHAnsi"/>
          <w:bCs/>
        </w:rPr>
        <w:t xml:space="preserve">2. </w:t>
      </w:r>
      <w:r w:rsidR="00472806" w:rsidRPr="00A84606">
        <w:rPr>
          <w:rFonts w:asciiTheme="minorHAnsi" w:hAnsiTheme="minorHAnsi" w:cstheme="minorHAnsi"/>
          <w:bCs/>
        </w:rPr>
        <w:t xml:space="preserve">Para la </w:t>
      </w:r>
      <w:r w:rsidR="00A65917" w:rsidRPr="00A84606">
        <w:rPr>
          <w:rFonts w:asciiTheme="minorHAnsi" w:hAnsiTheme="minorHAnsi" w:cstheme="minorHAnsi"/>
          <w:bCs/>
        </w:rPr>
        <w:t>Línea</w:t>
      </w:r>
      <w:r w:rsidR="00472806" w:rsidRPr="00A84606">
        <w:rPr>
          <w:rFonts w:asciiTheme="minorHAnsi" w:hAnsiTheme="minorHAnsi" w:cstheme="minorHAnsi"/>
          <w:bCs/>
        </w:rPr>
        <w:t xml:space="preserve"> III, una vez recibida y comprobada la documentación</w:t>
      </w:r>
      <w:r w:rsidR="00DB03FE" w:rsidRPr="00A84606">
        <w:rPr>
          <w:rFonts w:asciiTheme="minorHAnsi" w:hAnsiTheme="minorHAnsi" w:cstheme="minorHAnsi"/>
          <w:bCs/>
        </w:rPr>
        <w:t xml:space="preserve"> que justifique los gastos contraídos</w:t>
      </w:r>
      <w:r w:rsidR="00472806" w:rsidRPr="00A84606">
        <w:rPr>
          <w:rFonts w:asciiTheme="minorHAnsi" w:hAnsiTheme="minorHAnsi" w:cstheme="minorHAnsi"/>
          <w:bCs/>
        </w:rPr>
        <w:t>, se podrá proceder al pago de la ayuda concedida. En caso de que el gasto justificado sea inferior a la cantidad concedida, la cuantía de la ayuda será minorada en el mismo porcentaje.</w:t>
      </w:r>
    </w:p>
    <w:p w14:paraId="64D89864" w14:textId="60414F90" w:rsidR="00472806" w:rsidRPr="00A84606" w:rsidRDefault="00472806" w:rsidP="00472806">
      <w:pPr>
        <w:spacing w:after="120"/>
        <w:jc w:val="both"/>
        <w:rPr>
          <w:rFonts w:asciiTheme="minorHAnsi" w:hAnsiTheme="minorHAnsi" w:cstheme="minorHAnsi"/>
          <w:bCs/>
        </w:rPr>
      </w:pPr>
      <w:r w:rsidRPr="00A84606">
        <w:rPr>
          <w:rFonts w:asciiTheme="minorHAnsi" w:hAnsiTheme="minorHAnsi" w:cstheme="minorHAnsi"/>
          <w:bCs/>
        </w:rPr>
        <w:t xml:space="preserve">Para proceder al pago de las subvenciones, la persona que ejerza la representación del grupo beneficiario deberá estar dada de alta en el Sistema de Terceros de la Comunidad Autónoma de Extremadura. </w:t>
      </w:r>
    </w:p>
    <w:p w14:paraId="3347FACE" w14:textId="2A886370" w:rsidR="00C0505C" w:rsidRPr="00A84606" w:rsidRDefault="00472806" w:rsidP="00472806">
      <w:pPr>
        <w:spacing w:after="120"/>
        <w:jc w:val="both"/>
        <w:rPr>
          <w:rFonts w:asciiTheme="minorHAnsi" w:hAnsiTheme="minorHAnsi" w:cstheme="minorHAnsi"/>
          <w:bCs/>
          <w:strike/>
        </w:rPr>
      </w:pPr>
      <w:r w:rsidRPr="00A84606">
        <w:rPr>
          <w:rFonts w:asciiTheme="minorHAnsi" w:hAnsiTheme="minorHAnsi" w:cstheme="minorHAnsi"/>
          <w:bCs/>
        </w:rPr>
        <w:t xml:space="preserve">En todo caso, para el pago de las subvenciones concedidas al grupo beneficiario, </w:t>
      </w:r>
      <w:r w:rsidR="00764717" w:rsidRPr="00A84606">
        <w:rPr>
          <w:rFonts w:asciiTheme="minorHAnsi" w:hAnsiTheme="minorHAnsi" w:cstheme="minorHAnsi"/>
          <w:bCs/>
        </w:rPr>
        <w:t>la totalidad de</w:t>
      </w:r>
      <w:r w:rsidRPr="00A84606">
        <w:rPr>
          <w:rFonts w:asciiTheme="minorHAnsi" w:hAnsiTheme="minorHAnsi" w:cstheme="minorHAnsi"/>
          <w:bCs/>
        </w:rPr>
        <w:t xml:space="preserve"> sus miembros deberán </w:t>
      </w:r>
      <w:r w:rsidRPr="00A84606">
        <w:rPr>
          <w:rFonts w:asciiTheme="minorHAnsi" w:hAnsiTheme="minorHAnsi" w:cstheme="minorHAnsi"/>
        </w:rPr>
        <w:t xml:space="preserve">estar al corriente en las obligaciones tributarias, con la </w:t>
      </w:r>
      <w:r w:rsidR="00290948" w:rsidRPr="00A84606">
        <w:rPr>
          <w:rFonts w:asciiTheme="minorHAnsi" w:hAnsiTheme="minorHAnsi" w:cstheme="minorHAnsi"/>
        </w:rPr>
        <w:t>Seguridad Social</w:t>
      </w:r>
      <w:r w:rsidRPr="00A84606">
        <w:rPr>
          <w:rFonts w:asciiTheme="minorHAnsi" w:hAnsiTheme="minorHAnsi" w:cstheme="minorHAnsi"/>
        </w:rPr>
        <w:t xml:space="preserve"> y no tener deudas con la Hacienda Autonómica.</w:t>
      </w:r>
    </w:p>
    <w:p w14:paraId="15802AAF" w14:textId="7057956A" w:rsidR="00472806" w:rsidRPr="00A84606" w:rsidRDefault="00472806" w:rsidP="00472806">
      <w:pPr>
        <w:spacing w:after="120"/>
        <w:jc w:val="both"/>
        <w:rPr>
          <w:rFonts w:asciiTheme="minorHAnsi" w:hAnsiTheme="minorHAnsi" w:cstheme="minorHAnsi"/>
          <w:bCs/>
          <w:strike/>
        </w:rPr>
      </w:pPr>
      <w:r w:rsidRPr="00A84606">
        <w:rPr>
          <w:rFonts w:asciiTheme="minorHAnsi" w:hAnsiTheme="minorHAnsi" w:cstheme="minorHAnsi"/>
          <w:bCs/>
        </w:rPr>
        <w:t xml:space="preserve">No podrá realizarse el pago de la subvención </w:t>
      </w:r>
      <w:r w:rsidR="004B2ECD" w:rsidRPr="00A84606">
        <w:rPr>
          <w:rFonts w:asciiTheme="minorHAnsi" w:hAnsiTheme="minorHAnsi" w:cstheme="minorHAnsi"/>
          <w:bCs/>
        </w:rPr>
        <w:t xml:space="preserve">en tanto que alguien de quienes conformen </w:t>
      </w:r>
      <w:r w:rsidRPr="00A84606">
        <w:rPr>
          <w:rFonts w:asciiTheme="minorHAnsi" w:hAnsiTheme="minorHAnsi" w:cstheme="minorHAnsi"/>
          <w:bCs/>
        </w:rPr>
        <w:t>el grupo beneficiario sea deudor</w:t>
      </w:r>
      <w:r w:rsidR="008C1B97" w:rsidRPr="00A84606">
        <w:rPr>
          <w:rFonts w:asciiTheme="minorHAnsi" w:hAnsiTheme="minorHAnsi" w:cstheme="minorHAnsi"/>
          <w:bCs/>
        </w:rPr>
        <w:t>/a</w:t>
      </w:r>
      <w:r w:rsidRPr="00A84606">
        <w:rPr>
          <w:rFonts w:asciiTheme="minorHAnsi" w:hAnsiTheme="minorHAnsi" w:cstheme="minorHAnsi"/>
          <w:bCs/>
        </w:rPr>
        <w:t xml:space="preserve"> por </w:t>
      </w:r>
      <w:r w:rsidR="00D63A52" w:rsidRPr="00A84606">
        <w:rPr>
          <w:rFonts w:asciiTheme="minorHAnsi" w:hAnsiTheme="minorHAnsi" w:cstheme="minorHAnsi"/>
          <w:bCs/>
        </w:rPr>
        <w:t xml:space="preserve">una </w:t>
      </w:r>
      <w:r w:rsidRPr="00A84606">
        <w:rPr>
          <w:rFonts w:asciiTheme="minorHAnsi" w:hAnsiTheme="minorHAnsi" w:cstheme="minorHAnsi"/>
          <w:bCs/>
        </w:rPr>
        <w:t>resolución de un reintegro de subvención.</w:t>
      </w:r>
    </w:p>
    <w:p w14:paraId="260EEE17" w14:textId="77777777" w:rsidR="00744413" w:rsidRPr="00A84606" w:rsidRDefault="00744413" w:rsidP="00B11577">
      <w:pPr>
        <w:spacing w:after="120"/>
        <w:jc w:val="both"/>
        <w:rPr>
          <w:rFonts w:asciiTheme="minorHAnsi" w:hAnsiTheme="minorHAnsi" w:cstheme="minorHAnsi"/>
          <w:b/>
        </w:rPr>
      </w:pPr>
    </w:p>
    <w:p w14:paraId="7335D612" w14:textId="07C96698" w:rsidR="0091476D" w:rsidRPr="00A84606" w:rsidRDefault="000D7BB3" w:rsidP="00B11577">
      <w:pPr>
        <w:spacing w:after="120"/>
        <w:jc w:val="both"/>
        <w:rPr>
          <w:rFonts w:asciiTheme="minorHAnsi" w:hAnsiTheme="minorHAnsi" w:cstheme="minorHAnsi"/>
          <w:b/>
        </w:rPr>
      </w:pPr>
      <w:r w:rsidRPr="00A84606">
        <w:rPr>
          <w:rFonts w:asciiTheme="minorHAnsi" w:hAnsiTheme="minorHAnsi" w:cstheme="minorHAnsi"/>
          <w:b/>
        </w:rPr>
        <w:t xml:space="preserve">Artículo </w:t>
      </w:r>
      <w:r w:rsidR="005D6134" w:rsidRPr="00A84606">
        <w:rPr>
          <w:rFonts w:asciiTheme="minorHAnsi" w:hAnsiTheme="minorHAnsi" w:cstheme="minorHAnsi"/>
          <w:b/>
        </w:rPr>
        <w:t>20</w:t>
      </w:r>
      <w:r w:rsidRPr="00A84606">
        <w:rPr>
          <w:rFonts w:asciiTheme="minorHAnsi" w:hAnsiTheme="minorHAnsi" w:cstheme="minorHAnsi"/>
          <w:b/>
        </w:rPr>
        <w:t xml:space="preserve">. </w:t>
      </w:r>
      <w:r w:rsidR="0091476D" w:rsidRPr="00A84606">
        <w:rPr>
          <w:rFonts w:asciiTheme="minorHAnsi" w:hAnsiTheme="minorHAnsi" w:cstheme="minorHAnsi"/>
          <w:b/>
        </w:rPr>
        <w:t>Ejecución</w:t>
      </w:r>
      <w:r w:rsidR="002841EB" w:rsidRPr="00A84606">
        <w:rPr>
          <w:rFonts w:asciiTheme="minorHAnsi" w:hAnsiTheme="minorHAnsi" w:cstheme="minorHAnsi"/>
          <w:b/>
        </w:rPr>
        <w:t xml:space="preserve"> y modificación</w:t>
      </w:r>
      <w:r w:rsidR="0091476D" w:rsidRPr="00A84606">
        <w:rPr>
          <w:rFonts w:asciiTheme="minorHAnsi" w:hAnsiTheme="minorHAnsi" w:cstheme="minorHAnsi"/>
          <w:b/>
        </w:rPr>
        <w:t xml:space="preserve"> de los proyectos presentados</w:t>
      </w:r>
    </w:p>
    <w:p w14:paraId="73625CA8" w14:textId="1855BBAC" w:rsidR="000D7BB3" w:rsidRPr="00A84606" w:rsidRDefault="0091476D" w:rsidP="00B11577">
      <w:pPr>
        <w:spacing w:after="120"/>
        <w:jc w:val="both"/>
        <w:rPr>
          <w:rFonts w:asciiTheme="minorHAnsi" w:hAnsiTheme="minorHAnsi" w:cstheme="minorHAnsi"/>
          <w:bCs/>
        </w:rPr>
      </w:pPr>
      <w:r w:rsidRPr="00A84606">
        <w:rPr>
          <w:rFonts w:asciiTheme="minorHAnsi" w:hAnsiTheme="minorHAnsi" w:cstheme="minorHAnsi"/>
          <w:bCs/>
        </w:rPr>
        <w:t xml:space="preserve">1. El </w:t>
      </w:r>
      <w:r w:rsidR="004B234F" w:rsidRPr="00A84606">
        <w:rPr>
          <w:rFonts w:asciiTheme="minorHAnsi" w:hAnsiTheme="minorHAnsi" w:cstheme="minorHAnsi"/>
          <w:bCs/>
        </w:rPr>
        <w:t>periodo subvencionable de</w:t>
      </w:r>
      <w:r w:rsidRPr="00A84606">
        <w:rPr>
          <w:rFonts w:asciiTheme="minorHAnsi" w:hAnsiTheme="minorHAnsi" w:cstheme="minorHAnsi"/>
          <w:bCs/>
        </w:rPr>
        <w:t xml:space="preserve"> ejecución de los proyectos</w:t>
      </w:r>
      <w:r w:rsidR="007871A5" w:rsidRPr="00A84606">
        <w:rPr>
          <w:rFonts w:asciiTheme="minorHAnsi" w:hAnsiTheme="minorHAnsi" w:cstheme="minorHAnsi"/>
          <w:bCs/>
        </w:rPr>
        <w:t xml:space="preserve"> </w:t>
      </w:r>
      <w:r w:rsidR="00107BB2" w:rsidRPr="00A84606">
        <w:rPr>
          <w:rFonts w:asciiTheme="minorHAnsi" w:hAnsiTheme="minorHAnsi" w:cstheme="minorHAnsi"/>
          <w:bCs/>
        </w:rPr>
        <w:t xml:space="preserve">será </w:t>
      </w:r>
      <w:r w:rsidR="00C86A23" w:rsidRPr="00A84606">
        <w:rPr>
          <w:rFonts w:asciiTheme="minorHAnsi" w:hAnsiTheme="minorHAnsi" w:cstheme="minorHAnsi"/>
          <w:bCs/>
        </w:rPr>
        <w:t xml:space="preserve">desde </w:t>
      </w:r>
      <w:r w:rsidR="00107BB2" w:rsidRPr="00A84606">
        <w:rPr>
          <w:rFonts w:asciiTheme="minorHAnsi" w:hAnsiTheme="minorHAnsi" w:cstheme="minorHAnsi"/>
          <w:bCs/>
        </w:rPr>
        <w:t xml:space="preserve">el 1 de </w:t>
      </w:r>
      <w:r w:rsidR="00C126C5" w:rsidRPr="00A84606">
        <w:rPr>
          <w:rFonts w:asciiTheme="minorHAnsi" w:hAnsiTheme="minorHAnsi" w:cstheme="minorHAnsi"/>
          <w:bCs/>
        </w:rPr>
        <w:t>enero</w:t>
      </w:r>
      <w:r w:rsidR="002841EB" w:rsidRPr="00A84606">
        <w:rPr>
          <w:rFonts w:asciiTheme="minorHAnsi" w:hAnsiTheme="minorHAnsi" w:cstheme="minorHAnsi"/>
          <w:bCs/>
        </w:rPr>
        <w:t xml:space="preserve"> hasta</w:t>
      </w:r>
      <w:r w:rsidR="00107BB2" w:rsidRPr="00A84606">
        <w:rPr>
          <w:rFonts w:asciiTheme="minorHAnsi" w:hAnsiTheme="minorHAnsi" w:cstheme="minorHAnsi"/>
          <w:bCs/>
        </w:rPr>
        <w:t xml:space="preserve"> el </w:t>
      </w:r>
      <w:r w:rsidR="00C126C5" w:rsidRPr="00A84606">
        <w:rPr>
          <w:rFonts w:asciiTheme="minorHAnsi" w:hAnsiTheme="minorHAnsi" w:cstheme="minorHAnsi"/>
          <w:bCs/>
        </w:rPr>
        <w:t xml:space="preserve">31 de </w:t>
      </w:r>
      <w:r w:rsidR="004B234F" w:rsidRPr="00A84606">
        <w:rPr>
          <w:rFonts w:asciiTheme="minorHAnsi" w:hAnsiTheme="minorHAnsi" w:cstheme="minorHAnsi"/>
          <w:bCs/>
        </w:rPr>
        <w:t>octubre</w:t>
      </w:r>
      <w:r w:rsidR="00107BB2" w:rsidRPr="00A84606">
        <w:rPr>
          <w:rFonts w:asciiTheme="minorHAnsi" w:hAnsiTheme="minorHAnsi" w:cstheme="minorHAnsi"/>
          <w:bCs/>
        </w:rPr>
        <w:t xml:space="preserve"> </w:t>
      </w:r>
      <w:r w:rsidR="0049044F" w:rsidRPr="00A84606">
        <w:rPr>
          <w:rFonts w:asciiTheme="minorHAnsi" w:hAnsiTheme="minorHAnsi" w:cstheme="minorHAnsi"/>
          <w:bCs/>
        </w:rPr>
        <w:t xml:space="preserve">del </w:t>
      </w:r>
      <w:r w:rsidR="00AB4D5D" w:rsidRPr="00A84606">
        <w:rPr>
          <w:rFonts w:asciiTheme="minorHAnsi" w:hAnsiTheme="minorHAnsi" w:cstheme="minorHAnsi"/>
          <w:bCs/>
        </w:rPr>
        <w:t>ejercicio que</w:t>
      </w:r>
      <w:r w:rsidR="00A6658D" w:rsidRPr="00A84606">
        <w:rPr>
          <w:rFonts w:asciiTheme="minorHAnsi" w:hAnsiTheme="minorHAnsi" w:cstheme="minorHAnsi"/>
          <w:bCs/>
        </w:rPr>
        <w:t xml:space="preserve"> se determine </w:t>
      </w:r>
      <w:r w:rsidRPr="00A84606">
        <w:rPr>
          <w:rFonts w:asciiTheme="minorHAnsi" w:hAnsiTheme="minorHAnsi" w:cstheme="minorHAnsi"/>
          <w:bCs/>
        </w:rPr>
        <w:t xml:space="preserve">en la </w:t>
      </w:r>
      <w:r w:rsidR="0001751A" w:rsidRPr="00A84606">
        <w:rPr>
          <w:rFonts w:asciiTheme="minorHAnsi" w:hAnsiTheme="minorHAnsi" w:cstheme="minorHAnsi"/>
          <w:bCs/>
        </w:rPr>
        <w:t>r</w:t>
      </w:r>
      <w:r w:rsidRPr="00A84606">
        <w:rPr>
          <w:rFonts w:asciiTheme="minorHAnsi" w:hAnsiTheme="minorHAnsi" w:cstheme="minorHAnsi"/>
          <w:bCs/>
        </w:rPr>
        <w:t>esoluci</w:t>
      </w:r>
      <w:r w:rsidR="0001751A" w:rsidRPr="00A84606">
        <w:rPr>
          <w:rFonts w:asciiTheme="minorHAnsi" w:hAnsiTheme="minorHAnsi" w:cstheme="minorHAnsi"/>
          <w:bCs/>
        </w:rPr>
        <w:t>ón</w:t>
      </w:r>
      <w:r w:rsidRPr="00A84606">
        <w:rPr>
          <w:rFonts w:asciiTheme="minorHAnsi" w:hAnsiTheme="minorHAnsi" w:cstheme="minorHAnsi"/>
          <w:bCs/>
        </w:rPr>
        <w:t xml:space="preserve"> </w:t>
      </w:r>
      <w:r w:rsidR="00107BB2" w:rsidRPr="00A84606">
        <w:rPr>
          <w:rFonts w:asciiTheme="minorHAnsi" w:hAnsiTheme="minorHAnsi" w:cstheme="minorHAnsi"/>
          <w:bCs/>
        </w:rPr>
        <w:t xml:space="preserve">de </w:t>
      </w:r>
      <w:r w:rsidR="0001751A" w:rsidRPr="00A84606">
        <w:rPr>
          <w:rFonts w:asciiTheme="minorHAnsi" w:hAnsiTheme="minorHAnsi" w:cstheme="minorHAnsi"/>
          <w:bCs/>
        </w:rPr>
        <w:t>c</w:t>
      </w:r>
      <w:r w:rsidR="00107BB2" w:rsidRPr="00A84606">
        <w:rPr>
          <w:rFonts w:asciiTheme="minorHAnsi" w:hAnsiTheme="minorHAnsi" w:cstheme="minorHAnsi"/>
          <w:bCs/>
        </w:rPr>
        <w:t xml:space="preserve">onvocatoria correspondiente. </w:t>
      </w:r>
      <w:r w:rsidRPr="00A84606">
        <w:rPr>
          <w:rFonts w:asciiTheme="minorHAnsi" w:hAnsiTheme="minorHAnsi" w:cstheme="minorHAnsi"/>
          <w:bCs/>
        </w:rPr>
        <w:t>Todas las actuaciones proyectadas, así como los gastos deben ser efectuados</w:t>
      </w:r>
      <w:r w:rsidR="00293056" w:rsidRPr="00A84606">
        <w:rPr>
          <w:rFonts w:asciiTheme="minorHAnsi" w:hAnsiTheme="minorHAnsi" w:cstheme="minorHAnsi"/>
          <w:bCs/>
        </w:rPr>
        <w:t xml:space="preserve"> y pagados</w:t>
      </w:r>
      <w:r w:rsidRPr="00A84606">
        <w:rPr>
          <w:rFonts w:asciiTheme="minorHAnsi" w:hAnsiTheme="minorHAnsi" w:cstheme="minorHAnsi"/>
          <w:bCs/>
        </w:rPr>
        <w:t xml:space="preserve"> dentro del periodo </w:t>
      </w:r>
      <w:r w:rsidR="004B234F" w:rsidRPr="00A84606">
        <w:rPr>
          <w:rFonts w:asciiTheme="minorHAnsi" w:hAnsiTheme="minorHAnsi" w:cstheme="minorHAnsi"/>
          <w:bCs/>
        </w:rPr>
        <w:t xml:space="preserve">subvencionable </w:t>
      </w:r>
      <w:r w:rsidRPr="00A84606">
        <w:rPr>
          <w:rFonts w:asciiTheme="minorHAnsi" w:hAnsiTheme="minorHAnsi" w:cstheme="minorHAnsi"/>
          <w:bCs/>
        </w:rPr>
        <w:t xml:space="preserve">designado en </w:t>
      </w:r>
      <w:r w:rsidR="001C7C40" w:rsidRPr="00A84606">
        <w:rPr>
          <w:rFonts w:asciiTheme="minorHAnsi" w:hAnsiTheme="minorHAnsi" w:cstheme="minorHAnsi"/>
          <w:bCs/>
        </w:rPr>
        <w:t>la</w:t>
      </w:r>
      <w:r w:rsidRPr="00A84606">
        <w:rPr>
          <w:rFonts w:asciiTheme="minorHAnsi" w:hAnsiTheme="minorHAnsi" w:cstheme="minorHAnsi"/>
          <w:bCs/>
        </w:rPr>
        <w:t xml:space="preserve"> </w:t>
      </w:r>
      <w:r w:rsidR="004D0B2B" w:rsidRPr="00A84606">
        <w:rPr>
          <w:rFonts w:asciiTheme="minorHAnsi" w:hAnsiTheme="minorHAnsi" w:cstheme="minorHAnsi"/>
          <w:bCs/>
        </w:rPr>
        <w:t>r</w:t>
      </w:r>
      <w:r w:rsidRPr="00A84606">
        <w:rPr>
          <w:rFonts w:asciiTheme="minorHAnsi" w:hAnsiTheme="minorHAnsi" w:cstheme="minorHAnsi"/>
          <w:bCs/>
        </w:rPr>
        <w:t xml:space="preserve">esolución de </w:t>
      </w:r>
      <w:r w:rsidR="004D0B2B" w:rsidRPr="00A84606">
        <w:rPr>
          <w:rFonts w:asciiTheme="minorHAnsi" w:hAnsiTheme="minorHAnsi" w:cstheme="minorHAnsi"/>
          <w:bCs/>
        </w:rPr>
        <w:t>c</w:t>
      </w:r>
      <w:r w:rsidRPr="00A84606">
        <w:rPr>
          <w:rFonts w:asciiTheme="minorHAnsi" w:hAnsiTheme="minorHAnsi" w:cstheme="minorHAnsi"/>
          <w:bCs/>
        </w:rPr>
        <w:t>onvocatoria.</w:t>
      </w:r>
      <w:r w:rsidR="00293056" w:rsidRPr="00A84606">
        <w:rPr>
          <w:rFonts w:asciiTheme="minorHAnsi" w:hAnsiTheme="minorHAnsi" w:cstheme="minorHAnsi"/>
          <w:bCs/>
        </w:rPr>
        <w:t xml:space="preserve"> </w:t>
      </w:r>
    </w:p>
    <w:p w14:paraId="1F899D6F" w14:textId="746ADF17" w:rsidR="00B308C5" w:rsidRPr="00A84606" w:rsidRDefault="0091476D" w:rsidP="00B11577">
      <w:pPr>
        <w:autoSpaceDE w:val="0"/>
        <w:autoSpaceDN w:val="0"/>
        <w:adjustRightInd w:val="0"/>
        <w:spacing w:after="120"/>
        <w:jc w:val="both"/>
        <w:rPr>
          <w:rFonts w:asciiTheme="minorHAnsi" w:hAnsiTheme="minorHAnsi" w:cstheme="minorHAnsi"/>
          <w:bCs/>
        </w:rPr>
      </w:pPr>
      <w:r w:rsidRPr="00A84606">
        <w:rPr>
          <w:rFonts w:asciiTheme="minorHAnsi" w:hAnsiTheme="minorHAnsi" w:cstheme="minorHAnsi"/>
          <w:bCs/>
        </w:rPr>
        <w:t>2</w:t>
      </w:r>
      <w:r w:rsidR="000D7BB3" w:rsidRPr="00A84606">
        <w:rPr>
          <w:rFonts w:asciiTheme="minorHAnsi" w:hAnsiTheme="minorHAnsi" w:cstheme="minorHAnsi"/>
          <w:bCs/>
        </w:rPr>
        <w:t>. Toda alteración de las condiciones tenidas en cuenta para la concesión de la subvención, conforme a los criterios establecido</w:t>
      </w:r>
      <w:r w:rsidR="00767A9F" w:rsidRPr="00A84606">
        <w:rPr>
          <w:rFonts w:asciiTheme="minorHAnsi" w:hAnsiTheme="minorHAnsi" w:cstheme="minorHAnsi"/>
          <w:bCs/>
        </w:rPr>
        <w:t>s</w:t>
      </w:r>
      <w:r w:rsidR="000D7BB3" w:rsidRPr="00A84606">
        <w:rPr>
          <w:rFonts w:asciiTheme="minorHAnsi" w:hAnsiTheme="minorHAnsi" w:cstheme="minorHAnsi"/>
          <w:bCs/>
        </w:rPr>
        <w:t>, dará lugar a la modificación de l</w:t>
      </w:r>
      <w:r w:rsidR="00371055" w:rsidRPr="00A84606">
        <w:rPr>
          <w:rFonts w:asciiTheme="minorHAnsi" w:hAnsiTheme="minorHAnsi" w:cstheme="minorHAnsi"/>
          <w:bCs/>
        </w:rPr>
        <w:t>a</w:t>
      </w:r>
      <w:r w:rsidR="000D7BB3" w:rsidRPr="00A84606">
        <w:rPr>
          <w:rFonts w:asciiTheme="minorHAnsi" w:hAnsiTheme="minorHAnsi" w:cstheme="minorHAnsi"/>
          <w:bCs/>
        </w:rPr>
        <w:t xml:space="preserve"> resolución de concesión, de acuerdo con lo previsto en el artículo 18.4 de la Ley 6/2011, de 23 de marzo, siempre que no suponga un incumplimiento de acuerdo con lo establecido en el artículo</w:t>
      </w:r>
      <w:r w:rsidR="00B308C5" w:rsidRPr="00A84606">
        <w:rPr>
          <w:rFonts w:asciiTheme="minorHAnsi" w:hAnsiTheme="minorHAnsi" w:cstheme="minorHAnsi"/>
          <w:bCs/>
        </w:rPr>
        <w:t xml:space="preserve"> 22</w:t>
      </w:r>
      <w:r w:rsidR="001C7C40" w:rsidRPr="00A84606">
        <w:rPr>
          <w:rFonts w:asciiTheme="minorHAnsi" w:hAnsiTheme="minorHAnsi" w:cstheme="minorHAnsi"/>
          <w:bCs/>
        </w:rPr>
        <w:t xml:space="preserve"> del presente </w:t>
      </w:r>
      <w:r w:rsidR="00EA62CB" w:rsidRPr="00A84606">
        <w:rPr>
          <w:rFonts w:asciiTheme="minorHAnsi" w:hAnsiTheme="minorHAnsi" w:cstheme="minorHAnsi"/>
          <w:bCs/>
        </w:rPr>
        <w:t>Decreto</w:t>
      </w:r>
      <w:r w:rsidR="000D7BB3" w:rsidRPr="00A84606">
        <w:rPr>
          <w:rFonts w:asciiTheme="minorHAnsi" w:hAnsiTheme="minorHAnsi" w:cstheme="minorHAnsi"/>
          <w:bCs/>
        </w:rPr>
        <w:t xml:space="preserve">. </w:t>
      </w:r>
    </w:p>
    <w:p w14:paraId="7D695D4C" w14:textId="19BC48AD" w:rsidR="00B308C5" w:rsidRPr="00A84606" w:rsidRDefault="00B308C5" w:rsidP="00B11577">
      <w:pPr>
        <w:autoSpaceDE w:val="0"/>
        <w:autoSpaceDN w:val="0"/>
        <w:adjustRightInd w:val="0"/>
        <w:spacing w:after="120"/>
        <w:jc w:val="both"/>
        <w:rPr>
          <w:rFonts w:asciiTheme="minorHAnsi" w:hAnsiTheme="minorHAnsi" w:cstheme="minorHAnsi"/>
          <w:bCs/>
        </w:rPr>
      </w:pPr>
      <w:r w:rsidRPr="00A84606">
        <w:rPr>
          <w:rFonts w:asciiTheme="minorHAnsi" w:hAnsiTheme="minorHAnsi" w:cstheme="minorHAnsi"/>
          <w:bCs/>
        </w:rPr>
        <w:t xml:space="preserve">3. En todo caso, </w:t>
      </w:r>
      <w:r w:rsidR="00767A9F" w:rsidRPr="00A84606">
        <w:rPr>
          <w:rFonts w:asciiTheme="minorHAnsi" w:hAnsiTheme="minorHAnsi" w:cstheme="minorHAnsi"/>
          <w:bCs/>
        </w:rPr>
        <w:t>las entidades</w:t>
      </w:r>
      <w:r w:rsidR="00DB03FE" w:rsidRPr="00A84606">
        <w:rPr>
          <w:rFonts w:asciiTheme="minorHAnsi" w:hAnsiTheme="minorHAnsi" w:cstheme="minorHAnsi"/>
          <w:bCs/>
        </w:rPr>
        <w:t xml:space="preserve"> o </w:t>
      </w:r>
      <w:r w:rsidR="002E26B9" w:rsidRPr="00A84606">
        <w:rPr>
          <w:rFonts w:asciiTheme="minorHAnsi" w:hAnsiTheme="minorHAnsi" w:cstheme="minorHAnsi"/>
          <w:bCs/>
        </w:rPr>
        <w:t xml:space="preserve">los </w:t>
      </w:r>
      <w:r w:rsidR="00DB03FE" w:rsidRPr="00A84606">
        <w:rPr>
          <w:rFonts w:asciiTheme="minorHAnsi" w:hAnsiTheme="minorHAnsi" w:cstheme="minorHAnsi"/>
          <w:bCs/>
        </w:rPr>
        <w:t>grupos beneficiarios</w:t>
      </w:r>
      <w:r w:rsidR="00767A9F" w:rsidRPr="00A84606">
        <w:rPr>
          <w:rFonts w:asciiTheme="minorHAnsi" w:hAnsiTheme="minorHAnsi" w:cstheme="minorHAnsi"/>
          <w:bCs/>
        </w:rPr>
        <w:t xml:space="preserve"> tendrán</w:t>
      </w:r>
      <w:r w:rsidRPr="00A84606">
        <w:rPr>
          <w:rFonts w:asciiTheme="minorHAnsi" w:hAnsiTheme="minorHAnsi" w:cstheme="minorHAnsi"/>
          <w:bCs/>
        </w:rPr>
        <w:t xml:space="preserve"> la obligación de comunicar al Instituto de la Juventud de Extremadura, por escrito y de manera motivada, cualquier modificación </w:t>
      </w:r>
      <w:r w:rsidR="00371055" w:rsidRPr="00A84606">
        <w:rPr>
          <w:rFonts w:asciiTheme="minorHAnsi" w:hAnsiTheme="minorHAnsi" w:cstheme="minorHAnsi"/>
          <w:bCs/>
        </w:rPr>
        <w:t xml:space="preserve">por insustancial que sea </w:t>
      </w:r>
      <w:r w:rsidRPr="00A84606">
        <w:rPr>
          <w:rFonts w:asciiTheme="minorHAnsi" w:hAnsiTheme="minorHAnsi" w:cstheme="minorHAnsi"/>
          <w:bCs/>
        </w:rPr>
        <w:t>sobre el proyecto inicialmente aprobado en la resolución de concesión</w:t>
      </w:r>
      <w:r w:rsidR="001C7C40" w:rsidRPr="00A84606">
        <w:rPr>
          <w:rFonts w:asciiTheme="minorHAnsi" w:hAnsiTheme="minorHAnsi" w:cstheme="minorHAnsi"/>
          <w:bCs/>
        </w:rPr>
        <w:t xml:space="preserve"> dentro de los </w:t>
      </w:r>
      <w:r w:rsidR="002F42B4" w:rsidRPr="00A84606">
        <w:rPr>
          <w:rFonts w:asciiTheme="minorHAnsi" w:hAnsiTheme="minorHAnsi" w:cstheme="minorHAnsi"/>
          <w:bCs/>
        </w:rPr>
        <w:t>diez días</w:t>
      </w:r>
      <w:r w:rsidR="001C7C40" w:rsidRPr="00A84606">
        <w:rPr>
          <w:rFonts w:asciiTheme="minorHAnsi" w:hAnsiTheme="minorHAnsi" w:cstheme="minorHAnsi"/>
          <w:bCs/>
        </w:rPr>
        <w:t xml:space="preserve"> hábiles previos a la modificación que se pretenda llevar a cabo.</w:t>
      </w:r>
    </w:p>
    <w:p w14:paraId="4E2D32BB" w14:textId="7067F207" w:rsidR="00B308C5" w:rsidRPr="00A84606" w:rsidRDefault="00C8022E" w:rsidP="00B11577">
      <w:pPr>
        <w:autoSpaceDE w:val="0"/>
        <w:autoSpaceDN w:val="0"/>
        <w:adjustRightInd w:val="0"/>
        <w:spacing w:after="120"/>
        <w:jc w:val="both"/>
        <w:rPr>
          <w:rFonts w:asciiTheme="minorHAnsi" w:hAnsiTheme="minorHAnsi" w:cstheme="minorHAnsi"/>
          <w:bCs/>
        </w:rPr>
      </w:pPr>
      <w:r w:rsidRPr="00A84606">
        <w:rPr>
          <w:rFonts w:asciiTheme="minorHAnsi" w:hAnsiTheme="minorHAnsi" w:cstheme="minorHAnsi"/>
          <w:bCs/>
        </w:rPr>
        <w:t xml:space="preserve">Las </w:t>
      </w:r>
      <w:r w:rsidR="004D0B2B" w:rsidRPr="00A84606">
        <w:rPr>
          <w:rFonts w:asciiTheme="minorHAnsi" w:hAnsiTheme="minorHAnsi" w:cstheme="minorHAnsi"/>
          <w:bCs/>
        </w:rPr>
        <w:t>e</w:t>
      </w:r>
      <w:r w:rsidR="0077771F" w:rsidRPr="00A84606">
        <w:rPr>
          <w:rFonts w:asciiTheme="minorHAnsi" w:hAnsiTheme="minorHAnsi" w:cstheme="minorHAnsi"/>
          <w:bCs/>
        </w:rPr>
        <w:t>ntidad</w:t>
      </w:r>
      <w:r w:rsidR="00E02AB5" w:rsidRPr="00A84606">
        <w:rPr>
          <w:rFonts w:asciiTheme="minorHAnsi" w:hAnsiTheme="minorHAnsi" w:cstheme="minorHAnsi"/>
          <w:bCs/>
        </w:rPr>
        <w:t xml:space="preserve">es </w:t>
      </w:r>
      <w:r w:rsidR="00DB03FE" w:rsidRPr="00A84606">
        <w:rPr>
          <w:rFonts w:asciiTheme="minorHAnsi" w:hAnsiTheme="minorHAnsi" w:cstheme="minorHAnsi"/>
          <w:bCs/>
        </w:rPr>
        <w:t xml:space="preserve">o </w:t>
      </w:r>
      <w:r w:rsidR="002E26B9" w:rsidRPr="00A84606">
        <w:rPr>
          <w:rFonts w:asciiTheme="minorHAnsi" w:hAnsiTheme="minorHAnsi" w:cstheme="minorHAnsi"/>
          <w:bCs/>
        </w:rPr>
        <w:t xml:space="preserve">los </w:t>
      </w:r>
      <w:r w:rsidR="00DB03FE" w:rsidRPr="00A84606">
        <w:rPr>
          <w:rFonts w:asciiTheme="minorHAnsi" w:hAnsiTheme="minorHAnsi" w:cstheme="minorHAnsi"/>
          <w:bCs/>
        </w:rPr>
        <w:t xml:space="preserve">grupos beneficiarios </w:t>
      </w:r>
      <w:r w:rsidR="00B308C5" w:rsidRPr="00A84606">
        <w:rPr>
          <w:rFonts w:asciiTheme="minorHAnsi" w:hAnsiTheme="minorHAnsi" w:cstheme="minorHAnsi"/>
          <w:bCs/>
        </w:rPr>
        <w:t xml:space="preserve">no podrán realizar los cambios </w:t>
      </w:r>
      <w:r w:rsidR="00D5675B" w:rsidRPr="00A84606">
        <w:rPr>
          <w:rFonts w:asciiTheme="minorHAnsi" w:hAnsiTheme="minorHAnsi" w:cstheme="minorHAnsi"/>
          <w:bCs/>
        </w:rPr>
        <w:t xml:space="preserve">comunicados </w:t>
      </w:r>
      <w:r w:rsidR="00144702" w:rsidRPr="00A84606">
        <w:rPr>
          <w:rFonts w:asciiTheme="minorHAnsi" w:hAnsiTheme="minorHAnsi" w:cstheme="minorHAnsi"/>
          <w:bCs/>
        </w:rPr>
        <w:t xml:space="preserve">hasta </w:t>
      </w:r>
      <w:r w:rsidR="00D5675B" w:rsidRPr="00A84606">
        <w:rPr>
          <w:rFonts w:asciiTheme="minorHAnsi" w:hAnsiTheme="minorHAnsi" w:cstheme="minorHAnsi"/>
          <w:bCs/>
        </w:rPr>
        <w:t>que sean autoriza</w:t>
      </w:r>
      <w:r w:rsidR="00144702" w:rsidRPr="00A84606">
        <w:rPr>
          <w:rFonts w:asciiTheme="minorHAnsi" w:hAnsiTheme="minorHAnsi" w:cstheme="minorHAnsi"/>
          <w:bCs/>
        </w:rPr>
        <w:t>dos expresamente y por escrito</w:t>
      </w:r>
      <w:r w:rsidR="001C7C40" w:rsidRPr="00A84606">
        <w:rPr>
          <w:rFonts w:asciiTheme="minorHAnsi" w:hAnsiTheme="minorHAnsi" w:cstheme="minorHAnsi"/>
          <w:bCs/>
        </w:rPr>
        <w:t xml:space="preserve"> por parte de la Dirección General del </w:t>
      </w:r>
      <w:r w:rsidR="00FE567D" w:rsidRPr="00A84606">
        <w:rPr>
          <w:rFonts w:asciiTheme="minorHAnsi" w:hAnsiTheme="minorHAnsi" w:cstheme="minorHAnsi"/>
          <w:bCs/>
        </w:rPr>
        <w:t>Instituto</w:t>
      </w:r>
      <w:r w:rsidR="001C7C40" w:rsidRPr="00A84606">
        <w:rPr>
          <w:rFonts w:asciiTheme="minorHAnsi" w:hAnsiTheme="minorHAnsi" w:cstheme="minorHAnsi"/>
          <w:bCs/>
        </w:rPr>
        <w:t xml:space="preserve"> de la Juventud de Extremadura</w:t>
      </w:r>
      <w:r w:rsidR="00D5675B" w:rsidRPr="00A84606">
        <w:rPr>
          <w:rFonts w:asciiTheme="minorHAnsi" w:hAnsiTheme="minorHAnsi" w:cstheme="minorHAnsi"/>
          <w:bCs/>
        </w:rPr>
        <w:t>. Se</w:t>
      </w:r>
      <w:r w:rsidR="00B308C5" w:rsidRPr="00A84606">
        <w:rPr>
          <w:rFonts w:asciiTheme="minorHAnsi" w:hAnsiTheme="minorHAnsi" w:cstheme="minorHAnsi"/>
          <w:bCs/>
        </w:rPr>
        <w:t xml:space="preserve"> admitirá toda modificación que no contravenga alguna disposición de estas </w:t>
      </w:r>
      <w:r w:rsidR="00E47161" w:rsidRPr="00A84606">
        <w:rPr>
          <w:rFonts w:asciiTheme="minorHAnsi" w:hAnsiTheme="minorHAnsi" w:cstheme="minorHAnsi"/>
          <w:bCs/>
        </w:rPr>
        <w:t>b</w:t>
      </w:r>
      <w:r w:rsidR="00B308C5" w:rsidRPr="00A84606">
        <w:rPr>
          <w:rFonts w:asciiTheme="minorHAnsi" w:hAnsiTheme="minorHAnsi" w:cstheme="minorHAnsi"/>
          <w:bCs/>
        </w:rPr>
        <w:t xml:space="preserve">ases </w:t>
      </w:r>
      <w:r w:rsidR="00E47161" w:rsidRPr="00A84606">
        <w:rPr>
          <w:rFonts w:asciiTheme="minorHAnsi" w:hAnsiTheme="minorHAnsi" w:cstheme="minorHAnsi"/>
          <w:bCs/>
        </w:rPr>
        <w:t>r</w:t>
      </w:r>
      <w:r w:rsidR="00B308C5" w:rsidRPr="00A84606">
        <w:rPr>
          <w:rFonts w:asciiTheme="minorHAnsi" w:hAnsiTheme="minorHAnsi" w:cstheme="minorHAnsi"/>
          <w:bCs/>
        </w:rPr>
        <w:t xml:space="preserve">eguladoras ni entre en contradicción con los objetivos y contenidos planteados en el proyecto inicialmente aprobado. En ningún caso se admitirán modificaciones que supongan una subvención superior a la aprobada inicialmente, ni modificaciones del proyecto respecto a aquellos aspectos que determinaron una valoración superior en aplicación de los criterios </w:t>
      </w:r>
      <w:r w:rsidR="00E02AB5" w:rsidRPr="00A84606">
        <w:rPr>
          <w:rFonts w:asciiTheme="minorHAnsi" w:hAnsiTheme="minorHAnsi" w:cstheme="minorHAnsi"/>
          <w:bCs/>
        </w:rPr>
        <w:t>establecidos</w:t>
      </w:r>
      <w:r w:rsidR="001C7C40" w:rsidRPr="00A84606">
        <w:rPr>
          <w:rFonts w:asciiTheme="minorHAnsi" w:hAnsiTheme="minorHAnsi" w:cstheme="minorHAnsi"/>
          <w:bCs/>
        </w:rPr>
        <w:t xml:space="preserve"> en el presente </w:t>
      </w:r>
      <w:r w:rsidR="00EA62CB" w:rsidRPr="00A84606">
        <w:rPr>
          <w:rFonts w:asciiTheme="minorHAnsi" w:hAnsiTheme="minorHAnsi" w:cstheme="minorHAnsi"/>
          <w:bCs/>
        </w:rPr>
        <w:t>Decreto</w:t>
      </w:r>
      <w:r w:rsidR="00B308C5" w:rsidRPr="00A84606">
        <w:rPr>
          <w:rFonts w:asciiTheme="minorHAnsi" w:hAnsiTheme="minorHAnsi" w:cstheme="minorHAnsi"/>
          <w:bCs/>
        </w:rPr>
        <w:t>.</w:t>
      </w:r>
    </w:p>
    <w:p w14:paraId="47D447BA" w14:textId="77777777" w:rsidR="004E1431" w:rsidRPr="00A84606" w:rsidRDefault="004E1431" w:rsidP="00B11577">
      <w:pPr>
        <w:spacing w:after="120"/>
        <w:jc w:val="both"/>
        <w:rPr>
          <w:rFonts w:asciiTheme="minorHAnsi" w:hAnsiTheme="minorHAnsi" w:cstheme="minorHAnsi"/>
          <w:bCs/>
        </w:rPr>
      </w:pPr>
    </w:p>
    <w:p w14:paraId="37000F2B" w14:textId="7CE71317" w:rsidR="00403B79" w:rsidRPr="00A84606" w:rsidRDefault="00403B79" w:rsidP="00B11577">
      <w:pPr>
        <w:spacing w:after="120"/>
        <w:jc w:val="both"/>
        <w:rPr>
          <w:rFonts w:asciiTheme="minorHAnsi" w:hAnsiTheme="minorHAnsi" w:cstheme="minorHAnsi"/>
          <w:b/>
        </w:rPr>
      </w:pPr>
      <w:r w:rsidRPr="00A84606">
        <w:rPr>
          <w:rFonts w:asciiTheme="minorHAnsi" w:hAnsiTheme="minorHAnsi" w:cstheme="minorHAnsi"/>
          <w:b/>
        </w:rPr>
        <w:t xml:space="preserve">Artículo </w:t>
      </w:r>
      <w:r w:rsidR="005D6134" w:rsidRPr="00A84606">
        <w:rPr>
          <w:rFonts w:asciiTheme="minorHAnsi" w:hAnsiTheme="minorHAnsi" w:cstheme="minorHAnsi"/>
          <w:b/>
        </w:rPr>
        <w:t>21</w:t>
      </w:r>
      <w:r w:rsidRPr="00A84606">
        <w:rPr>
          <w:rFonts w:asciiTheme="minorHAnsi" w:hAnsiTheme="minorHAnsi" w:cstheme="minorHAnsi"/>
          <w:b/>
        </w:rPr>
        <w:t>. Justificación de la ayuda.</w:t>
      </w:r>
    </w:p>
    <w:p w14:paraId="1852B94B" w14:textId="6F0365DE" w:rsidR="00FA3579" w:rsidRPr="00A84606" w:rsidRDefault="00892B3E" w:rsidP="00FF22D4">
      <w:pPr>
        <w:spacing w:after="120"/>
        <w:jc w:val="both"/>
        <w:rPr>
          <w:rFonts w:asciiTheme="minorHAnsi" w:hAnsiTheme="minorHAnsi" w:cstheme="minorHAnsi"/>
          <w:bCs/>
        </w:rPr>
      </w:pPr>
      <w:r w:rsidRPr="00A84606">
        <w:rPr>
          <w:rFonts w:asciiTheme="minorHAnsi" w:hAnsiTheme="minorHAnsi" w:cstheme="minorHAnsi"/>
          <w:bCs/>
        </w:rPr>
        <w:t xml:space="preserve">1. </w:t>
      </w:r>
      <w:r w:rsidR="00B4679F" w:rsidRPr="00A84606">
        <w:rPr>
          <w:rFonts w:asciiTheme="minorHAnsi" w:hAnsiTheme="minorHAnsi" w:cstheme="minorHAnsi"/>
          <w:bCs/>
        </w:rPr>
        <w:t>L</w:t>
      </w:r>
      <w:r w:rsidR="00217D23" w:rsidRPr="00A84606">
        <w:rPr>
          <w:rFonts w:asciiTheme="minorHAnsi" w:hAnsiTheme="minorHAnsi" w:cstheme="minorHAnsi"/>
          <w:bCs/>
        </w:rPr>
        <w:t xml:space="preserve">a </w:t>
      </w:r>
      <w:r w:rsidR="0033260B" w:rsidRPr="00A84606">
        <w:rPr>
          <w:rFonts w:asciiTheme="minorHAnsi" w:hAnsiTheme="minorHAnsi" w:cstheme="minorHAnsi"/>
          <w:bCs/>
        </w:rPr>
        <w:t>e</w:t>
      </w:r>
      <w:r w:rsidR="0077771F" w:rsidRPr="00A84606">
        <w:rPr>
          <w:rFonts w:asciiTheme="minorHAnsi" w:hAnsiTheme="minorHAnsi" w:cstheme="minorHAnsi"/>
          <w:bCs/>
        </w:rPr>
        <w:t>ntidad</w:t>
      </w:r>
      <w:r w:rsidR="00217D23" w:rsidRPr="00A84606">
        <w:rPr>
          <w:rFonts w:asciiTheme="minorHAnsi" w:hAnsiTheme="minorHAnsi" w:cstheme="minorHAnsi"/>
          <w:bCs/>
        </w:rPr>
        <w:t xml:space="preserve"> </w:t>
      </w:r>
      <w:r w:rsidR="00FA151D" w:rsidRPr="00A84606">
        <w:rPr>
          <w:rFonts w:asciiTheme="minorHAnsi" w:hAnsiTheme="minorHAnsi" w:cstheme="minorHAnsi"/>
          <w:bCs/>
        </w:rPr>
        <w:t xml:space="preserve">o </w:t>
      </w:r>
      <w:r w:rsidR="008360DD" w:rsidRPr="00A84606">
        <w:rPr>
          <w:rFonts w:asciiTheme="minorHAnsi" w:hAnsiTheme="minorHAnsi" w:cstheme="minorHAnsi"/>
          <w:bCs/>
        </w:rPr>
        <w:t xml:space="preserve">el </w:t>
      </w:r>
      <w:r w:rsidR="00FA151D" w:rsidRPr="00A84606">
        <w:rPr>
          <w:rFonts w:asciiTheme="minorHAnsi" w:hAnsiTheme="minorHAnsi" w:cstheme="minorHAnsi"/>
          <w:bCs/>
        </w:rPr>
        <w:t xml:space="preserve">grupo </w:t>
      </w:r>
      <w:r w:rsidR="00736AE0" w:rsidRPr="00A84606">
        <w:rPr>
          <w:rFonts w:asciiTheme="minorHAnsi" w:hAnsiTheme="minorHAnsi" w:cstheme="minorHAnsi"/>
          <w:bCs/>
        </w:rPr>
        <w:t>beneficiario</w:t>
      </w:r>
      <w:r w:rsidR="00217D23" w:rsidRPr="00A84606">
        <w:rPr>
          <w:rFonts w:asciiTheme="minorHAnsi" w:hAnsiTheme="minorHAnsi" w:cstheme="minorHAnsi"/>
          <w:bCs/>
        </w:rPr>
        <w:t xml:space="preserve"> deberá presentar la justificación total de los proyectos subvencionados</w:t>
      </w:r>
      <w:r w:rsidR="00B4679F" w:rsidRPr="00A84606">
        <w:rPr>
          <w:rFonts w:asciiTheme="minorHAnsi" w:hAnsiTheme="minorHAnsi" w:cstheme="minorHAnsi"/>
          <w:bCs/>
        </w:rPr>
        <w:t xml:space="preserve">, </w:t>
      </w:r>
      <w:r w:rsidR="006260A4" w:rsidRPr="00A84606">
        <w:rPr>
          <w:rFonts w:asciiTheme="minorHAnsi" w:hAnsiTheme="minorHAnsi" w:cstheme="minorHAnsi"/>
          <w:bCs/>
        </w:rPr>
        <w:t>a</w:t>
      </w:r>
      <w:r w:rsidR="00B4679F" w:rsidRPr="00A84606">
        <w:rPr>
          <w:rFonts w:asciiTheme="minorHAnsi" w:hAnsiTheme="minorHAnsi" w:cstheme="minorHAnsi"/>
          <w:bCs/>
        </w:rPr>
        <w:t xml:space="preserve">ntes del </w:t>
      </w:r>
      <w:r w:rsidR="006260A4" w:rsidRPr="00A84606">
        <w:rPr>
          <w:rFonts w:asciiTheme="minorHAnsi" w:hAnsiTheme="minorHAnsi" w:cstheme="minorHAnsi"/>
          <w:bCs/>
        </w:rPr>
        <w:t>1</w:t>
      </w:r>
      <w:r w:rsidR="001C7C40" w:rsidRPr="00A84606">
        <w:rPr>
          <w:rFonts w:asciiTheme="minorHAnsi" w:hAnsiTheme="minorHAnsi" w:cstheme="minorHAnsi"/>
          <w:bCs/>
        </w:rPr>
        <w:t>5</w:t>
      </w:r>
      <w:r w:rsidR="00B4679F" w:rsidRPr="00A84606">
        <w:rPr>
          <w:rFonts w:asciiTheme="minorHAnsi" w:hAnsiTheme="minorHAnsi" w:cstheme="minorHAnsi"/>
          <w:bCs/>
        </w:rPr>
        <w:t xml:space="preserve"> de </w:t>
      </w:r>
      <w:r w:rsidR="006260A4" w:rsidRPr="00A84606">
        <w:rPr>
          <w:rFonts w:asciiTheme="minorHAnsi" w:hAnsiTheme="minorHAnsi" w:cstheme="minorHAnsi"/>
          <w:bCs/>
        </w:rPr>
        <w:t>noviembre</w:t>
      </w:r>
      <w:r w:rsidR="009265CE" w:rsidRPr="00A84606">
        <w:rPr>
          <w:rFonts w:asciiTheme="minorHAnsi" w:hAnsiTheme="minorHAnsi" w:cstheme="minorHAnsi"/>
          <w:bCs/>
        </w:rPr>
        <w:t xml:space="preserve"> del año natural</w:t>
      </w:r>
      <w:r w:rsidR="00D64D52" w:rsidRPr="00A84606">
        <w:rPr>
          <w:rFonts w:asciiTheme="minorHAnsi" w:hAnsiTheme="minorHAnsi" w:cstheme="minorHAnsi"/>
          <w:bCs/>
        </w:rPr>
        <w:t xml:space="preserve"> </w:t>
      </w:r>
      <w:r w:rsidR="00B4679F" w:rsidRPr="00A84606">
        <w:rPr>
          <w:rFonts w:asciiTheme="minorHAnsi" w:hAnsiTheme="minorHAnsi" w:cstheme="minorHAnsi"/>
          <w:bCs/>
        </w:rPr>
        <w:t>al de la correspondiente convocatoria</w:t>
      </w:r>
      <w:r w:rsidR="000814C9" w:rsidRPr="00A84606">
        <w:rPr>
          <w:rFonts w:asciiTheme="minorHAnsi" w:hAnsiTheme="minorHAnsi" w:cstheme="minorHAnsi"/>
          <w:bCs/>
        </w:rPr>
        <w:t>.</w:t>
      </w:r>
      <w:r w:rsidR="002841EB" w:rsidRPr="00A84606">
        <w:rPr>
          <w:rFonts w:asciiTheme="minorHAnsi" w:hAnsiTheme="minorHAnsi" w:cstheme="minorHAnsi"/>
          <w:bCs/>
        </w:rPr>
        <w:t xml:space="preserve"> </w:t>
      </w:r>
    </w:p>
    <w:p w14:paraId="70E52261" w14:textId="4BC560A6" w:rsidR="00D53AB1" w:rsidRPr="00A84606" w:rsidRDefault="00D53AB1" w:rsidP="00B11577">
      <w:pPr>
        <w:spacing w:after="120"/>
        <w:jc w:val="both"/>
        <w:rPr>
          <w:rFonts w:asciiTheme="minorHAnsi" w:hAnsiTheme="minorHAnsi" w:cstheme="minorHAnsi"/>
          <w:bCs/>
        </w:rPr>
      </w:pPr>
      <w:r w:rsidRPr="00A84606">
        <w:rPr>
          <w:rFonts w:asciiTheme="minorHAnsi" w:hAnsiTheme="minorHAnsi" w:cstheme="minorHAnsi"/>
          <w:bCs/>
        </w:rPr>
        <w:t xml:space="preserve">Transcurrido el plazo establecido de justificación total del proyecto subvencionado sin haberse presentado la misma, el órgano instructor requerirá a la beneficiaria para que en el plazo improrrogable de quince días sea presentada. La falta de presentación de la justificación en este plazo llevará consigo la exigencia del reintegro del importe abonado como pago anticipado y la pérdida de derecho al cobro de la cuantía no abonada y demás responsabilidades establecidas en la Ley 6/2011, de 23 de marzo. </w:t>
      </w:r>
    </w:p>
    <w:p w14:paraId="536E671A" w14:textId="185E2E31" w:rsidR="00D53AB1" w:rsidRPr="00A84606" w:rsidRDefault="00D53AB1" w:rsidP="00B11577">
      <w:pPr>
        <w:spacing w:after="120"/>
        <w:jc w:val="both"/>
        <w:rPr>
          <w:rFonts w:asciiTheme="minorHAnsi" w:hAnsiTheme="minorHAnsi" w:cstheme="minorHAnsi"/>
          <w:bCs/>
        </w:rPr>
      </w:pPr>
      <w:r w:rsidRPr="00A84606">
        <w:rPr>
          <w:rFonts w:asciiTheme="minorHAnsi" w:hAnsiTheme="minorHAnsi" w:cstheme="minorHAnsi"/>
          <w:bCs/>
        </w:rPr>
        <w:t xml:space="preserve">La presentación de la justificación en el plazo adicional establecido en </w:t>
      </w:r>
      <w:r w:rsidR="001C7C40" w:rsidRPr="00A84606">
        <w:rPr>
          <w:rFonts w:asciiTheme="minorHAnsi" w:hAnsiTheme="minorHAnsi" w:cstheme="minorHAnsi"/>
          <w:bCs/>
        </w:rPr>
        <w:t>el</w:t>
      </w:r>
      <w:r w:rsidRPr="00A84606">
        <w:rPr>
          <w:rFonts w:asciiTheme="minorHAnsi" w:hAnsiTheme="minorHAnsi" w:cstheme="minorHAnsi"/>
          <w:bCs/>
        </w:rPr>
        <w:t xml:space="preserve"> apartado </w:t>
      </w:r>
      <w:r w:rsidR="001C7C40" w:rsidRPr="00A84606">
        <w:rPr>
          <w:rFonts w:asciiTheme="minorHAnsi" w:hAnsiTheme="minorHAnsi" w:cstheme="minorHAnsi"/>
          <w:bCs/>
        </w:rPr>
        <w:t xml:space="preserve">anterior </w:t>
      </w:r>
      <w:r w:rsidRPr="00A84606">
        <w:rPr>
          <w:rFonts w:asciiTheme="minorHAnsi" w:hAnsiTheme="minorHAnsi" w:cstheme="minorHAnsi"/>
          <w:bCs/>
        </w:rPr>
        <w:t>no eximirá a</w:t>
      </w:r>
      <w:r w:rsidR="00DB03FE" w:rsidRPr="00A84606">
        <w:rPr>
          <w:rFonts w:asciiTheme="minorHAnsi" w:hAnsiTheme="minorHAnsi" w:cstheme="minorHAnsi"/>
          <w:bCs/>
        </w:rPr>
        <w:t>l</w:t>
      </w:r>
      <w:r w:rsidRPr="00A84606">
        <w:rPr>
          <w:rFonts w:asciiTheme="minorHAnsi" w:hAnsiTheme="minorHAnsi" w:cstheme="minorHAnsi"/>
          <w:bCs/>
        </w:rPr>
        <w:t xml:space="preserve"> beneficiari</w:t>
      </w:r>
      <w:r w:rsidR="00DB03FE" w:rsidRPr="00A84606">
        <w:rPr>
          <w:rFonts w:asciiTheme="minorHAnsi" w:hAnsiTheme="minorHAnsi" w:cstheme="minorHAnsi"/>
          <w:bCs/>
        </w:rPr>
        <w:t>o</w:t>
      </w:r>
      <w:r w:rsidRPr="00A84606">
        <w:rPr>
          <w:rFonts w:asciiTheme="minorHAnsi" w:hAnsiTheme="minorHAnsi" w:cstheme="minorHAnsi"/>
          <w:bCs/>
        </w:rPr>
        <w:t xml:space="preserve"> de las sanciones </w:t>
      </w:r>
      <w:r w:rsidR="001C7C40" w:rsidRPr="00A84606">
        <w:rPr>
          <w:rFonts w:asciiTheme="minorHAnsi" w:hAnsiTheme="minorHAnsi" w:cstheme="minorHAnsi"/>
          <w:bCs/>
        </w:rPr>
        <w:t xml:space="preserve">en </w:t>
      </w:r>
      <w:r w:rsidRPr="00A84606">
        <w:rPr>
          <w:rFonts w:asciiTheme="minorHAnsi" w:hAnsiTheme="minorHAnsi" w:cstheme="minorHAnsi"/>
          <w:bCs/>
        </w:rPr>
        <w:t>que</w:t>
      </w:r>
      <w:r w:rsidR="001C7C40" w:rsidRPr="00A84606">
        <w:rPr>
          <w:rFonts w:asciiTheme="minorHAnsi" w:hAnsiTheme="minorHAnsi" w:cstheme="minorHAnsi"/>
          <w:bCs/>
        </w:rPr>
        <w:t xml:space="preserve"> pudiese incurrir</w:t>
      </w:r>
      <w:r w:rsidRPr="00A84606">
        <w:rPr>
          <w:rFonts w:asciiTheme="minorHAnsi" w:hAnsiTheme="minorHAnsi" w:cstheme="minorHAnsi"/>
          <w:bCs/>
        </w:rPr>
        <w:t xml:space="preserve"> conforme a </w:t>
      </w:r>
      <w:r w:rsidR="001C7C40" w:rsidRPr="00A84606">
        <w:rPr>
          <w:rFonts w:asciiTheme="minorHAnsi" w:hAnsiTheme="minorHAnsi" w:cstheme="minorHAnsi"/>
          <w:bCs/>
        </w:rPr>
        <w:t xml:space="preserve">lo establecido en </w:t>
      </w:r>
      <w:r w:rsidRPr="00A84606">
        <w:rPr>
          <w:rFonts w:asciiTheme="minorHAnsi" w:hAnsiTheme="minorHAnsi" w:cstheme="minorHAnsi"/>
          <w:bCs/>
        </w:rPr>
        <w:t>la Ley 6/2011, de 23 de marzo.</w:t>
      </w:r>
      <w:r w:rsidR="009E784B" w:rsidRPr="00A84606">
        <w:rPr>
          <w:rFonts w:asciiTheme="minorHAnsi" w:hAnsiTheme="minorHAnsi" w:cstheme="minorHAnsi"/>
          <w:bCs/>
        </w:rPr>
        <w:t xml:space="preserve"> </w:t>
      </w:r>
    </w:p>
    <w:p w14:paraId="389B2F77" w14:textId="5675EC37" w:rsidR="00403B79" w:rsidRPr="00A84606" w:rsidRDefault="00FA3579" w:rsidP="00B11577">
      <w:pPr>
        <w:spacing w:after="120"/>
        <w:jc w:val="both"/>
        <w:rPr>
          <w:rFonts w:asciiTheme="minorHAnsi" w:hAnsiTheme="minorHAnsi" w:cstheme="minorHAnsi"/>
          <w:bCs/>
        </w:rPr>
      </w:pPr>
      <w:r w:rsidRPr="00A84606">
        <w:rPr>
          <w:rFonts w:asciiTheme="minorHAnsi" w:hAnsiTheme="minorHAnsi" w:cstheme="minorHAnsi"/>
          <w:bCs/>
        </w:rPr>
        <w:t>2.</w:t>
      </w:r>
      <w:r w:rsidR="00FB484E" w:rsidRPr="00A84606">
        <w:rPr>
          <w:rFonts w:asciiTheme="minorHAnsi" w:hAnsiTheme="minorHAnsi" w:cstheme="minorHAnsi"/>
          <w:bCs/>
        </w:rPr>
        <w:t xml:space="preserve"> </w:t>
      </w:r>
      <w:r w:rsidR="00403B79" w:rsidRPr="00A84606">
        <w:rPr>
          <w:rFonts w:asciiTheme="minorHAnsi" w:hAnsiTheme="minorHAnsi" w:cstheme="minorHAnsi"/>
          <w:bCs/>
        </w:rPr>
        <w:t>La justificación del impo</w:t>
      </w:r>
      <w:r w:rsidR="000814C9" w:rsidRPr="00A84606">
        <w:rPr>
          <w:rFonts w:asciiTheme="minorHAnsi" w:hAnsiTheme="minorHAnsi" w:cstheme="minorHAnsi"/>
          <w:bCs/>
        </w:rPr>
        <w:t>rte del total de los proyectos subvencionados contendrá</w:t>
      </w:r>
      <w:r w:rsidR="00AB49C3" w:rsidRPr="00A84606">
        <w:rPr>
          <w:rFonts w:asciiTheme="minorHAnsi" w:hAnsiTheme="minorHAnsi" w:cstheme="minorHAnsi"/>
          <w:bCs/>
        </w:rPr>
        <w:t xml:space="preserve"> la documentación siguiente</w:t>
      </w:r>
      <w:r w:rsidR="00403B79" w:rsidRPr="00A84606">
        <w:rPr>
          <w:rFonts w:asciiTheme="minorHAnsi" w:hAnsiTheme="minorHAnsi" w:cstheme="minorHAnsi"/>
          <w:bCs/>
        </w:rPr>
        <w:t>:</w:t>
      </w:r>
    </w:p>
    <w:p w14:paraId="0C1EBF0B" w14:textId="06F7B931" w:rsidR="009E784B" w:rsidRPr="00A84606" w:rsidRDefault="001A2F54" w:rsidP="00767A9F">
      <w:pPr>
        <w:spacing w:after="120"/>
        <w:jc w:val="both"/>
        <w:rPr>
          <w:rFonts w:asciiTheme="minorHAnsi" w:hAnsiTheme="minorHAnsi" w:cstheme="minorHAnsi"/>
          <w:bCs/>
        </w:rPr>
      </w:pPr>
      <w:r w:rsidRPr="00A84606">
        <w:rPr>
          <w:rFonts w:asciiTheme="minorHAnsi" w:hAnsiTheme="minorHAnsi" w:cstheme="minorHAnsi"/>
          <w:bCs/>
        </w:rPr>
        <w:t>a</w:t>
      </w:r>
      <w:r w:rsidR="00932156" w:rsidRPr="00A84606">
        <w:rPr>
          <w:rFonts w:asciiTheme="minorHAnsi" w:hAnsiTheme="minorHAnsi" w:cstheme="minorHAnsi"/>
          <w:bCs/>
        </w:rPr>
        <w:t>)</w:t>
      </w:r>
      <w:r w:rsidRPr="00A84606">
        <w:rPr>
          <w:rFonts w:asciiTheme="minorHAnsi" w:hAnsiTheme="minorHAnsi" w:cstheme="minorHAnsi"/>
          <w:bCs/>
        </w:rPr>
        <w:t xml:space="preserve"> </w:t>
      </w:r>
      <w:r w:rsidR="00255377" w:rsidRPr="00A84606">
        <w:rPr>
          <w:rFonts w:asciiTheme="minorHAnsi" w:hAnsiTheme="minorHAnsi" w:cstheme="minorHAnsi"/>
          <w:bCs/>
        </w:rPr>
        <w:t>Memoria de las actividades</w:t>
      </w:r>
      <w:r w:rsidR="007A5740" w:rsidRPr="00A84606">
        <w:rPr>
          <w:rFonts w:asciiTheme="minorHAnsi" w:hAnsiTheme="minorHAnsi" w:cstheme="minorHAnsi"/>
          <w:bCs/>
        </w:rPr>
        <w:t xml:space="preserve"> del proyecto</w:t>
      </w:r>
      <w:r w:rsidR="00255377" w:rsidRPr="00A84606">
        <w:rPr>
          <w:rFonts w:asciiTheme="minorHAnsi" w:hAnsiTheme="minorHAnsi" w:cstheme="minorHAnsi"/>
          <w:bCs/>
        </w:rPr>
        <w:t xml:space="preserve"> realizadas que incluirá necesariamente</w:t>
      </w:r>
      <w:r w:rsidR="003157AD" w:rsidRPr="00A84606">
        <w:rPr>
          <w:rFonts w:asciiTheme="minorHAnsi" w:hAnsiTheme="minorHAnsi" w:cstheme="minorHAnsi"/>
          <w:bCs/>
        </w:rPr>
        <w:t>:</w:t>
      </w:r>
    </w:p>
    <w:p w14:paraId="144785EB" w14:textId="3DD2D577" w:rsidR="003452CB" w:rsidRPr="00A84606" w:rsidRDefault="001A2F54" w:rsidP="001A2F54">
      <w:pPr>
        <w:spacing w:after="120"/>
        <w:jc w:val="both"/>
        <w:rPr>
          <w:rFonts w:asciiTheme="minorHAnsi" w:hAnsiTheme="minorHAnsi" w:cstheme="minorHAnsi"/>
          <w:bCs/>
        </w:rPr>
      </w:pPr>
      <w:r w:rsidRPr="00A84606">
        <w:rPr>
          <w:rFonts w:asciiTheme="minorHAnsi" w:hAnsiTheme="minorHAnsi" w:cstheme="minorHAnsi"/>
          <w:bCs/>
        </w:rPr>
        <w:t xml:space="preserve">a.1. </w:t>
      </w:r>
      <w:r w:rsidR="003452CB" w:rsidRPr="00A84606">
        <w:rPr>
          <w:rFonts w:asciiTheme="minorHAnsi" w:hAnsiTheme="minorHAnsi" w:cstheme="minorHAnsi"/>
          <w:bCs/>
        </w:rPr>
        <w:t>A</w:t>
      </w:r>
      <w:r w:rsidR="00255377" w:rsidRPr="00A84606">
        <w:rPr>
          <w:rFonts w:asciiTheme="minorHAnsi" w:hAnsiTheme="minorHAnsi" w:cstheme="minorHAnsi"/>
          <w:bCs/>
        </w:rPr>
        <w:t>creditación gr</w:t>
      </w:r>
      <w:r w:rsidR="003F117E" w:rsidRPr="00A84606">
        <w:rPr>
          <w:rFonts w:asciiTheme="minorHAnsi" w:hAnsiTheme="minorHAnsi" w:cstheme="minorHAnsi"/>
          <w:bCs/>
        </w:rPr>
        <w:t>á</w:t>
      </w:r>
      <w:r w:rsidR="00255377" w:rsidRPr="00A84606">
        <w:rPr>
          <w:rFonts w:asciiTheme="minorHAnsi" w:hAnsiTheme="minorHAnsi" w:cstheme="minorHAnsi"/>
          <w:bCs/>
        </w:rPr>
        <w:t>fica</w:t>
      </w:r>
      <w:r w:rsidR="003452CB" w:rsidRPr="00A84606">
        <w:rPr>
          <w:rFonts w:asciiTheme="minorHAnsi" w:hAnsiTheme="minorHAnsi" w:cstheme="minorHAnsi"/>
          <w:bCs/>
        </w:rPr>
        <w:t xml:space="preserve"> de la realización de </w:t>
      </w:r>
      <w:r w:rsidR="006260A4" w:rsidRPr="00A84606">
        <w:rPr>
          <w:rFonts w:asciiTheme="minorHAnsi" w:hAnsiTheme="minorHAnsi" w:cstheme="minorHAnsi"/>
          <w:bCs/>
        </w:rPr>
        <w:t xml:space="preserve">cada una de </w:t>
      </w:r>
      <w:r w:rsidR="003452CB" w:rsidRPr="00A84606">
        <w:rPr>
          <w:rFonts w:asciiTheme="minorHAnsi" w:hAnsiTheme="minorHAnsi" w:cstheme="minorHAnsi"/>
          <w:bCs/>
        </w:rPr>
        <w:t>las actividades programadas</w:t>
      </w:r>
      <w:r w:rsidR="00255377" w:rsidRPr="00A84606">
        <w:rPr>
          <w:rFonts w:asciiTheme="minorHAnsi" w:hAnsiTheme="minorHAnsi" w:cstheme="minorHAnsi"/>
          <w:bCs/>
        </w:rPr>
        <w:t xml:space="preserve"> y los correspondientes registros de participantes</w:t>
      </w:r>
      <w:r w:rsidR="003452CB" w:rsidRPr="00A84606">
        <w:rPr>
          <w:rFonts w:asciiTheme="minorHAnsi" w:hAnsiTheme="minorHAnsi" w:cstheme="minorHAnsi"/>
          <w:bCs/>
        </w:rPr>
        <w:t>,</w:t>
      </w:r>
      <w:r w:rsidR="00B11870" w:rsidRPr="00A84606">
        <w:rPr>
          <w:rFonts w:asciiTheme="minorHAnsi" w:hAnsiTheme="minorHAnsi" w:cstheme="minorHAnsi"/>
          <w:bCs/>
        </w:rPr>
        <w:t xml:space="preserve"> </w:t>
      </w:r>
      <w:r w:rsidR="00384384" w:rsidRPr="00A84606">
        <w:rPr>
          <w:rFonts w:asciiTheme="minorHAnsi" w:hAnsiTheme="minorHAnsi" w:cstheme="minorHAnsi"/>
          <w:bCs/>
        </w:rPr>
        <w:t>por sexos</w:t>
      </w:r>
      <w:r w:rsidR="008D2B67" w:rsidRPr="00A84606">
        <w:rPr>
          <w:rFonts w:asciiTheme="minorHAnsi" w:hAnsiTheme="minorHAnsi" w:cstheme="minorHAnsi"/>
          <w:bCs/>
        </w:rPr>
        <w:t>,</w:t>
      </w:r>
      <w:r w:rsidR="003D3867" w:rsidRPr="00A84606">
        <w:rPr>
          <w:rFonts w:asciiTheme="minorHAnsi" w:hAnsiTheme="minorHAnsi" w:cstheme="minorHAnsi"/>
          <w:bCs/>
        </w:rPr>
        <w:t xml:space="preserve"> </w:t>
      </w:r>
      <w:r w:rsidR="003452CB" w:rsidRPr="00A84606">
        <w:rPr>
          <w:rFonts w:asciiTheme="minorHAnsi" w:hAnsiTheme="minorHAnsi" w:cstheme="minorHAnsi"/>
          <w:bCs/>
        </w:rPr>
        <w:t xml:space="preserve">anonimizados </w:t>
      </w:r>
      <w:r w:rsidR="00570504" w:rsidRPr="00A84606">
        <w:rPr>
          <w:rFonts w:asciiTheme="minorHAnsi" w:hAnsiTheme="minorHAnsi" w:cstheme="minorHAnsi"/>
          <w:bCs/>
        </w:rPr>
        <w:t>de acuerdo con</w:t>
      </w:r>
      <w:r w:rsidR="003452CB" w:rsidRPr="00A84606">
        <w:rPr>
          <w:rFonts w:asciiTheme="minorHAnsi" w:hAnsiTheme="minorHAnsi" w:cstheme="minorHAnsi"/>
          <w:bCs/>
        </w:rPr>
        <w:t xml:space="preserve"> la normativa vigente en materia de protección de datos. </w:t>
      </w:r>
    </w:p>
    <w:p w14:paraId="16E93A93" w14:textId="60FF831B" w:rsidR="00403B79" w:rsidRPr="00A84606" w:rsidRDefault="001A2F54" w:rsidP="001A2F54">
      <w:pPr>
        <w:spacing w:after="120"/>
        <w:jc w:val="both"/>
        <w:rPr>
          <w:rFonts w:asciiTheme="minorHAnsi" w:hAnsiTheme="minorHAnsi" w:cstheme="minorHAnsi"/>
          <w:bCs/>
        </w:rPr>
      </w:pPr>
      <w:r w:rsidRPr="00A84606">
        <w:rPr>
          <w:rFonts w:asciiTheme="minorHAnsi" w:hAnsiTheme="minorHAnsi" w:cstheme="minorHAnsi"/>
          <w:bCs/>
        </w:rPr>
        <w:t xml:space="preserve">a.2. </w:t>
      </w:r>
      <w:r w:rsidR="006260A4" w:rsidRPr="00A84606">
        <w:rPr>
          <w:rFonts w:asciiTheme="minorHAnsi" w:hAnsiTheme="minorHAnsi" w:cstheme="minorHAnsi"/>
          <w:bCs/>
        </w:rPr>
        <w:t>I</w:t>
      </w:r>
      <w:r w:rsidR="003452CB" w:rsidRPr="00A84606">
        <w:rPr>
          <w:rFonts w:asciiTheme="minorHAnsi" w:hAnsiTheme="minorHAnsi" w:cstheme="minorHAnsi"/>
          <w:bCs/>
        </w:rPr>
        <w:t>nforme de evaluación de la actividad realizada y grado de cumplimiento de</w:t>
      </w:r>
      <w:r w:rsidR="000814C9" w:rsidRPr="00A84606">
        <w:rPr>
          <w:rFonts w:asciiTheme="minorHAnsi" w:hAnsiTheme="minorHAnsi" w:cstheme="minorHAnsi"/>
          <w:bCs/>
        </w:rPr>
        <w:t xml:space="preserve"> los objetivos marcados en el proyecto</w:t>
      </w:r>
      <w:r w:rsidR="003452CB" w:rsidRPr="00A84606">
        <w:rPr>
          <w:rFonts w:asciiTheme="minorHAnsi" w:hAnsiTheme="minorHAnsi" w:cstheme="minorHAnsi"/>
          <w:bCs/>
        </w:rPr>
        <w:t xml:space="preserve"> aprobado por la Resolución de Concesión.</w:t>
      </w:r>
    </w:p>
    <w:p w14:paraId="47740908" w14:textId="1E254A8E" w:rsidR="00570504" w:rsidRPr="00A84606" w:rsidRDefault="00570504" w:rsidP="001A2F54">
      <w:pPr>
        <w:spacing w:after="120"/>
        <w:jc w:val="both"/>
        <w:rPr>
          <w:rFonts w:asciiTheme="minorHAnsi" w:hAnsiTheme="minorHAnsi" w:cstheme="minorHAnsi"/>
          <w:bCs/>
        </w:rPr>
      </w:pPr>
      <w:r w:rsidRPr="00A84606">
        <w:rPr>
          <w:rFonts w:asciiTheme="minorHAnsi" w:hAnsiTheme="minorHAnsi" w:cstheme="minorHAnsi"/>
          <w:bCs/>
        </w:rPr>
        <w:t xml:space="preserve">En caso de alegarse el criterio de valoración de una metodología para medir el impacto de las actividades en la localidad o provincia en el público objetivo, deberá presentarse un informe de evaluación y resultados conforme a la metodología sugerida. </w:t>
      </w:r>
    </w:p>
    <w:p w14:paraId="0C78E7B5" w14:textId="6333CE23" w:rsidR="003452CB" w:rsidRPr="00A84606" w:rsidRDefault="001A2F54" w:rsidP="001A2F54">
      <w:pPr>
        <w:spacing w:after="120"/>
        <w:jc w:val="both"/>
        <w:rPr>
          <w:rFonts w:asciiTheme="minorHAnsi" w:hAnsiTheme="minorHAnsi" w:cstheme="minorHAnsi"/>
          <w:bCs/>
        </w:rPr>
      </w:pPr>
      <w:r w:rsidRPr="00A84606">
        <w:rPr>
          <w:rFonts w:asciiTheme="minorHAnsi" w:hAnsiTheme="minorHAnsi" w:cstheme="minorHAnsi"/>
          <w:bCs/>
        </w:rPr>
        <w:t>b</w:t>
      </w:r>
      <w:r w:rsidR="00932156" w:rsidRPr="00A84606">
        <w:rPr>
          <w:rFonts w:asciiTheme="minorHAnsi" w:hAnsiTheme="minorHAnsi" w:cstheme="minorHAnsi"/>
          <w:bCs/>
        </w:rPr>
        <w:t>)</w:t>
      </w:r>
      <w:r w:rsidRPr="00A84606">
        <w:rPr>
          <w:rFonts w:asciiTheme="minorHAnsi" w:hAnsiTheme="minorHAnsi" w:cstheme="minorHAnsi"/>
          <w:bCs/>
        </w:rPr>
        <w:t xml:space="preserve"> </w:t>
      </w:r>
      <w:r w:rsidR="003452CB" w:rsidRPr="00A84606">
        <w:rPr>
          <w:rFonts w:asciiTheme="minorHAnsi" w:hAnsiTheme="minorHAnsi" w:cstheme="minorHAnsi"/>
          <w:bCs/>
        </w:rPr>
        <w:t xml:space="preserve">Memoria </w:t>
      </w:r>
      <w:r w:rsidR="00993540" w:rsidRPr="00A84606">
        <w:rPr>
          <w:rFonts w:asciiTheme="minorHAnsi" w:hAnsiTheme="minorHAnsi" w:cstheme="minorHAnsi"/>
          <w:bCs/>
        </w:rPr>
        <w:t>económica</w:t>
      </w:r>
      <w:r w:rsidR="003452CB" w:rsidRPr="00A84606">
        <w:rPr>
          <w:rFonts w:asciiTheme="minorHAnsi" w:hAnsiTheme="minorHAnsi" w:cstheme="minorHAnsi"/>
          <w:bCs/>
        </w:rPr>
        <w:t xml:space="preserve"> de las actividades</w:t>
      </w:r>
      <w:r w:rsidR="007A5740" w:rsidRPr="00A84606">
        <w:rPr>
          <w:rFonts w:asciiTheme="minorHAnsi" w:hAnsiTheme="minorHAnsi" w:cstheme="minorHAnsi"/>
          <w:bCs/>
        </w:rPr>
        <w:t xml:space="preserve"> del proyecto</w:t>
      </w:r>
      <w:r w:rsidR="003452CB" w:rsidRPr="00A84606">
        <w:rPr>
          <w:rFonts w:asciiTheme="minorHAnsi" w:hAnsiTheme="minorHAnsi" w:cstheme="minorHAnsi"/>
          <w:bCs/>
        </w:rPr>
        <w:t xml:space="preserve"> realizadas que incluirá necesariamente:</w:t>
      </w:r>
    </w:p>
    <w:p w14:paraId="0A1253A1" w14:textId="1BDD9D17" w:rsidR="001A2F54" w:rsidRPr="00A84606" w:rsidRDefault="001A2F54" w:rsidP="001A2F54">
      <w:pPr>
        <w:spacing w:after="120"/>
        <w:jc w:val="both"/>
        <w:rPr>
          <w:rFonts w:asciiTheme="minorHAnsi" w:hAnsiTheme="minorHAnsi" w:cstheme="minorHAnsi"/>
          <w:bCs/>
        </w:rPr>
      </w:pPr>
      <w:r w:rsidRPr="00A84606">
        <w:rPr>
          <w:rFonts w:asciiTheme="minorHAnsi" w:hAnsiTheme="minorHAnsi" w:cstheme="minorHAnsi"/>
          <w:bCs/>
        </w:rPr>
        <w:t xml:space="preserve">b.1. </w:t>
      </w:r>
      <w:r w:rsidR="00993540" w:rsidRPr="00A84606">
        <w:rPr>
          <w:rFonts w:asciiTheme="minorHAnsi" w:hAnsiTheme="minorHAnsi" w:cstheme="minorHAnsi"/>
          <w:bCs/>
        </w:rPr>
        <w:t xml:space="preserve">Informe detallado emitido por </w:t>
      </w:r>
      <w:r w:rsidRPr="00A84606">
        <w:rPr>
          <w:rFonts w:asciiTheme="minorHAnsi" w:hAnsiTheme="minorHAnsi" w:cstheme="minorHAnsi"/>
          <w:bCs/>
        </w:rPr>
        <w:t>la persona que ejerza la representación de la entidad</w:t>
      </w:r>
      <w:r w:rsidR="001E7D3D" w:rsidRPr="00A84606">
        <w:rPr>
          <w:rFonts w:asciiTheme="minorHAnsi" w:hAnsiTheme="minorHAnsi" w:cstheme="minorHAnsi"/>
          <w:bCs/>
        </w:rPr>
        <w:t xml:space="preserve"> o grupo beneficiario</w:t>
      </w:r>
      <w:r w:rsidR="00B44253" w:rsidRPr="00A84606">
        <w:rPr>
          <w:rFonts w:asciiTheme="minorHAnsi" w:hAnsiTheme="minorHAnsi" w:cstheme="minorHAnsi"/>
          <w:bCs/>
        </w:rPr>
        <w:t xml:space="preserve">, </w:t>
      </w:r>
      <w:r w:rsidR="00993540" w:rsidRPr="00A84606">
        <w:rPr>
          <w:rFonts w:asciiTheme="minorHAnsi" w:hAnsiTheme="minorHAnsi" w:cstheme="minorHAnsi"/>
          <w:bCs/>
        </w:rPr>
        <w:t xml:space="preserve">de la ejecución del presupuesto presentado desglosado por tipos de gastos </w:t>
      </w:r>
      <w:r w:rsidR="00293056" w:rsidRPr="00A84606">
        <w:rPr>
          <w:rFonts w:asciiTheme="minorHAnsi" w:hAnsiTheme="minorHAnsi" w:cstheme="minorHAnsi"/>
          <w:bCs/>
        </w:rPr>
        <w:t>subvencionables</w:t>
      </w:r>
      <w:r w:rsidR="00993540" w:rsidRPr="00A84606">
        <w:rPr>
          <w:rFonts w:asciiTheme="minorHAnsi" w:hAnsiTheme="minorHAnsi" w:cstheme="minorHAnsi"/>
          <w:bCs/>
        </w:rPr>
        <w:t xml:space="preserve"> y de acuerdo con el </w:t>
      </w:r>
      <w:r w:rsidR="000814C9" w:rsidRPr="00A84606">
        <w:rPr>
          <w:rFonts w:asciiTheme="minorHAnsi" w:hAnsiTheme="minorHAnsi" w:cstheme="minorHAnsi"/>
          <w:bCs/>
        </w:rPr>
        <w:t>proyecto</w:t>
      </w:r>
      <w:r w:rsidR="00993540" w:rsidRPr="00A84606">
        <w:rPr>
          <w:rFonts w:asciiTheme="minorHAnsi" w:hAnsiTheme="minorHAnsi" w:cstheme="minorHAnsi"/>
          <w:bCs/>
        </w:rPr>
        <w:t xml:space="preserve"> aprobado en la </w:t>
      </w:r>
      <w:r w:rsidR="0033260B" w:rsidRPr="00A84606">
        <w:rPr>
          <w:rFonts w:asciiTheme="minorHAnsi" w:hAnsiTheme="minorHAnsi" w:cstheme="minorHAnsi"/>
          <w:bCs/>
        </w:rPr>
        <w:t>r</w:t>
      </w:r>
      <w:r w:rsidR="00993540" w:rsidRPr="00A84606">
        <w:rPr>
          <w:rFonts w:asciiTheme="minorHAnsi" w:hAnsiTheme="minorHAnsi" w:cstheme="minorHAnsi"/>
          <w:bCs/>
        </w:rPr>
        <w:t xml:space="preserve">esolución de </w:t>
      </w:r>
      <w:r w:rsidR="0033260B" w:rsidRPr="00A84606">
        <w:rPr>
          <w:rFonts w:asciiTheme="minorHAnsi" w:hAnsiTheme="minorHAnsi" w:cstheme="minorHAnsi"/>
          <w:bCs/>
        </w:rPr>
        <w:t>c</w:t>
      </w:r>
      <w:r w:rsidR="00993540" w:rsidRPr="00A84606">
        <w:rPr>
          <w:rFonts w:asciiTheme="minorHAnsi" w:hAnsiTheme="minorHAnsi" w:cstheme="minorHAnsi"/>
          <w:bCs/>
        </w:rPr>
        <w:t>oncesión.</w:t>
      </w:r>
    </w:p>
    <w:p w14:paraId="62BE56E1" w14:textId="3DD55663" w:rsidR="001A2F54" w:rsidRPr="00A84606" w:rsidRDefault="001A2F54" w:rsidP="001A2F54">
      <w:pPr>
        <w:spacing w:after="120"/>
        <w:jc w:val="both"/>
        <w:rPr>
          <w:rFonts w:asciiTheme="minorHAnsi" w:hAnsiTheme="minorHAnsi" w:cstheme="minorHAnsi"/>
          <w:bCs/>
        </w:rPr>
      </w:pPr>
      <w:r w:rsidRPr="00A84606">
        <w:rPr>
          <w:rFonts w:asciiTheme="minorHAnsi" w:hAnsiTheme="minorHAnsi" w:cstheme="minorHAnsi"/>
          <w:bCs/>
        </w:rPr>
        <w:t xml:space="preserve">b.2. </w:t>
      </w:r>
      <w:r w:rsidR="003452CB" w:rsidRPr="00A84606">
        <w:rPr>
          <w:rFonts w:asciiTheme="minorHAnsi" w:hAnsiTheme="minorHAnsi" w:cstheme="minorHAnsi"/>
          <w:bCs/>
        </w:rPr>
        <w:t xml:space="preserve">Relación ordenada de los </w:t>
      </w:r>
      <w:r w:rsidR="00993540" w:rsidRPr="00A84606">
        <w:rPr>
          <w:rFonts w:asciiTheme="minorHAnsi" w:hAnsiTheme="minorHAnsi" w:cstheme="minorHAnsi"/>
          <w:bCs/>
        </w:rPr>
        <w:t>gastos</w:t>
      </w:r>
      <w:r w:rsidR="000814C9" w:rsidRPr="00A84606">
        <w:rPr>
          <w:rFonts w:asciiTheme="minorHAnsi" w:hAnsiTheme="minorHAnsi" w:cstheme="minorHAnsi"/>
          <w:bCs/>
        </w:rPr>
        <w:t xml:space="preserve"> según el modelo </w:t>
      </w:r>
      <w:r w:rsidR="00083645" w:rsidRPr="00A84606">
        <w:rPr>
          <w:rFonts w:asciiTheme="minorHAnsi" w:hAnsiTheme="minorHAnsi" w:cstheme="minorHAnsi"/>
          <w:bCs/>
        </w:rPr>
        <w:t>normalizado que establezca la resolución de convocatoria</w:t>
      </w:r>
      <w:r w:rsidR="000814C9" w:rsidRPr="00A84606">
        <w:rPr>
          <w:rFonts w:asciiTheme="minorHAnsi" w:hAnsiTheme="minorHAnsi" w:cstheme="minorHAnsi"/>
          <w:bCs/>
        </w:rPr>
        <w:t>,</w:t>
      </w:r>
      <w:r w:rsidR="00993540" w:rsidRPr="00A84606">
        <w:rPr>
          <w:rFonts w:asciiTheme="minorHAnsi" w:hAnsiTheme="minorHAnsi" w:cstheme="minorHAnsi"/>
          <w:bCs/>
        </w:rPr>
        <w:t xml:space="preserve"> realizados con expresión del número de factura, emisor de la factura, concepto, tipo de gastos subvencionable en el que se encuadra, fecha de realización del gasto y en su caso, del pago realizado.</w:t>
      </w:r>
    </w:p>
    <w:p w14:paraId="7AFA9F4C" w14:textId="7914F4A8" w:rsidR="002D7E51" w:rsidRPr="00A84606" w:rsidRDefault="001A2F54" w:rsidP="002D7E51">
      <w:pPr>
        <w:spacing w:after="120"/>
        <w:jc w:val="both"/>
        <w:rPr>
          <w:rFonts w:asciiTheme="minorHAnsi" w:hAnsiTheme="minorHAnsi" w:cstheme="minorHAnsi"/>
          <w:bCs/>
        </w:rPr>
      </w:pPr>
      <w:r w:rsidRPr="00A84606">
        <w:rPr>
          <w:rFonts w:asciiTheme="minorHAnsi" w:hAnsiTheme="minorHAnsi" w:cstheme="minorHAnsi"/>
          <w:bCs/>
        </w:rPr>
        <w:t xml:space="preserve">b.3. </w:t>
      </w:r>
      <w:r w:rsidR="00993540" w:rsidRPr="00A84606">
        <w:rPr>
          <w:rFonts w:asciiTheme="minorHAnsi" w:hAnsiTheme="minorHAnsi" w:cstheme="minorHAnsi"/>
          <w:bCs/>
        </w:rPr>
        <w:t>Facturas y demás documentos de valor probatorio equivalente con validez en el tráfico jurídico mercantil</w:t>
      </w:r>
      <w:r w:rsidR="006B610D" w:rsidRPr="00A84606">
        <w:rPr>
          <w:rFonts w:asciiTheme="minorHAnsi" w:hAnsiTheme="minorHAnsi" w:cstheme="minorHAnsi"/>
          <w:bCs/>
        </w:rPr>
        <w:t xml:space="preserve"> </w:t>
      </w:r>
      <w:r w:rsidR="00993540" w:rsidRPr="00A84606">
        <w:rPr>
          <w:rFonts w:asciiTheme="minorHAnsi" w:hAnsiTheme="minorHAnsi" w:cstheme="minorHAnsi"/>
          <w:bCs/>
        </w:rPr>
        <w:t>acreditativ</w:t>
      </w:r>
      <w:r w:rsidR="006B610D" w:rsidRPr="00A84606">
        <w:rPr>
          <w:rFonts w:asciiTheme="minorHAnsi" w:hAnsiTheme="minorHAnsi" w:cstheme="minorHAnsi"/>
          <w:bCs/>
        </w:rPr>
        <w:t>o</w:t>
      </w:r>
      <w:r w:rsidR="00993540" w:rsidRPr="00A84606">
        <w:rPr>
          <w:rFonts w:asciiTheme="minorHAnsi" w:hAnsiTheme="minorHAnsi" w:cstheme="minorHAnsi"/>
          <w:bCs/>
        </w:rPr>
        <w:t>s de los gastos realizados.</w:t>
      </w:r>
      <w:r w:rsidR="002D7E51" w:rsidRPr="00A84606">
        <w:rPr>
          <w:rFonts w:asciiTheme="minorHAnsi" w:hAnsiTheme="minorHAnsi" w:cstheme="minorHAnsi"/>
          <w:bCs/>
        </w:rPr>
        <w:t xml:space="preserve"> Para la </w:t>
      </w:r>
      <w:r w:rsidR="00A65917" w:rsidRPr="00A84606">
        <w:rPr>
          <w:rFonts w:asciiTheme="minorHAnsi" w:hAnsiTheme="minorHAnsi" w:cstheme="minorHAnsi"/>
          <w:bCs/>
        </w:rPr>
        <w:t>Línea</w:t>
      </w:r>
      <w:r w:rsidR="002D7E51" w:rsidRPr="00A84606">
        <w:rPr>
          <w:rFonts w:asciiTheme="minorHAnsi" w:hAnsiTheme="minorHAnsi" w:cstheme="minorHAnsi"/>
          <w:bCs/>
        </w:rPr>
        <w:t xml:space="preserve"> III, las facturas y documentos probatorios de pago deberán emitirse a nombre de la persona representante del grupo beneficiario.</w:t>
      </w:r>
    </w:p>
    <w:p w14:paraId="52EF477D" w14:textId="7809FD80" w:rsidR="00993540" w:rsidRPr="00A84606" w:rsidRDefault="001A2F54" w:rsidP="001A2F54">
      <w:pPr>
        <w:spacing w:after="120"/>
        <w:jc w:val="both"/>
        <w:rPr>
          <w:rFonts w:asciiTheme="minorHAnsi" w:hAnsiTheme="minorHAnsi" w:cstheme="minorHAnsi"/>
          <w:bCs/>
        </w:rPr>
      </w:pPr>
      <w:r w:rsidRPr="00A84606">
        <w:rPr>
          <w:rFonts w:asciiTheme="minorHAnsi" w:hAnsiTheme="minorHAnsi" w:cstheme="minorHAnsi"/>
          <w:bCs/>
        </w:rPr>
        <w:t xml:space="preserve">b.4. </w:t>
      </w:r>
      <w:r w:rsidR="00B73114" w:rsidRPr="00A84606">
        <w:rPr>
          <w:rFonts w:asciiTheme="minorHAnsi" w:hAnsiTheme="minorHAnsi" w:cstheme="minorHAnsi"/>
          <w:bCs/>
        </w:rPr>
        <w:t>En el caso de</w:t>
      </w:r>
      <w:r w:rsidR="00993540" w:rsidRPr="00A84606">
        <w:rPr>
          <w:rFonts w:asciiTheme="minorHAnsi" w:hAnsiTheme="minorHAnsi" w:cstheme="minorHAnsi"/>
          <w:bCs/>
        </w:rPr>
        <w:t xml:space="preserve"> los gastos de personal, </w:t>
      </w:r>
      <w:r w:rsidR="00DB03FE" w:rsidRPr="00A84606">
        <w:rPr>
          <w:rFonts w:asciiTheme="minorHAnsi" w:hAnsiTheme="minorHAnsi" w:cstheme="minorHAnsi"/>
          <w:bCs/>
        </w:rPr>
        <w:t xml:space="preserve">asumidos por las Líneas I y II, </w:t>
      </w:r>
      <w:r w:rsidR="00993540" w:rsidRPr="00A84606">
        <w:rPr>
          <w:rFonts w:asciiTheme="minorHAnsi" w:hAnsiTheme="minorHAnsi" w:cstheme="minorHAnsi"/>
          <w:bCs/>
        </w:rPr>
        <w:t xml:space="preserve">se adjuntarán copia </w:t>
      </w:r>
      <w:r w:rsidR="00011141" w:rsidRPr="00A84606">
        <w:rPr>
          <w:rFonts w:asciiTheme="minorHAnsi" w:hAnsiTheme="minorHAnsi" w:cstheme="minorHAnsi"/>
          <w:bCs/>
        </w:rPr>
        <w:t xml:space="preserve">de los contratos y </w:t>
      </w:r>
      <w:r w:rsidR="00993540" w:rsidRPr="00A84606">
        <w:rPr>
          <w:rFonts w:asciiTheme="minorHAnsi" w:hAnsiTheme="minorHAnsi" w:cstheme="minorHAnsi"/>
          <w:bCs/>
        </w:rPr>
        <w:t>de las nóminas del personal adscrito al proyecto de actividades junto a las</w:t>
      </w:r>
      <w:r w:rsidR="00B73114" w:rsidRPr="00A84606">
        <w:rPr>
          <w:rFonts w:asciiTheme="minorHAnsi" w:hAnsiTheme="minorHAnsi" w:cstheme="minorHAnsi"/>
          <w:bCs/>
        </w:rPr>
        <w:t xml:space="preserve"> copias de </w:t>
      </w:r>
      <w:r w:rsidR="00903153" w:rsidRPr="00A84606">
        <w:rPr>
          <w:rFonts w:asciiTheme="minorHAnsi" w:hAnsiTheme="minorHAnsi" w:cstheme="minorHAnsi"/>
          <w:bCs/>
        </w:rPr>
        <w:t xml:space="preserve">los </w:t>
      </w:r>
      <w:r w:rsidR="006260A4" w:rsidRPr="00A84606">
        <w:rPr>
          <w:rFonts w:asciiTheme="minorHAnsi" w:hAnsiTheme="minorHAnsi" w:cstheme="minorHAnsi"/>
          <w:bCs/>
        </w:rPr>
        <w:t xml:space="preserve">boletines de </w:t>
      </w:r>
      <w:r w:rsidR="00B73114" w:rsidRPr="00A84606">
        <w:rPr>
          <w:rFonts w:asciiTheme="minorHAnsi" w:hAnsiTheme="minorHAnsi" w:cstheme="minorHAnsi"/>
          <w:bCs/>
        </w:rPr>
        <w:t xml:space="preserve">los </w:t>
      </w:r>
      <w:r w:rsidR="0033260B" w:rsidRPr="00A84606">
        <w:rPr>
          <w:rFonts w:asciiTheme="minorHAnsi" w:hAnsiTheme="minorHAnsi" w:cstheme="minorHAnsi"/>
          <w:bCs/>
        </w:rPr>
        <w:t>s</w:t>
      </w:r>
      <w:r w:rsidR="00B73114" w:rsidRPr="00A84606">
        <w:rPr>
          <w:rFonts w:asciiTheme="minorHAnsi" w:hAnsiTheme="minorHAnsi" w:cstheme="minorHAnsi"/>
          <w:bCs/>
        </w:rPr>
        <w:t xml:space="preserve">eguros </w:t>
      </w:r>
      <w:r w:rsidR="0033260B" w:rsidRPr="00A84606">
        <w:rPr>
          <w:rFonts w:asciiTheme="minorHAnsi" w:hAnsiTheme="minorHAnsi" w:cstheme="minorHAnsi"/>
          <w:bCs/>
        </w:rPr>
        <w:t>s</w:t>
      </w:r>
      <w:r w:rsidR="00B73114" w:rsidRPr="00A84606">
        <w:rPr>
          <w:rFonts w:asciiTheme="minorHAnsi" w:hAnsiTheme="minorHAnsi" w:cstheme="minorHAnsi"/>
          <w:bCs/>
        </w:rPr>
        <w:t>ociales</w:t>
      </w:r>
      <w:r w:rsidR="00011141" w:rsidRPr="00A84606">
        <w:rPr>
          <w:rFonts w:asciiTheme="minorHAnsi" w:hAnsiTheme="minorHAnsi" w:cstheme="minorHAnsi"/>
          <w:bCs/>
        </w:rPr>
        <w:t xml:space="preserve"> liquidados y </w:t>
      </w:r>
      <w:r w:rsidR="00B73114" w:rsidRPr="00A84606">
        <w:rPr>
          <w:rFonts w:asciiTheme="minorHAnsi" w:hAnsiTheme="minorHAnsi" w:cstheme="minorHAnsi"/>
          <w:bCs/>
        </w:rPr>
        <w:t>abonados</w:t>
      </w:r>
      <w:r w:rsidR="006260A4" w:rsidRPr="00A84606">
        <w:rPr>
          <w:rFonts w:asciiTheme="minorHAnsi" w:hAnsiTheme="minorHAnsi" w:cstheme="minorHAnsi"/>
          <w:bCs/>
        </w:rPr>
        <w:t xml:space="preserve">, así como las retenciones y </w:t>
      </w:r>
      <w:r w:rsidR="00903153" w:rsidRPr="00A84606">
        <w:rPr>
          <w:rFonts w:asciiTheme="minorHAnsi" w:hAnsiTheme="minorHAnsi" w:cstheme="minorHAnsi"/>
          <w:bCs/>
        </w:rPr>
        <w:t xml:space="preserve">los comprobantes </w:t>
      </w:r>
      <w:r w:rsidR="00D21100" w:rsidRPr="00A84606">
        <w:rPr>
          <w:rFonts w:asciiTheme="minorHAnsi" w:hAnsiTheme="minorHAnsi" w:cstheme="minorHAnsi"/>
          <w:bCs/>
        </w:rPr>
        <w:t>de pagos</w:t>
      </w:r>
      <w:r w:rsidR="006260A4" w:rsidRPr="00A84606">
        <w:rPr>
          <w:rFonts w:asciiTheme="minorHAnsi" w:hAnsiTheme="minorHAnsi" w:cstheme="minorHAnsi"/>
          <w:bCs/>
        </w:rPr>
        <w:t xml:space="preserve"> del Impuesto sobre la renta</w:t>
      </w:r>
      <w:r w:rsidRPr="00A84606">
        <w:rPr>
          <w:rFonts w:asciiTheme="minorHAnsi" w:hAnsiTheme="minorHAnsi" w:cstheme="minorHAnsi"/>
          <w:bCs/>
        </w:rPr>
        <w:t xml:space="preserve"> </w:t>
      </w:r>
      <w:r w:rsidR="009E784B" w:rsidRPr="00A84606">
        <w:rPr>
          <w:rFonts w:asciiTheme="minorHAnsi" w:hAnsiTheme="minorHAnsi" w:cstheme="minorHAnsi"/>
          <w:bCs/>
        </w:rPr>
        <w:t>de las</w:t>
      </w:r>
      <w:r w:rsidR="006260A4" w:rsidRPr="00A84606">
        <w:rPr>
          <w:rFonts w:asciiTheme="minorHAnsi" w:hAnsiTheme="minorHAnsi" w:cstheme="minorHAnsi"/>
          <w:bCs/>
        </w:rPr>
        <w:t xml:space="preserve"> personas </w:t>
      </w:r>
      <w:r w:rsidR="00844A5B" w:rsidRPr="00A84606">
        <w:rPr>
          <w:rFonts w:asciiTheme="minorHAnsi" w:hAnsiTheme="minorHAnsi" w:cstheme="minorHAnsi"/>
          <w:bCs/>
        </w:rPr>
        <w:t>físicas</w:t>
      </w:r>
      <w:r w:rsidR="00B73114" w:rsidRPr="00A84606">
        <w:rPr>
          <w:rFonts w:asciiTheme="minorHAnsi" w:hAnsiTheme="minorHAnsi" w:cstheme="minorHAnsi"/>
          <w:bCs/>
        </w:rPr>
        <w:t>.</w:t>
      </w:r>
    </w:p>
    <w:p w14:paraId="40966DE3" w14:textId="7F8E88D8" w:rsidR="00E85BA0" w:rsidRPr="00A84606" w:rsidRDefault="001A2F54" w:rsidP="001A2F54">
      <w:pPr>
        <w:spacing w:after="120"/>
        <w:jc w:val="both"/>
        <w:rPr>
          <w:rFonts w:asciiTheme="minorHAnsi" w:hAnsiTheme="minorHAnsi" w:cstheme="minorHAnsi"/>
          <w:bCs/>
        </w:rPr>
      </w:pPr>
      <w:r w:rsidRPr="00A84606">
        <w:rPr>
          <w:rFonts w:asciiTheme="minorHAnsi" w:hAnsiTheme="minorHAnsi" w:cstheme="minorHAnsi"/>
          <w:bCs/>
        </w:rPr>
        <w:t xml:space="preserve">b.5. </w:t>
      </w:r>
      <w:r w:rsidR="00B73114" w:rsidRPr="00A84606">
        <w:rPr>
          <w:rFonts w:asciiTheme="minorHAnsi" w:hAnsiTheme="minorHAnsi" w:cstheme="minorHAnsi"/>
          <w:bCs/>
        </w:rPr>
        <w:t>Justificantes</w:t>
      </w:r>
      <w:r w:rsidRPr="00A84606">
        <w:rPr>
          <w:rFonts w:asciiTheme="minorHAnsi" w:hAnsiTheme="minorHAnsi" w:cstheme="minorHAnsi"/>
          <w:bCs/>
        </w:rPr>
        <w:t xml:space="preserve"> </w:t>
      </w:r>
      <w:r w:rsidR="006260A4" w:rsidRPr="00A84606">
        <w:rPr>
          <w:rFonts w:asciiTheme="minorHAnsi" w:hAnsiTheme="minorHAnsi" w:cstheme="minorHAnsi"/>
          <w:bCs/>
        </w:rPr>
        <w:t xml:space="preserve">o comprobantes </w:t>
      </w:r>
      <w:r w:rsidR="00B73114" w:rsidRPr="00A84606">
        <w:rPr>
          <w:rFonts w:asciiTheme="minorHAnsi" w:hAnsiTheme="minorHAnsi" w:cstheme="minorHAnsi"/>
          <w:bCs/>
        </w:rPr>
        <w:t xml:space="preserve">de los pagos correspondientes a los gastos realizados. Estos justificantes consistirán en la documentación acreditativa de la transferencia, el abono en cuenta o el extracto bancario que refleje la operación con expresión del concepto y cantidad. </w:t>
      </w:r>
    </w:p>
    <w:p w14:paraId="4B60BBEE" w14:textId="59167625" w:rsidR="007914AB" w:rsidRPr="00A84606" w:rsidRDefault="0033260B" w:rsidP="001A2F54">
      <w:pPr>
        <w:spacing w:after="120"/>
        <w:jc w:val="both"/>
        <w:rPr>
          <w:rFonts w:asciiTheme="minorHAnsi" w:hAnsiTheme="minorHAnsi" w:cstheme="minorHAnsi"/>
          <w:bCs/>
        </w:rPr>
      </w:pPr>
      <w:r w:rsidRPr="00A84606">
        <w:rPr>
          <w:rFonts w:asciiTheme="minorHAnsi" w:hAnsiTheme="minorHAnsi" w:cstheme="minorHAnsi"/>
          <w:bCs/>
        </w:rPr>
        <w:t xml:space="preserve">Solo se considerarán debidamente justificados aquellos pagos realizados a través de </w:t>
      </w:r>
      <w:r w:rsidR="00E85BA0" w:rsidRPr="00A84606">
        <w:rPr>
          <w:rFonts w:asciiTheme="minorHAnsi" w:hAnsiTheme="minorHAnsi" w:cstheme="minorHAnsi"/>
          <w:bCs/>
        </w:rPr>
        <w:t>instrumentos</w:t>
      </w:r>
      <w:r w:rsidRPr="00A84606">
        <w:rPr>
          <w:rFonts w:asciiTheme="minorHAnsi" w:hAnsiTheme="minorHAnsi" w:cstheme="minorHAnsi"/>
          <w:bCs/>
        </w:rPr>
        <w:t xml:space="preserve"> de pago ofrecidos por una entidad financiera</w:t>
      </w:r>
      <w:r w:rsidR="00D21100" w:rsidRPr="00A84606">
        <w:rPr>
          <w:rFonts w:asciiTheme="minorHAnsi" w:hAnsiTheme="minorHAnsi" w:cstheme="minorHAnsi"/>
          <w:bCs/>
        </w:rPr>
        <w:t xml:space="preserve">; </w:t>
      </w:r>
      <w:r w:rsidR="007914AB" w:rsidRPr="00A84606">
        <w:rPr>
          <w:rFonts w:asciiTheme="minorHAnsi" w:hAnsiTheme="minorHAnsi" w:cstheme="minorHAnsi"/>
          <w:bCs/>
        </w:rPr>
        <w:t xml:space="preserve">excepcionalmente </w:t>
      </w:r>
      <w:r w:rsidRPr="00A84606">
        <w:rPr>
          <w:rFonts w:asciiTheme="minorHAnsi" w:hAnsiTheme="minorHAnsi" w:cstheme="minorHAnsi"/>
          <w:bCs/>
        </w:rPr>
        <w:t xml:space="preserve">los pagos </w:t>
      </w:r>
      <w:r w:rsidR="00D21100" w:rsidRPr="00A84606">
        <w:rPr>
          <w:rFonts w:asciiTheme="minorHAnsi" w:hAnsiTheme="minorHAnsi" w:cstheme="minorHAnsi"/>
          <w:bCs/>
        </w:rPr>
        <w:t>en metálico podrán</w:t>
      </w:r>
      <w:r w:rsidR="005B3412" w:rsidRPr="00A84606">
        <w:rPr>
          <w:rFonts w:asciiTheme="minorHAnsi" w:hAnsiTheme="minorHAnsi" w:cstheme="minorHAnsi"/>
          <w:bCs/>
        </w:rPr>
        <w:t xml:space="preserve"> justificarse con el recibí emitido por la persona o entidad que reciba el pago</w:t>
      </w:r>
      <w:r w:rsidR="009F67E2" w:rsidRPr="00A84606">
        <w:rPr>
          <w:rFonts w:asciiTheme="minorHAnsi" w:hAnsiTheme="minorHAnsi" w:cstheme="minorHAnsi"/>
          <w:bCs/>
        </w:rPr>
        <w:t xml:space="preserve">, sin que </w:t>
      </w:r>
      <w:r w:rsidR="00AB4D5D" w:rsidRPr="00A84606">
        <w:rPr>
          <w:rFonts w:asciiTheme="minorHAnsi" w:hAnsiTheme="minorHAnsi" w:cstheme="minorHAnsi"/>
          <w:bCs/>
        </w:rPr>
        <w:t xml:space="preserve">el total </w:t>
      </w:r>
      <w:r w:rsidR="007B666B" w:rsidRPr="00A84606">
        <w:rPr>
          <w:rFonts w:asciiTheme="minorHAnsi" w:hAnsiTheme="minorHAnsi" w:cstheme="minorHAnsi"/>
          <w:bCs/>
        </w:rPr>
        <w:t xml:space="preserve">de </w:t>
      </w:r>
      <w:r w:rsidR="00D21100" w:rsidRPr="00A84606">
        <w:rPr>
          <w:rFonts w:asciiTheme="minorHAnsi" w:hAnsiTheme="minorHAnsi" w:cstheme="minorHAnsi"/>
          <w:bCs/>
        </w:rPr>
        <w:t xml:space="preserve">los </w:t>
      </w:r>
      <w:r w:rsidR="007B666B" w:rsidRPr="00A84606">
        <w:rPr>
          <w:rFonts w:asciiTheme="minorHAnsi" w:hAnsiTheme="minorHAnsi" w:cstheme="minorHAnsi"/>
          <w:bCs/>
        </w:rPr>
        <w:t>pagos</w:t>
      </w:r>
      <w:r w:rsidR="009F67E2" w:rsidRPr="00A84606">
        <w:rPr>
          <w:rFonts w:asciiTheme="minorHAnsi" w:hAnsiTheme="minorHAnsi" w:cstheme="minorHAnsi"/>
          <w:bCs/>
        </w:rPr>
        <w:t xml:space="preserve"> en efectivo puedan superar </w:t>
      </w:r>
      <w:r w:rsidR="00AB4D5D" w:rsidRPr="00A84606">
        <w:rPr>
          <w:rFonts w:asciiTheme="minorHAnsi" w:hAnsiTheme="minorHAnsi" w:cstheme="minorHAnsi"/>
          <w:bCs/>
        </w:rPr>
        <w:t xml:space="preserve">en su conjunto </w:t>
      </w:r>
      <w:r w:rsidR="008B1830" w:rsidRPr="00A84606">
        <w:rPr>
          <w:rFonts w:asciiTheme="minorHAnsi" w:hAnsiTheme="minorHAnsi" w:cstheme="minorHAnsi"/>
          <w:bCs/>
        </w:rPr>
        <w:t xml:space="preserve">la cantidad de </w:t>
      </w:r>
      <w:r w:rsidR="00033D97" w:rsidRPr="00A84606">
        <w:rPr>
          <w:rFonts w:asciiTheme="minorHAnsi" w:hAnsiTheme="minorHAnsi" w:cstheme="minorHAnsi"/>
          <w:bCs/>
        </w:rPr>
        <w:t>4</w:t>
      </w:r>
      <w:r w:rsidR="008B1830" w:rsidRPr="00A84606">
        <w:rPr>
          <w:rFonts w:asciiTheme="minorHAnsi" w:hAnsiTheme="minorHAnsi" w:cstheme="minorHAnsi"/>
          <w:bCs/>
        </w:rPr>
        <w:t>00€</w:t>
      </w:r>
      <w:r w:rsidR="005B3412" w:rsidRPr="00A84606">
        <w:rPr>
          <w:rFonts w:asciiTheme="minorHAnsi" w:hAnsiTheme="minorHAnsi" w:cstheme="minorHAnsi"/>
          <w:bCs/>
        </w:rPr>
        <w:t>.</w:t>
      </w:r>
      <w:r w:rsidR="00D21100" w:rsidRPr="00A84606">
        <w:rPr>
          <w:rFonts w:asciiTheme="minorHAnsi" w:hAnsiTheme="minorHAnsi" w:cstheme="minorHAnsi"/>
          <w:bCs/>
        </w:rPr>
        <w:t xml:space="preserve"> </w:t>
      </w:r>
    </w:p>
    <w:p w14:paraId="3AEE9B84" w14:textId="06C1943E" w:rsidR="001A2F54" w:rsidRPr="00A84606" w:rsidRDefault="00D21100" w:rsidP="001A2F54">
      <w:pPr>
        <w:spacing w:after="120"/>
        <w:jc w:val="both"/>
        <w:rPr>
          <w:rFonts w:asciiTheme="minorHAnsi" w:hAnsiTheme="minorHAnsi" w:cstheme="minorHAnsi"/>
          <w:bCs/>
        </w:rPr>
      </w:pPr>
      <w:r w:rsidRPr="00A84606">
        <w:rPr>
          <w:rFonts w:asciiTheme="minorHAnsi" w:hAnsiTheme="minorHAnsi" w:cstheme="minorHAnsi"/>
          <w:bCs/>
        </w:rPr>
        <w:t xml:space="preserve">Los saldos de los gastos en metálico que superen este límite deberán asumirse con la financiación propia de la </w:t>
      </w:r>
      <w:r w:rsidR="0056023A" w:rsidRPr="00A84606">
        <w:rPr>
          <w:rFonts w:asciiTheme="minorHAnsi" w:hAnsiTheme="minorHAnsi" w:cstheme="minorHAnsi"/>
          <w:bCs/>
        </w:rPr>
        <w:t>asociación, entidad</w:t>
      </w:r>
      <w:r w:rsidRPr="00A84606">
        <w:rPr>
          <w:rFonts w:asciiTheme="minorHAnsi" w:hAnsiTheme="minorHAnsi" w:cstheme="minorHAnsi"/>
          <w:bCs/>
        </w:rPr>
        <w:t xml:space="preserve"> </w:t>
      </w:r>
      <w:r w:rsidR="00DB03FE" w:rsidRPr="00A84606">
        <w:rPr>
          <w:rFonts w:asciiTheme="minorHAnsi" w:hAnsiTheme="minorHAnsi" w:cstheme="minorHAnsi"/>
          <w:bCs/>
        </w:rPr>
        <w:t xml:space="preserve">o </w:t>
      </w:r>
      <w:r w:rsidR="00D2456F" w:rsidRPr="00A84606">
        <w:rPr>
          <w:rFonts w:asciiTheme="minorHAnsi" w:hAnsiTheme="minorHAnsi" w:cstheme="minorHAnsi"/>
          <w:bCs/>
        </w:rPr>
        <w:t xml:space="preserve">el </w:t>
      </w:r>
      <w:r w:rsidR="00DB03FE" w:rsidRPr="00A84606">
        <w:rPr>
          <w:rFonts w:asciiTheme="minorHAnsi" w:hAnsiTheme="minorHAnsi" w:cstheme="minorHAnsi"/>
          <w:bCs/>
        </w:rPr>
        <w:t>grupo beneficiario</w:t>
      </w:r>
      <w:r w:rsidR="00AA2D1D" w:rsidRPr="00A84606">
        <w:rPr>
          <w:rFonts w:asciiTheme="minorHAnsi" w:hAnsiTheme="minorHAnsi" w:cstheme="minorHAnsi"/>
          <w:bCs/>
        </w:rPr>
        <w:t>s</w:t>
      </w:r>
      <w:r w:rsidR="008B1830" w:rsidRPr="00A84606">
        <w:rPr>
          <w:rFonts w:asciiTheme="minorHAnsi" w:hAnsiTheme="minorHAnsi" w:cstheme="minorHAnsi"/>
          <w:bCs/>
        </w:rPr>
        <w:t xml:space="preserve"> y no se considerarán como gastos justificados para efectos del importe total del proyecto</w:t>
      </w:r>
      <w:r w:rsidRPr="00A84606">
        <w:rPr>
          <w:rFonts w:asciiTheme="minorHAnsi" w:hAnsiTheme="minorHAnsi" w:cstheme="minorHAnsi"/>
          <w:bCs/>
        </w:rPr>
        <w:t>.</w:t>
      </w:r>
    </w:p>
    <w:p w14:paraId="19808DED" w14:textId="363010E0" w:rsidR="00456948" w:rsidRPr="00A84606" w:rsidRDefault="001A2F54" w:rsidP="001A2F54">
      <w:pPr>
        <w:spacing w:after="120"/>
        <w:jc w:val="both"/>
        <w:rPr>
          <w:rFonts w:asciiTheme="minorHAnsi" w:hAnsiTheme="minorHAnsi" w:cstheme="minorHAnsi"/>
          <w:bCs/>
        </w:rPr>
      </w:pPr>
      <w:r w:rsidRPr="00A84606">
        <w:rPr>
          <w:rFonts w:asciiTheme="minorHAnsi" w:hAnsiTheme="minorHAnsi" w:cstheme="minorHAnsi"/>
          <w:bCs/>
        </w:rPr>
        <w:t>b.6.</w:t>
      </w:r>
      <w:r w:rsidR="00873057" w:rsidRPr="00A84606">
        <w:rPr>
          <w:rFonts w:asciiTheme="minorHAnsi" w:hAnsiTheme="minorHAnsi" w:cstheme="minorHAnsi"/>
          <w:bCs/>
        </w:rPr>
        <w:t xml:space="preserve"> </w:t>
      </w:r>
      <w:r w:rsidR="0091476D" w:rsidRPr="00A84606">
        <w:rPr>
          <w:rFonts w:asciiTheme="minorHAnsi" w:hAnsiTheme="minorHAnsi" w:cstheme="minorHAnsi"/>
          <w:bCs/>
        </w:rPr>
        <w:t>Cuando las actividades hayan sido financiadas, además de con la subvención, con fondos propios</w:t>
      </w:r>
      <w:r w:rsidR="007871A5" w:rsidRPr="00A84606">
        <w:rPr>
          <w:rFonts w:asciiTheme="minorHAnsi" w:hAnsiTheme="minorHAnsi" w:cstheme="minorHAnsi"/>
          <w:bCs/>
        </w:rPr>
        <w:t xml:space="preserve"> u</w:t>
      </w:r>
      <w:r w:rsidR="0091476D" w:rsidRPr="00A84606">
        <w:rPr>
          <w:rFonts w:asciiTheme="minorHAnsi" w:hAnsiTheme="minorHAnsi" w:cstheme="minorHAnsi"/>
          <w:bCs/>
        </w:rPr>
        <w:t xml:space="preserve"> </w:t>
      </w:r>
      <w:r w:rsidR="00011141" w:rsidRPr="00A84606">
        <w:rPr>
          <w:rFonts w:asciiTheme="minorHAnsi" w:hAnsiTheme="minorHAnsi" w:cstheme="minorHAnsi"/>
          <w:bCs/>
        </w:rPr>
        <w:t>otros</w:t>
      </w:r>
      <w:r w:rsidR="0091476D" w:rsidRPr="00A84606">
        <w:rPr>
          <w:rFonts w:asciiTheme="minorHAnsi" w:hAnsiTheme="minorHAnsi" w:cstheme="minorHAnsi"/>
          <w:bCs/>
        </w:rPr>
        <w:t xml:space="preserve"> recursos</w:t>
      </w:r>
      <w:r w:rsidR="00844A5B" w:rsidRPr="00A84606">
        <w:rPr>
          <w:rFonts w:asciiTheme="minorHAnsi" w:hAnsiTheme="minorHAnsi" w:cstheme="minorHAnsi"/>
          <w:bCs/>
        </w:rPr>
        <w:t xml:space="preserve"> o se hayan sobrepasado los límites para cada gasto</w:t>
      </w:r>
      <w:r w:rsidR="0091476D" w:rsidRPr="00A84606">
        <w:rPr>
          <w:rFonts w:asciiTheme="minorHAnsi" w:hAnsiTheme="minorHAnsi" w:cstheme="minorHAnsi"/>
          <w:bCs/>
        </w:rPr>
        <w:t>, deberá acreditarse mediante informe emitido por el representante de la</w:t>
      </w:r>
      <w:r w:rsidR="00E47161" w:rsidRPr="00A84606">
        <w:rPr>
          <w:rFonts w:asciiTheme="minorHAnsi" w:hAnsiTheme="minorHAnsi" w:cstheme="minorHAnsi"/>
          <w:bCs/>
        </w:rPr>
        <w:t xml:space="preserve"> </w:t>
      </w:r>
      <w:r w:rsidR="0077771F" w:rsidRPr="00A84606">
        <w:rPr>
          <w:rFonts w:asciiTheme="minorHAnsi" w:hAnsiTheme="minorHAnsi" w:cstheme="minorHAnsi"/>
          <w:bCs/>
        </w:rPr>
        <w:t>Entidad</w:t>
      </w:r>
      <w:r w:rsidR="002D7E51" w:rsidRPr="00A84606">
        <w:rPr>
          <w:rFonts w:asciiTheme="minorHAnsi" w:hAnsiTheme="minorHAnsi" w:cstheme="minorHAnsi"/>
          <w:bCs/>
        </w:rPr>
        <w:t xml:space="preserve"> o del grupo</w:t>
      </w:r>
      <w:r w:rsidR="0091476D" w:rsidRPr="00A84606">
        <w:rPr>
          <w:rFonts w:asciiTheme="minorHAnsi" w:hAnsiTheme="minorHAnsi" w:cstheme="minorHAnsi"/>
          <w:bCs/>
        </w:rPr>
        <w:t>, el importe, procedencia y aplicación de tales fondos al objeto de la subvención.</w:t>
      </w:r>
    </w:p>
    <w:p w14:paraId="46766AA2" w14:textId="752CED93" w:rsidR="007B666B" w:rsidRPr="00A84606" w:rsidRDefault="001A2F54" w:rsidP="001A2F54">
      <w:pPr>
        <w:autoSpaceDE w:val="0"/>
        <w:autoSpaceDN w:val="0"/>
        <w:adjustRightInd w:val="0"/>
        <w:spacing w:after="120"/>
        <w:jc w:val="both"/>
        <w:rPr>
          <w:rFonts w:asciiTheme="minorHAnsi" w:hAnsiTheme="minorHAnsi" w:cstheme="minorHAnsi"/>
          <w:bCs/>
        </w:rPr>
      </w:pPr>
      <w:r w:rsidRPr="00A84606">
        <w:rPr>
          <w:rFonts w:asciiTheme="minorHAnsi" w:hAnsiTheme="minorHAnsi" w:cstheme="minorHAnsi"/>
          <w:bCs/>
        </w:rPr>
        <w:t>c</w:t>
      </w:r>
      <w:r w:rsidR="00932156" w:rsidRPr="00A84606">
        <w:rPr>
          <w:rFonts w:asciiTheme="minorHAnsi" w:hAnsiTheme="minorHAnsi" w:cstheme="minorHAnsi"/>
          <w:bCs/>
        </w:rPr>
        <w:t>)</w:t>
      </w:r>
      <w:r w:rsidRPr="00A84606">
        <w:rPr>
          <w:rFonts w:asciiTheme="minorHAnsi" w:hAnsiTheme="minorHAnsi" w:cstheme="minorHAnsi"/>
          <w:bCs/>
        </w:rPr>
        <w:t xml:space="preserve"> </w:t>
      </w:r>
      <w:r w:rsidR="00403B79" w:rsidRPr="00A84606">
        <w:rPr>
          <w:rFonts w:asciiTheme="minorHAnsi" w:hAnsiTheme="minorHAnsi" w:cstheme="minorHAnsi"/>
          <w:bCs/>
        </w:rPr>
        <w:t xml:space="preserve">Acreditación gráfica y suficiente de haber adoptado las medidas de </w:t>
      </w:r>
      <w:r w:rsidR="007B666B" w:rsidRPr="00A84606">
        <w:rPr>
          <w:rFonts w:asciiTheme="minorHAnsi" w:hAnsiTheme="minorHAnsi" w:cstheme="minorHAnsi"/>
          <w:bCs/>
        </w:rPr>
        <w:t>la adecuada publicidad al carácter público de la financiación de programas, actividades, gastos o actuaciones de cualquier tipo que sean objeto de subvención, conforme a lo establecido en el artículo 11 de estas bases reguladoras.</w:t>
      </w:r>
    </w:p>
    <w:p w14:paraId="5F6A4FDD" w14:textId="77777777" w:rsidR="00324202" w:rsidRPr="00A84606" w:rsidRDefault="00324202" w:rsidP="001A2F54">
      <w:pPr>
        <w:autoSpaceDE w:val="0"/>
        <w:autoSpaceDN w:val="0"/>
        <w:adjustRightInd w:val="0"/>
        <w:spacing w:after="120"/>
        <w:jc w:val="both"/>
        <w:rPr>
          <w:rFonts w:asciiTheme="minorHAnsi" w:hAnsiTheme="minorHAnsi" w:cstheme="minorHAnsi"/>
          <w:bCs/>
        </w:rPr>
      </w:pPr>
    </w:p>
    <w:p w14:paraId="1F08B74B" w14:textId="5AFBEAE9" w:rsidR="009F082C" w:rsidRPr="00A84606" w:rsidRDefault="00DF1789" w:rsidP="00C427FB">
      <w:pPr>
        <w:tabs>
          <w:tab w:val="right" w:pos="8504"/>
        </w:tabs>
        <w:spacing w:before="120" w:after="120"/>
        <w:jc w:val="both"/>
        <w:rPr>
          <w:rFonts w:asciiTheme="minorHAnsi" w:hAnsiTheme="minorHAnsi" w:cstheme="minorHAnsi"/>
          <w:b/>
        </w:rPr>
      </w:pPr>
      <w:r w:rsidRPr="00A84606">
        <w:rPr>
          <w:rFonts w:asciiTheme="minorHAnsi" w:hAnsiTheme="minorHAnsi" w:cstheme="minorHAnsi"/>
          <w:b/>
        </w:rPr>
        <w:t xml:space="preserve">Artículo </w:t>
      </w:r>
      <w:r w:rsidR="005D6134" w:rsidRPr="00A84606">
        <w:rPr>
          <w:rFonts w:asciiTheme="minorHAnsi" w:hAnsiTheme="minorHAnsi" w:cstheme="minorHAnsi"/>
          <w:b/>
        </w:rPr>
        <w:t>22</w:t>
      </w:r>
      <w:r w:rsidRPr="00A84606">
        <w:rPr>
          <w:rFonts w:asciiTheme="minorHAnsi" w:hAnsiTheme="minorHAnsi" w:cstheme="minorHAnsi"/>
          <w:b/>
        </w:rPr>
        <w:t xml:space="preserve">. </w:t>
      </w:r>
      <w:r w:rsidR="007C0E98" w:rsidRPr="00A84606">
        <w:rPr>
          <w:rFonts w:asciiTheme="minorHAnsi" w:hAnsiTheme="minorHAnsi" w:cstheme="minorHAnsi"/>
          <w:b/>
        </w:rPr>
        <w:t>Incumplimientos, pérdida de derecho al cobro y reintegro de las subvenciones</w:t>
      </w:r>
      <w:r w:rsidRPr="00A84606">
        <w:rPr>
          <w:rFonts w:asciiTheme="minorHAnsi" w:hAnsiTheme="minorHAnsi" w:cstheme="minorHAnsi"/>
          <w:b/>
        </w:rPr>
        <w:t>.</w:t>
      </w:r>
    </w:p>
    <w:p w14:paraId="346AF7EA" w14:textId="021A7F1D" w:rsidR="007C0E98" w:rsidRPr="00A84606" w:rsidRDefault="007C0E98" w:rsidP="00B11577">
      <w:pPr>
        <w:autoSpaceDE w:val="0"/>
        <w:autoSpaceDN w:val="0"/>
        <w:adjustRightInd w:val="0"/>
        <w:spacing w:after="120"/>
        <w:jc w:val="both"/>
        <w:rPr>
          <w:rFonts w:asciiTheme="minorHAnsi" w:hAnsiTheme="minorHAnsi" w:cstheme="minorHAnsi"/>
          <w:bCs/>
        </w:rPr>
      </w:pPr>
      <w:r w:rsidRPr="00A84606">
        <w:rPr>
          <w:rFonts w:asciiTheme="minorHAnsi" w:hAnsiTheme="minorHAnsi" w:cstheme="minorHAnsi"/>
          <w:bCs/>
        </w:rPr>
        <w:t xml:space="preserve">1. </w:t>
      </w:r>
      <w:r w:rsidR="009F082C" w:rsidRPr="00A84606">
        <w:rPr>
          <w:rFonts w:asciiTheme="minorHAnsi" w:hAnsiTheme="minorHAnsi" w:cstheme="minorHAnsi"/>
          <w:bCs/>
        </w:rPr>
        <w:t xml:space="preserve">El incumplimiento de lo dispuesto en </w:t>
      </w:r>
      <w:r w:rsidR="00C17D54" w:rsidRPr="00A84606">
        <w:rPr>
          <w:rFonts w:asciiTheme="minorHAnsi" w:hAnsiTheme="minorHAnsi" w:cstheme="minorHAnsi"/>
          <w:bCs/>
        </w:rPr>
        <w:t xml:space="preserve">el presente </w:t>
      </w:r>
      <w:r w:rsidR="00EA62CB" w:rsidRPr="00A84606">
        <w:rPr>
          <w:rFonts w:asciiTheme="minorHAnsi" w:hAnsiTheme="minorHAnsi" w:cstheme="minorHAnsi"/>
          <w:bCs/>
        </w:rPr>
        <w:t>Decreto</w:t>
      </w:r>
      <w:r w:rsidR="00C53141" w:rsidRPr="00A84606">
        <w:rPr>
          <w:rFonts w:asciiTheme="minorHAnsi" w:hAnsiTheme="minorHAnsi" w:cstheme="minorHAnsi"/>
          <w:bCs/>
        </w:rPr>
        <w:t>, convocatoria</w:t>
      </w:r>
      <w:r w:rsidR="009F082C" w:rsidRPr="00A84606">
        <w:rPr>
          <w:rFonts w:asciiTheme="minorHAnsi" w:hAnsiTheme="minorHAnsi" w:cstheme="minorHAnsi"/>
          <w:bCs/>
        </w:rPr>
        <w:t xml:space="preserve"> y en la resolución de concesión, o la concurrencia de alguna de las causas previstas en el artículo 43 de la Ley 6/2011, de 23 de marzo, dará lugar a la consiguiente pérdida total o parcial de derecho al cobro o reintegro</w:t>
      </w:r>
      <w:r w:rsidR="00D021C9" w:rsidRPr="00A84606">
        <w:rPr>
          <w:rFonts w:asciiTheme="minorHAnsi" w:hAnsiTheme="minorHAnsi" w:cstheme="minorHAnsi"/>
          <w:bCs/>
        </w:rPr>
        <w:t xml:space="preserve"> con carácter total o parcial del importe concedido, y la revocación de la subvención concedida </w:t>
      </w:r>
      <w:r w:rsidR="009F082C" w:rsidRPr="00A84606">
        <w:rPr>
          <w:rFonts w:asciiTheme="minorHAnsi" w:hAnsiTheme="minorHAnsi" w:cstheme="minorHAnsi"/>
          <w:bCs/>
        </w:rPr>
        <w:t xml:space="preserve">según proceda, sin perjuicio de la imposición de las sanciones que en su caso correspondan. </w:t>
      </w:r>
    </w:p>
    <w:p w14:paraId="43B794AD" w14:textId="77777777" w:rsidR="007C0E98" w:rsidRPr="00A84606" w:rsidRDefault="009F082C" w:rsidP="00B11577">
      <w:pPr>
        <w:tabs>
          <w:tab w:val="right" w:pos="8504"/>
        </w:tabs>
        <w:spacing w:after="120"/>
        <w:jc w:val="both"/>
        <w:rPr>
          <w:rFonts w:asciiTheme="minorHAnsi" w:hAnsiTheme="minorHAnsi" w:cstheme="minorHAnsi"/>
          <w:bCs/>
        </w:rPr>
      </w:pPr>
      <w:r w:rsidRPr="00A84606">
        <w:rPr>
          <w:rFonts w:asciiTheme="minorHAnsi" w:hAnsiTheme="minorHAnsi" w:cstheme="minorHAnsi"/>
          <w:bCs/>
        </w:rPr>
        <w:t xml:space="preserve">Tanto la pérdida de derecho al cobro como el reintegro se regirán por lo establecido en el capítulo II del título III de la Ley 6/2011, de 23 de marzo. </w:t>
      </w:r>
    </w:p>
    <w:p w14:paraId="578FC48D" w14:textId="6D043C09" w:rsidR="007C0E98" w:rsidRPr="00A84606" w:rsidRDefault="009F082C" w:rsidP="00B11577">
      <w:pPr>
        <w:tabs>
          <w:tab w:val="right" w:pos="8504"/>
        </w:tabs>
        <w:spacing w:after="120"/>
        <w:jc w:val="both"/>
        <w:rPr>
          <w:rFonts w:asciiTheme="minorHAnsi" w:hAnsiTheme="minorHAnsi" w:cstheme="minorHAnsi"/>
          <w:bCs/>
        </w:rPr>
      </w:pPr>
      <w:r w:rsidRPr="00A84606">
        <w:rPr>
          <w:rFonts w:asciiTheme="minorHAnsi" w:hAnsiTheme="minorHAnsi" w:cstheme="minorHAnsi"/>
          <w:bCs/>
        </w:rPr>
        <w:t>En el acuerdo por el que se inicie el procedimiento</w:t>
      </w:r>
      <w:r w:rsidR="0090190C" w:rsidRPr="00A84606">
        <w:rPr>
          <w:rFonts w:asciiTheme="minorHAnsi" w:hAnsiTheme="minorHAnsi" w:cstheme="minorHAnsi"/>
          <w:bCs/>
        </w:rPr>
        <w:t xml:space="preserve"> de </w:t>
      </w:r>
      <w:r w:rsidR="0048318E" w:rsidRPr="00A84606">
        <w:rPr>
          <w:rFonts w:asciiTheme="minorHAnsi" w:hAnsiTheme="minorHAnsi" w:cstheme="minorHAnsi"/>
          <w:bCs/>
        </w:rPr>
        <w:t xml:space="preserve">revocación y </w:t>
      </w:r>
      <w:r w:rsidR="00AB4D5D" w:rsidRPr="00A84606">
        <w:rPr>
          <w:rFonts w:asciiTheme="minorHAnsi" w:hAnsiTheme="minorHAnsi" w:cstheme="minorHAnsi"/>
          <w:bCs/>
        </w:rPr>
        <w:t>reintegro deberá</w:t>
      </w:r>
      <w:r w:rsidRPr="00A84606">
        <w:rPr>
          <w:rFonts w:asciiTheme="minorHAnsi" w:hAnsiTheme="minorHAnsi" w:cstheme="minorHAnsi"/>
          <w:bCs/>
        </w:rPr>
        <w:t xml:space="preserve"> indicarse la causa que determina su inicio, las obligaciones incumplidas y el importe de la subvención afectado. Este acuerdo será notificado al beneficiari</w:t>
      </w:r>
      <w:r w:rsidR="00DB03FE" w:rsidRPr="00A84606">
        <w:rPr>
          <w:rFonts w:asciiTheme="minorHAnsi" w:hAnsiTheme="minorHAnsi" w:cstheme="minorHAnsi"/>
          <w:bCs/>
        </w:rPr>
        <w:t>o</w:t>
      </w:r>
      <w:r w:rsidRPr="00A84606">
        <w:rPr>
          <w:rFonts w:asciiTheme="minorHAnsi" w:hAnsiTheme="minorHAnsi" w:cstheme="minorHAnsi"/>
          <w:bCs/>
        </w:rPr>
        <w:t xml:space="preserve">, concediéndole un plazo de quince días hábiles para que alegue o presente los documentos que estime pertinentes y posteriormente, el órgano concedente resolverá el procedimiento. Esta resolución pondrá fin a la vía administrativa. </w:t>
      </w:r>
    </w:p>
    <w:p w14:paraId="574DCC18" w14:textId="256A40F6" w:rsidR="00033D97" w:rsidRPr="00A84606" w:rsidRDefault="009F082C" w:rsidP="00033D97">
      <w:pPr>
        <w:spacing w:after="120"/>
        <w:jc w:val="both"/>
        <w:rPr>
          <w:rFonts w:asciiTheme="minorHAnsi" w:hAnsiTheme="minorHAnsi" w:cstheme="minorHAnsi"/>
          <w:bCs/>
        </w:rPr>
      </w:pPr>
      <w:r w:rsidRPr="00A84606">
        <w:rPr>
          <w:rFonts w:asciiTheme="minorHAnsi" w:hAnsiTheme="minorHAnsi" w:cstheme="minorHAnsi"/>
          <w:bCs/>
        </w:rPr>
        <w:t>2.</w:t>
      </w:r>
      <w:r w:rsidR="00033D97" w:rsidRPr="00A84606">
        <w:rPr>
          <w:rFonts w:asciiTheme="minorHAnsi" w:hAnsiTheme="minorHAnsi" w:cstheme="minorHAnsi"/>
          <w:bCs/>
        </w:rPr>
        <w:t xml:space="preserve"> Si algún gasto no se considera adecuad</w:t>
      </w:r>
      <w:r w:rsidR="00DB03FE" w:rsidRPr="00A84606">
        <w:rPr>
          <w:rFonts w:asciiTheme="minorHAnsi" w:hAnsiTheme="minorHAnsi" w:cstheme="minorHAnsi"/>
          <w:bCs/>
        </w:rPr>
        <w:t>o</w:t>
      </w:r>
      <w:r w:rsidR="00033D97" w:rsidRPr="00A84606">
        <w:rPr>
          <w:rFonts w:asciiTheme="minorHAnsi" w:hAnsiTheme="minorHAnsi" w:cstheme="minorHAnsi"/>
          <w:bCs/>
        </w:rPr>
        <w:t xml:space="preserve"> o suficientemente justificado, el órgano instructor requerirá a la entidad </w:t>
      </w:r>
      <w:r w:rsidR="00DB03FE" w:rsidRPr="00A84606">
        <w:rPr>
          <w:rFonts w:asciiTheme="minorHAnsi" w:hAnsiTheme="minorHAnsi" w:cstheme="minorHAnsi"/>
          <w:bCs/>
        </w:rPr>
        <w:t xml:space="preserve">o </w:t>
      </w:r>
      <w:r w:rsidR="0056023A" w:rsidRPr="00A84606">
        <w:rPr>
          <w:rFonts w:asciiTheme="minorHAnsi" w:hAnsiTheme="minorHAnsi" w:cstheme="minorHAnsi"/>
          <w:bCs/>
        </w:rPr>
        <w:t xml:space="preserve">el </w:t>
      </w:r>
      <w:r w:rsidR="00DB03FE" w:rsidRPr="00A84606">
        <w:rPr>
          <w:rFonts w:asciiTheme="minorHAnsi" w:hAnsiTheme="minorHAnsi" w:cstheme="minorHAnsi"/>
          <w:bCs/>
        </w:rPr>
        <w:t xml:space="preserve">grupo beneficiario </w:t>
      </w:r>
      <w:r w:rsidR="00033D97" w:rsidRPr="00A84606">
        <w:rPr>
          <w:rFonts w:asciiTheme="minorHAnsi" w:hAnsiTheme="minorHAnsi" w:cstheme="minorHAnsi"/>
          <w:bCs/>
        </w:rPr>
        <w:t xml:space="preserve">para que en el plazo de </w:t>
      </w:r>
      <w:r w:rsidR="002F42B4" w:rsidRPr="00A84606">
        <w:rPr>
          <w:rFonts w:asciiTheme="minorHAnsi" w:hAnsiTheme="minorHAnsi" w:cstheme="minorHAnsi"/>
          <w:bCs/>
        </w:rPr>
        <w:t>diez días</w:t>
      </w:r>
      <w:r w:rsidR="00033D97" w:rsidRPr="00A84606">
        <w:rPr>
          <w:rFonts w:asciiTheme="minorHAnsi" w:hAnsiTheme="minorHAnsi" w:cstheme="minorHAnsi"/>
          <w:bCs/>
        </w:rPr>
        <w:t xml:space="preserve"> hábiles realice las alegaciones o aporte los documentos que considere adecuados, en caso contrario no se considerará el citado gasto como justificado. </w:t>
      </w:r>
    </w:p>
    <w:p w14:paraId="2B812481" w14:textId="4C24ADC6" w:rsidR="00E106AA" w:rsidRPr="00A84606" w:rsidRDefault="00724B2D" w:rsidP="00B11577">
      <w:pPr>
        <w:tabs>
          <w:tab w:val="right" w:pos="8504"/>
        </w:tabs>
        <w:spacing w:after="120"/>
        <w:jc w:val="both"/>
        <w:rPr>
          <w:rFonts w:asciiTheme="minorHAnsi" w:hAnsiTheme="minorHAnsi" w:cstheme="minorHAnsi"/>
          <w:bCs/>
        </w:rPr>
      </w:pPr>
      <w:r w:rsidRPr="00A84606">
        <w:rPr>
          <w:rFonts w:asciiTheme="minorHAnsi" w:hAnsiTheme="minorHAnsi" w:cstheme="minorHAnsi"/>
          <w:bCs/>
        </w:rPr>
        <w:t xml:space="preserve">Para las </w:t>
      </w:r>
      <w:r w:rsidR="00A65917" w:rsidRPr="00A84606">
        <w:rPr>
          <w:rFonts w:asciiTheme="minorHAnsi" w:hAnsiTheme="minorHAnsi" w:cstheme="minorHAnsi"/>
          <w:bCs/>
        </w:rPr>
        <w:t>Línea</w:t>
      </w:r>
      <w:r w:rsidRPr="00A84606">
        <w:rPr>
          <w:rFonts w:asciiTheme="minorHAnsi" w:hAnsiTheme="minorHAnsi" w:cstheme="minorHAnsi"/>
          <w:bCs/>
        </w:rPr>
        <w:t>s I y II, u</w:t>
      </w:r>
      <w:r w:rsidR="009F082C" w:rsidRPr="00A84606">
        <w:rPr>
          <w:rFonts w:asciiTheme="minorHAnsi" w:hAnsiTheme="minorHAnsi" w:cstheme="minorHAnsi"/>
          <w:bCs/>
        </w:rPr>
        <w:t xml:space="preserve">na vez examinada la documentación aportada para la justificación de la subvención y con carácter previo al abono del segundo pago de la misma, si el importe debidamente justificado resultara inferior al concedido, el órgano competente para resolver, a propuesta del órgano instructor, iniciará un procedimiento para declarar la pérdida de derecho al cobro o, en su caso, el reintegro de las cantidades no justificadas. </w:t>
      </w:r>
    </w:p>
    <w:p w14:paraId="16F97856" w14:textId="1CC4FE50" w:rsidR="00E106AA" w:rsidRPr="00A84606" w:rsidRDefault="007418DB" w:rsidP="00B11577">
      <w:pPr>
        <w:tabs>
          <w:tab w:val="right" w:pos="8504"/>
        </w:tabs>
        <w:spacing w:after="120"/>
        <w:jc w:val="both"/>
        <w:rPr>
          <w:rFonts w:asciiTheme="minorHAnsi" w:hAnsiTheme="minorHAnsi" w:cstheme="minorHAnsi"/>
          <w:bCs/>
        </w:rPr>
      </w:pPr>
      <w:r w:rsidRPr="00A84606">
        <w:rPr>
          <w:rFonts w:asciiTheme="minorHAnsi" w:hAnsiTheme="minorHAnsi" w:cstheme="minorHAnsi"/>
          <w:bCs/>
        </w:rPr>
        <w:t>3.</w:t>
      </w:r>
      <w:r w:rsidR="00C915A9" w:rsidRPr="00A84606">
        <w:rPr>
          <w:rFonts w:asciiTheme="minorHAnsi" w:hAnsiTheme="minorHAnsi" w:cstheme="minorHAnsi"/>
          <w:bCs/>
        </w:rPr>
        <w:t xml:space="preserve"> </w:t>
      </w:r>
      <w:r w:rsidR="009F082C" w:rsidRPr="00A84606">
        <w:rPr>
          <w:rFonts w:asciiTheme="minorHAnsi" w:hAnsiTheme="minorHAnsi" w:cstheme="minorHAnsi"/>
          <w:bCs/>
        </w:rPr>
        <w:t>L</w:t>
      </w:r>
      <w:r w:rsidR="00DB03FE" w:rsidRPr="00A84606">
        <w:rPr>
          <w:rFonts w:asciiTheme="minorHAnsi" w:hAnsiTheme="minorHAnsi" w:cstheme="minorHAnsi"/>
          <w:bCs/>
        </w:rPr>
        <w:t>o</w:t>
      </w:r>
      <w:r w:rsidR="009F082C" w:rsidRPr="00A84606">
        <w:rPr>
          <w:rFonts w:asciiTheme="minorHAnsi" w:hAnsiTheme="minorHAnsi" w:cstheme="minorHAnsi"/>
          <w:bCs/>
        </w:rPr>
        <w:t>s beneficiari</w:t>
      </w:r>
      <w:r w:rsidR="00DB03FE" w:rsidRPr="00A84606">
        <w:rPr>
          <w:rFonts w:asciiTheme="minorHAnsi" w:hAnsiTheme="minorHAnsi" w:cstheme="minorHAnsi"/>
          <w:bCs/>
        </w:rPr>
        <w:t>o</w:t>
      </w:r>
      <w:r w:rsidR="009F082C" w:rsidRPr="00A84606">
        <w:rPr>
          <w:rFonts w:asciiTheme="minorHAnsi" w:hAnsiTheme="minorHAnsi" w:cstheme="minorHAnsi"/>
          <w:bCs/>
        </w:rPr>
        <w:t>s tienen que ajustarse a la</w:t>
      </w:r>
      <w:r w:rsidR="009836C8" w:rsidRPr="00A84606">
        <w:rPr>
          <w:rFonts w:asciiTheme="minorHAnsi" w:hAnsiTheme="minorHAnsi" w:cstheme="minorHAnsi"/>
          <w:bCs/>
        </w:rPr>
        <w:t>s condiciones</w:t>
      </w:r>
      <w:r w:rsidR="009F082C" w:rsidRPr="00A84606">
        <w:rPr>
          <w:rFonts w:asciiTheme="minorHAnsi" w:hAnsiTheme="minorHAnsi" w:cstheme="minorHAnsi"/>
          <w:bCs/>
        </w:rPr>
        <w:t xml:space="preserve"> indicada</w:t>
      </w:r>
      <w:r w:rsidR="00F92C3D" w:rsidRPr="00A84606">
        <w:rPr>
          <w:rFonts w:asciiTheme="minorHAnsi" w:hAnsiTheme="minorHAnsi" w:cstheme="minorHAnsi"/>
          <w:bCs/>
        </w:rPr>
        <w:t>s</w:t>
      </w:r>
      <w:r w:rsidR="009F082C" w:rsidRPr="00A84606">
        <w:rPr>
          <w:rFonts w:asciiTheme="minorHAnsi" w:hAnsiTheme="minorHAnsi" w:cstheme="minorHAnsi"/>
          <w:bCs/>
        </w:rPr>
        <w:t xml:space="preserve"> en el </w:t>
      </w:r>
      <w:r w:rsidR="005424C8" w:rsidRPr="00A84606">
        <w:rPr>
          <w:rFonts w:asciiTheme="minorHAnsi" w:hAnsiTheme="minorHAnsi" w:cstheme="minorHAnsi"/>
          <w:bCs/>
        </w:rPr>
        <w:t>p</w:t>
      </w:r>
      <w:r w:rsidR="009F082C" w:rsidRPr="00A84606">
        <w:rPr>
          <w:rFonts w:asciiTheme="minorHAnsi" w:hAnsiTheme="minorHAnsi" w:cstheme="minorHAnsi"/>
          <w:bCs/>
        </w:rPr>
        <w:t xml:space="preserve">royecto inicial aportado con la solicitud y </w:t>
      </w:r>
      <w:r w:rsidR="00023CA4">
        <w:rPr>
          <w:rFonts w:asciiTheme="minorHAnsi" w:hAnsiTheme="minorHAnsi" w:cstheme="minorHAnsi"/>
          <w:bCs/>
        </w:rPr>
        <w:t>con</w:t>
      </w:r>
      <w:r w:rsidR="009F082C" w:rsidRPr="00A84606">
        <w:rPr>
          <w:rFonts w:asciiTheme="minorHAnsi" w:hAnsiTheme="minorHAnsi" w:cstheme="minorHAnsi"/>
          <w:bCs/>
        </w:rPr>
        <w:t xml:space="preserve"> base </w:t>
      </w:r>
      <w:r w:rsidR="00023CA4">
        <w:rPr>
          <w:rFonts w:asciiTheme="minorHAnsi" w:hAnsiTheme="minorHAnsi" w:cstheme="minorHAnsi"/>
          <w:bCs/>
        </w:rPr>
        <w:t>en</w:t>
      </w:r>
      <w:r w:rsidR="009F082C" w:rsidRPr="00A84606">
        <w:rPr>
          <w:rFonts w:asciiTheme="minorHAnsi" w:hAnsiTheme="minorHAnsi" w:cstheme="minorHAnsi"/>
          <w:bCs/>
        </w:rPr>
        <w:t xml:space="preserve"> la</w:t>
      </w:r>
      <w:r w:rsidR="00F92C3D" w:rsidRPr="00A84606">
        <w:rPr>
          <w:rFonts w:asciiTheme="minorHAnsi" w:hAnsiTheme="minorHAnsi" w:cstheme="minorHAnsi"/>
          <w:bCs/>
        </w:rPr>
        <w:t>s</w:t>
      </w:r>
      <w:r w:rsidR="009F082C" w:rsidRPr="00A84606">
        <w:rPr>
          <w:rFonts w:asciiTheme="minorHAnsi" w:hAnsiTheme="minorHAnsi" w:cstheme="minorHAnsi"/>
          <w:bCs/>
        </w:rPr>
        <w:t xml:space="preserve"> </w:t>
      </w:r>
      <w:r w:rsidR="00F92C3D" w:rsidRPr="00A84606">
        <w:rPr>
          <w:rFonts w:asciiTheme="minorHAnsi" w:hAnsiTheme="minorHAnsi" w:cstheme="minorHAnsi"/>
          <w:bCs/>
        </w:rPr>
        <w:t>cuales</w:t>
      </w:r>
      <w:r w:rsidR="009F082C" w:rsidRPr="00A84606">
        <w:rPr>
          <w:rFonts w:asciiTheme="minorHAnsi" w:hAnsiTheme="minorHAnsi" w:cstheme="minorHAnsi"/>
          <w:bCs/>
        </w:rPr>
        <w:t xml:space="preserve"> se determina la cuantía de la subvención. </w:t>
      </w:r>
      <w:r w:rsidR="00797C32" w:rsidRPr="00A84606">
        <w:rPr>
          <w:rFonts w:asciiTheme="minorHAnsi" w:hAnsiTheme="minorHAnsi" w:cstheme="minorHAnsi"/>
          <w:bCs/>
        </w:rPr>
        <w:t>E</w:t>
      </w:r>
      <w:r w:rsidR="009F082C" w:rsidRPr="00A84606">
        <w:rPr>
          <w:rFonts w:asciiTheme="minorHAnsi" w:hAnsiTheme="minorHAnsi" w:cstheme="minorHAnsi"/>
          <w:bCs/>
        </w:rPr>
        <w:t xml:space="preserve">l importe de los gastos en los que se haya incurrido </w:t>
      </w:r>
      <w:r w:rsidR="00797C32" w:rsidRPr="00A84606">
        <w:rPr>
          <w:rFonts w:asciiTheme="minorHAnsi" w:hAnsiTheme="minorHAnsi" w:cstheme="minorHAnsi"/>
          <w:bCs/>
        </w:rPr>
        <w:t xml:space="preserve">en actividades no autorizadas previamente y que modifiquen el proyecto original, no se tendrán en cuenta </w:t>
      </w:r>
      <w:r w:rsidR="00F16331" w:rsidRPr="00A84606">
        <w:rPr>
          <w:rFonts w:asciiTheme="minorHAnsi" w:hAnsiTheme="minorHAnsi" w:cstheme="minorHAnsi"/>
          <w:bCs/>
        </w:rPr>
        <w:t>como gasto justificado de la subvención concedida.</w:t>
      </w:r>
      <w:r w:rsidR="009F082C" w:rsidRPr="00A84606">
        <w:rPr>
          <w:rFonts w:asciiTheme="minorHAnsi" w:hAnsiTheme="minorHAnsi" w:cstheme="minorHAnsi"/>
          <w:bCs/>
        </w:rPr>
        <w:t xml:space="preserve"> </w:t>
      </w:r>
    </w:p>
    <w:p w14:paraId="36074999" w14:textId="77777777" w:rsidR="00D53341" w:rsidRPr="00A84606" w:rsidRDefault="00D53341" w:rsidP="00B11577">
      <w:pPr>
        <w:tabs>
          <w:tab w:val="right" w:pos="8504"/>
        </w:tabs>
        <w:spacing w:after="120"/>
        <w:jc w:val="both"/>
        <w:rPr>
          <w:rFonts w:asciiTheme="minorHAnsi" w:hAnsiTheme="minorHAnsi" w:cstheme="minorHAnsi"/>
          <w:bCs/>
        </w:rPr>
      </w:pPr>
    </w:p>
    <w:p w14:paraId="67DB4A8F" w14:textId="46253704" w:rsidR="00B97100" w:rsidRPr="00A84606" w:rsidRDefault="00B97100" w:rsidP="00B11577">
      <w:pPr>
        <w:tabs>
          <w:tab w:val="right" w:pos="8504"/>
        </w:tabs>
        <w:spacing w:after="120"/>
        <w:jc w:val="both"/>
        <w:rPr>
          <w:rFonts w:asciiTheme="minorHAnsi" w:hAnsiTheme="minorHAnsi" w:cstheme="minorHAnsi"/>
          <w:b/>
        </w:rPr>
      </w:pPr>
      <w:r w:rsidRPr="00A84606">
        <w:rPr>
          <w:rFonts w:asciiTheme="minorHAnsi" w:hAnsiTheme="minorHAnsi" w:cstheme="minorHAnsi"/>
          <w:b/>
        </w:rPr>
        <w:t>Artículo 2</w:t>
      </w:r>
      <w:r w:rsidR="005D6134" w:rsidRPr="00A84606">
        <w:rPr>
          <w:rFonts w:asciiTheme="minorHAnsi" w:hAnsiTheme="minorHAnsi" w:cstheme="minorHAnsi"/>
          <w:b/>
        </w:rPr>
        <w:t>3</w:t>
      </w:r>
      <w:r w:rsidRPr="00A84606">
        <w:rPr>
          <w:rFonts w:asciiTheme="minorHAnsi" w:hAnsiTheme="minorHAnsi" w:cstheme="minorHAnsi"/>
          <w:b/>
        </w:rPr>
        <w:t xml:space="preserve">. Graduación de los posibles incumplimientos. </w:t>
      </w:r>
    </w:p>
    <w:p w14:paraId="62C8389F" w14:textId="617CC0CF" w:rsidR="00B97100" w:rsidRPr="00A84606" w:rsidRDefault="00011141" w:rsidP="00B11577">
      <w:pPr>
        <w:tabs>
          <w:tab w:val="right" w:pos="8504"/>
        </w:tabs>
        <w:spacing w:after="120"/>
        <w:jc w:val="both"/>
        <w:rPr>
          <w:rFonts w:asciiTheme="minorHAnsi" w:hAnsiTheme="minorHAnsi" w:cstheme="minorHAnsi"/>
          <w:bCs/>
        </w:rPr>
      </w:pPr>
      <w:r w:rsidRPr="00A84606">
        <w:rPr>
          <w:rFonts w:asciiTheme="minorHAnsi" w:hAnsiTheme="minorHAnsi" w:cstheme="minorHAnsi"/>
          <w:bCs/>
        </w:rPr>
        <w:t xml:space="preserve">1. </w:t>
      </w:r>
      <w:r w:rsidR="00B97100" w:rsidRPr="00A84606">
        <w:rPr>
          <w:rFonts w:asciiTheme="minorHAnsi" w:hAnsiTheme="minorHAnsi" w:cstheme="minorHAnsi"/>
          <w:bCs/>
        </w:rPr>
        <w:t xml:space="preserve">Sin perjuicio </w:t>
      </w:r>
      <w:r w:rsidR="005B3412" w:rsidRPr="00A84606">
        <w:rPr>
          <w:rFonts w:asciiTheme="minorHAnsi" w:hAnsiTheme="minorHAnsi" w:cstheme="minorHAnsi"/>
          <w:bCs/>
        </w:rPr>
        <w:t xml:space="preserve">de lo </w:t>
      </w:r>
      <w:r w:rsidR="00B97100" w:rsidRPr="00A84606">
        <w:rPr>
          <w:rFonts w:asciiTheme="minorHAnsi" w:hAnsiTheme="minorHAnsi" w:cstheme="minorHAnsi"/>
          <w:bCs/>
        </w:rPr>
        <w:t xml:space="preserve">dispuesto en el artículo anterior, cuando el cumplimiento </w:t>
      </w:r>
      <w:r w:rsidR="00C8022E" w:rsidRPr="00A84606">
        <w:rPr>
          <w:rFonts w:asciiTheme="minorHAnsi" w:hAnsiTheme="minorHAnsi" w:cstheme="minorHAnsi"/>
          <w:bCs/>
        </w:rPr>
        <w:t xml:space="preserve">de la </w:t>
      </w:r>
      <w:r w:rsidR="005B3412" w:rsidRPr="00A84606">
        <w:rPr>
          <w:rFonts w:asciiTheme="minorHAnsi" w:hAnsiTheme="minorHAnsi" w:cstheme="minorHAnsi"/>
          <w:bCs/>
        </w:rPr>
        <w:t>e</w:t>
      </w:r>
      <w:r w:rsidR="0077771F" w:rsidRPr="00A84606">
        <w:rPr>
          <w:rFonts w:asciiTheme="minorHAnsi" w:hAnsiTheme="minorHAnsi" w:cstheme="minorHAnsi"/>
          <w:bCs/>
        </w:rPr>
        <w:t>ntidad</w:t>
      </w:r>
      <w:r w:rsidR="00C8022E" w:rsidRPr="00A84606">
        <w:rPr>
          <w:rFonts w:asciiTheme="minorHAnsi" w:hAnsiTheme="minorHAnsi" w:cstheme="minorHAnsi"/>
          <w:bCs/>
        </w:rPr>
        <w:t xml:space="preserve"> </w:t>
      </w:r>
      <w:r w:rsidR="00DB03FE" w:rsidRPr="00A84606">
        <w:rPr>
          <w:rFonts w:asciiTheme="minorHAnsi" w:hAnsiTheme="minorHAnsi" w:cstheme="minorHAnsi"/>
          <w:bCs/>
        </w:rPr>
        <w:t xml:space="preserve">o </w:t>
      </w:r>
      <w:r w:rsidR="00CC0D12" w:rsidRPr="00A84606">
        <w:rPr>
          <w:rFonts w:asciiTheme="minorHAnsi" w:hAnsiTheme="minorHAnsi" w:cstheme="minorHAnsi"/>
          <w:bCs/>
        </w:rPr>
        <w:t xml:space="preserve">el </w:t>
      </w:r>
      <w:r w:rsidR="00DB03FE" w:rsidRPr="00A84606">
        <w:rPr>
          <w:rFonts w:asciiTheme="minorHAnsi" w:hAnsiTheme="minorHAnsi" w:cstheme="minorHAnsi"/>
          <w:bCs/>
        </w:rPr>
        <w:t xml:space="preserve">grupo beneficiario </w:t>
      </w:r>
      <w:r w:rsidR="00B97100" w:rsidRPr="00A84606">
        <w:rPr>
          <w:rFonts w:asciiTheme="minorHAnsi" w:hAnsiTheme="minorHAnsi" w:cstheme="minorHAnsi"/>
          <w:bCs/>
        </w:rPr>
        <w:t>se aproxime de modo significativo al cumplimiento total, la cantidad a reintegrar vendrá determinada por el criterio de proporcionalidad</w:t>
      </w:r>
      <w:r w:rsidR="005424C8" w:rsidRPr="00A84606">
        <w:rPr>
          <w:rFonts w:asciiTheme="minorHAnsi" w:hAnsiTheme="minorHAnsi" w:cstheme="minorHAnsi"/>
          <w:bCs/>
        </w:rPr>
        <w:t xml:space="preserve"> aplicado al</w:t>
      </w:r>
      <w:r w:rsidR="00B97100" w:rsidRPr="00A84606">
        <w:rPr>
          <w:rFonts w:asciiTheme="minorHAnsi" w:hAnsiTheme="minorHAnsi" w:cstheme="minorHAnsi"/>
          <w:bCs/>
        </w:rPr>
        <w:t xml:space="preserve"> volumen </w:t>
      </w:r>
      <w:r w:rsidR="005424C8" w:rsidRPr="00A84606">
        <w:rPr>
          <w:rFonts w:asciiTheme="minorHAnsi" w:hAnsiTheme="minorHAnsi" w:cstheme="minorHAnsi"/>
          <w:bCs/>
        </w:rPr>
        <w:t>o el</w:t>
      </w:r>
      <w:r w:rsidR="00B97100" w:rsidRPr="00A84606">
        <w:rPr>
          <w:rFonts w:asciiTheme="minorHAnsi" w:hAnsiTheme="minorHAnsi" w:cstheme="minorHAnsi"/>
          <w:bCs/>
        </w:rPr>
        <w:t xml:space="preserve"> grado de incumplimiento de las condiciones impuestas con motivo de la concesión de la subvención. </w:t>
      </w:r>
    </w:p>
    <w:p w14:paraId="36312273" w14:textId="203AC0E8" w:rsidR="00B97100" w:rsidRPr="00A84606" w:rsidRDefault="00011141" w:rsidP="00B11577">
      <w:pPr>
        <w:tabs>
          <w:tab w:val="right" w:pos="8504"/>
        </w:tabs>
        <w:spacing w:after="120"/>
        <w:jc w:val="both"/>
        <w:rPr>
          <w:rFonts w:asciiTheme="minorHAnsi" w:hAnsiTheme="minorHAnsi" w:cstheme="minorHAnsi"/>
          <w:bCs/>
        </w:rPr>
      </w:pPr>
      <w:r w:rsidRPr="00A84606">
        <w:rPr>
          <w:rFonts w:asciiTheme="minorHAnsi" w:hAnsiTheme="minorHAnsi" w:cstheme="minorHAnsi"/>
          <w:bCs/>
        </w:rPr>
        <w:t xml:space="preserve">2. </w:t>
      </w:r>
      <w:r w:rsidR="00B97100" w:rsidRPr="00A84606">
        <w:rPr>
          <w:rFonts w:asciiTheme="minorHAnsi" w:hAnsiTheme="minorHAnsi" w:cstheme="minorHAnsi"/>
          <w:bCs/>
        </w:rPr>
        <w:t xml:space="preserve">De acuerdo con lo establecido en el artículo 16. o) de la Ley 6/2011, de 23 de marzo, se establecen los siguientes criterios para la graduación de los posibles incumplimientos de las condiciones impuestas con motivo del otorgamiento de la subvención: </w:t>
      </w:r>
    </w:p>
    <w:p w14:paraId="50F288C0" w14:textId="26CC83D0" w:rsidR="00F92C3D" w:rsidRPr="00A84606" w:rsidRDefault="00873057" w:rsidP="00FB3E4C">
      <w:pPr>
        <w:spacing w:after="120"/>
        <w:jc w:val="both"/>
        <w:rPr>
          <w:rFonts w:asciiTheme="minorHAnsi" w:hAnsiTheme="minorHAnsi" w:cstheme="minorHAnsi"/>
          <w:bCs/>
        </w:rPr>
      </w:pPr>
      <w:r w:rsidRPr="00A84606">
        <w:rPr>
          <w:rFonts w:asciiTheme="minorHAnsi" w:hAnsiTheme="minorHAnsi" w:cstheme="minorHAnsi"/>
          <w:bCs/>
        </w:rPr>
        <w:t>a</w:t>
      </w:r>
      <w:r w:rsidR="00932156" w:rsidRPr="00A84606">
        <w:rPr>
          <w:rFonts w:asciiTheme="minorHAnsi" w:hAnsiTheme="minorHAnsi" w:cstheme="minorHAnsi"/>
          <w:bCs/>
        </w:rPr>
        <w:t>)</w:t>
      </w:r>
      <w:r w:rsidRPr="00A84606">
        <w:rPr>
          <w:rFonts w:asciiTheme="minorHAnsi" w:hAnsiTheme="minorHAnsi" w:cstheme="minorHAnsi"/>
          <w:bCs/>
        </w:rPr>
        <w:t xml:space="preserve"> </w:t>
      </w:r>
      <w:r w:rsidR="005C3020" w:rsidRPr="00A84606">
        <w:rPr>
          <w:rFonts w:asciiTheme="minorHAnsi" w:hAnsiTheme="minorHAnsi" w:cstheme="minorHAnsi"/>
          <w:bCs/>
        </w:rPr>
        <w:t xml:space="preserve">Para las </w:t>
      </w:r>
      <w:r w:rsidR="00A65917" w:rsidRPr="00A84606">
        <w:rPr>
          <w:rFonts w:asciiTheme="minorHAnsi" w:hAnsiTheme="minorHAnsi" w:cstheme="minorHAnsi"/>
          <w:bCs/>
        </w:rPr>
        <w:t>Línea</w:t>
      </w:r>
      <w:r w:rsidR="005C3020" w:rsidRPr="00A84606">
        <w:rPr>
          <w:rFonts w:asciiTheme="minorHAnsi" w:hAnsiTheme="minorHAnsi" w:cstheme="minorHAnsi"/>
          <w:bCs/>
        </w:rPr>
        <w:t>s I y II, s</w:t>
      </w:r>
      <w:r w:rsidR="006F6424" w:rsidRPr="00A84606">
        <w:rPr>
          <w:rFonts w:asciiTheme="minorHAnsi" w:hAnsiTheme="minorHAnsi" w:cstheme="minorHAnsi"/>
          <w:bCs/>
        </w:rPr>
        <w:t>e considera</w:t>
      </w:r>
      <w:r w:rsidR="00E47161" w:rsidRPr="00A84606">
        <w:rPr>
          <w:rFonts w:asciiTheme="minorHAnsi" w:hAnsiTheme="minorHAnsi" w:cstheme="minorHAnsi"/>
          <w:bCs/>
        </w:rPr>
        <w:t xml:space="preserve">rá que el cumplimiento por la </w:t>
      </w:r>
      <w:r w:rsidR="005B3412" w:rsidRPr="00A84606">
        <w:rPr>
          <w:rFonts w:asciiTheme="minorHAnsi" w:hAnsiTheme="minorHAnsi" w:cstheme="minorHAnsi"/>
          <w:bCs/>
        </w:rPr>
        <w:t>e</w:t>
      </w:r>
      <w:r w:rsidR="0077771F" w:rsidRPr="00A84606">
        <w:rPr>
          <w:rFonts w:asciiTheme="minorHAnsi" w:hAnsiTheme="minorHAnsi" w:cstheme="minorHAnsi"/>
          <w:bCs/>
        </w:rPr>
        <w:t>ntidad</w:t>
      </w:r>
      <w:r w:rsidR="006F6424" w:rsidRPr="00A84606">
        <w:rPr>
          <w:rFonts w:asciiTheme="minorHAnsi" w:hAnsiTheme="minorHAnsi" w:cstheme="minorHAnsi"/>
          <w:bCs/>
        </w:rPr>
        <w:t xml:space="preserve"> beneficiaria se aproxima significativamente al cumplimiento total, cuando se haya ejecutado un </w:t>
      </w:r>
      <w:r w:rsidR="00475C20" w:rsidRPr="00A84606">
        <w:rPr>
          <w:rFonts w:asciiTheme="minorHAnsi" w:hAnsiTheme="minorHAnsi" w:cstheme="minorHAnsi"/>
          <w:bCs/>
        </w:rPr>
        <w:t>7</w:t>
      </w:r>
      <w:r w:rsidR="00B611FB" w:rsidRPr="00A84606">
        <w:rPr>
          <w:rFonts w:asciiTheme="minorHAnsi" w:hAnsiTheme="minorHAnsi" w:cstheme="minorHAnsi"/>
          <w:bCs/>
        </w:rPr>
        <w:t>0</w:t>
      </w:r>
      <w:r w:rsidR="006F6424" w:rsidRPr="00A84606">
        <w:rPr>
          <w:rFonts w:asciiTheme="minorHAnsi" w:hAnsiTheme="minorHAnsi" w:cstheme="minorHAnsi"/>
          <w:bCs/>
        </w:rPr>
        <w:t xml:space="preserve">% </w:t>
      </w:r>
      <w:r w:rsidR="00437987" w:rsidRPr="00A84606">
        <w:rPr>
          <w:rFonts w:asciiTheme="minorHAnsi" w:hAnsiTheme="minorHAnsi" w:cstheme="minorHAnsi"/>
          <w:bCs/>
        </w:rPr>
        <w:t>de las actividades y del importe total del proyecto subvencionado</w:t>
      </w:r>
      <w:r w:rsidR="006F6424" w:rsidRPr="00A84606">
        <w:rPr>
          <w:rFonts w:asciiTheme="minorHAnsi" w:hAnsiTheme="minorHAnsi" w:cstheme="minorHAnsi"/>
          <w:bCs/>
        </w:rPr>
        <w:t xml:space="preserve">, procediendo en caso contrario </w:t>
      </w:r>
      <w:r w:rsidR="00FB3E4C" w:rsidRPr="00A84606">
        <w:rPr>
          <w:rFonts w:asciiTheme="minorHAnsi" w:hAnsiTheme="minorHAnsi" w:cstheme="minorHAnsi"/>
          <w:bCs/>
        </w:rPr>
        <w:t>a</w:t>
      </w:r>
      <w:r w:rsidR="00E35175" w:rsidRPr="00A84606">
        <w:rPr>
          <w:rFonts w:asciiTheme="minorHAnsi" w:hAnsiTheme="minorHAnsi" w:cstheme="minorHAnsi"/>
          <w:bCs/>
        </w:rPr>
        <w:t xml:space="preserve"> </w:t>
      </w:r>
      <w:r w:rsidR="00FB3E4C" w:rsidRPr="00A84606">
        <w:rPr>
          <w:rFonts w:asciiTheme="minorHAnsi" w:hAnsiTheme="minorHAnsi" w:cstheme="minorHAnsi"/>
          <w:bCs/>
        </w:rPr>
        <w:t>l</w:t>
      </w:r>
      <w:r w:rsidR="00E35175" w:rsidRPr="00A84606">
        <w:rPr>
          <w:rFonts w:asciiTheme="minorHAnsi" w:hAnsiTheme="minorHAnsi" w:cstheme="minorHAnsi"/>
          <w:bCs/>
        </w:rPr>
        <w:t>a revocación de la subvención con</w:t>
      </w:r>
      <w:r w:rsidR="00FB3E4C" w:rsidRPr="00A84606">
        <w:rPr>
          <w:rFonts w:asciiTheme="minorHAnsi" w:hAnsiTheme="minorHAnsi" w:cstheme="minorHAnsi"/>
          <w:bCs/>
        </w:rPr>
        <w:t xml:space="preserve"> reintegro de la cantidad abonada y la pérdida del derecho al cobro del segundo pago </w:t>
      </w:r>
      <w:r w:rsidR="006F6424" w:rsidRPr="00A84606">
        <w:rPr>
          <w:rFonts w:asciiTheme="minorHAnsi" w:hAnsiTheme="minorHAnsi" w:cstheme="minorHAnsi"/>
          <w:bCs/>
        </w:rPr>
        <w:t xml:space="preserve">de la subvención concedida. </w:t>
      </w:r>
    </w:p>
    <w:p w14:paraId="10EBC97C" w14:textId="2E568450" w:rsidR="005C3020" w:rsidRPr="00A84606" w:rsidRDefault="005C3020" w:rsidP="005C3020">
      <w:pPr>
        <w:spacing w:after="120"/>
        <w:jc w:val="both"/>
        <w:rPr>
          <w:rFonts w:asciiTheme="minorHAnsi" w:hAnsiTheme="minorHAnsi" w:cstheme="minorHAnsi"/>
          <w:bCs/>
        </w:rPr>
      </w:pPr>
      <w:r w:rsidRPr="00A84606">
        <w:rPr>
          <w:rFonts w:asciiTheme="minorHAnsi" w:hAnsiTheme="minorHAnsi" w:cstheme="minorHAnsi"/>
          <w:bCs/>
        </w:rPr>
        <w:t xml:space="preserve">Para la </w:t>
      </w:r>
      <w:r w:rsidR="00A65917" w:rsidRPr="00A84606">
        <w:rPr>
          <w:rFonts w:asciiTheme="minorHAnsi" w:hAnsiTheme="minorHAnsi" w:cstheme="minorHAnsi"/>
          <w:bCs/>
        </w:rPr>
        <w:t>Línea</w:t>
      </w:r>
      <w:r w:rsidRPr="00A84606">
        <w:rPr>
          <w:rFonts w:asciiTheme="minorHAnsi" w:hAnsiTheme="minorHAnsi" w:cstheme="minorHAnsi"/>
          <w:bCs/>
        </w:rPr>
        <w:t xml:space="preserve"> III, se considerará que el cumplimiento por el grupo no asociado se aproxima significativamente al cumplimiento total, cuando se haya ejecutado un 8</w:t>
      </w:r>
      <w:r w:rsidR="000E6E01" w:rsidRPr="00A84606">
        <w:rPr>
          <w:rFonts w:asciiTheme="minorHAnsi" w:hAnsiTheme="minorHAnsi" w:cstheme="minorHAnsi"/>
          <w:bCs/>
        </w:rPr>
        <w:t>0</w:t>
      </w:r>
      <w:r w:rsidRPr="00A84606">
        <w:rPr>
          <w:rFonts w:asciiTheme="minorHAnsi" w:hAnsiTheme="minorHAnsi" w:cstheme="minorHAnsi"/>
          <w:bCs/>
        </w:rPr>
        <w:t xml:space="preserve">% de las actividades y del importe total del proyecto subvencionado, procediendo en caso contrario a la revocación de la subvención concedida. </w:t>
      </w:r>
    </w:p>
    <w:p w14:paraId="1B3FE4B2" w14:textId="48946B21" w:rsidR="00B97100" w:rsidRPr="00A84606" w:rsidRDefault="00873057" w:rsidP="00705783">
      <w:pPr>
        <w:spacing w:after="120"/>
        <w:jc w:val="both"/>
        <w:rPr>
          <w:rFonts w:asciiTheme="minorHAnsi" w:hAnsiTheme="minorHAnsi" w:cstheme="minorHAnsi"/>
          <w:bCs/>
        </w:rPr>
      </w:pPr>
      <w:r w:rsidRPr="00A84606">
        <w:rPr>
          <w:rFonts w:asciiTheme="minorHAnsi" w:hAnsiTheme="minorHAnsi" w:cstheme="minorHAnsi"/>
          <w:bCs/>
        </w:rPr>
        <w:t>b</w:t>
      </w:r>
      <w:r w:rsidR="00932156" w:rsidRPr="00A84606">
        <w:rPr>
          <w:rFonts w:asciiTheme="minorHAnsi" w:hAnsiTheme="minorHAnsi" w:cstheme="minorHAnsi"/>
          <w:bCs/>
        </w:rPr>
        <w:t>)</w:t>
      </w:r>
      <w:r w:rsidRPr="00A84606">
        <w:rPr>
          <w:rFonts w:asciiTheme="minorHAnsi" w:hAnsiTheme="minorHAnsi" w:cstheme="minorHAnsi"/>
          <w:bCs/>
        </w:rPr>
        <w:t xml:space="preserve"> </w:t>
      </w:r>
      <w:r w:rsidR="00B97100" w:rsidRPr="00A84606">
        <w:rPr>
          <w:rFonts w:asciiTheme="minorHAnsi" w:hAnsiTheme="minorHAnsi" w:cstheme="minorHAnsi"/>
          <w:bCs/>
        </w:rPr>
        <w:t xml:space="preserve">La falta de presentación de la justificación final del proyecto subvencionado dará lugar, pasados </w:t>
      </w:r>
      <w:r w:rsidR="00664698" w:rsidRPr="00A84606">
        <w:rPr>
          <w:rFonts w:asciiTheme="minorHAnsi" w:hAnsiTheme="minorHAnsi" w:cstheme="minorHAnsi"/>
          <w:bCs/>
        </w:rPr>
        <w:t xml:space="preserve">quince </w:t>
      </w:r>
      <w:r w:rsidR="00B97100" w:rsidRPr="00A84606">
        <w:rPr>
          <w:rFonts w:asciiTheme="minorHAnsi" w:hAnsiTheme="minorHAnsi" w:cstheme="minorHAnsi"/>
          <w:bCs/>
        </w:rPr>
        <w:t xml:space="preserve">días hábiles tras el requerimiento del órgano concedente, al reintegro de la totalidad de la ayuda concedida, de acuerdo con el artículo 70.3 del </w:t>
      </w:r>
      <w:r w:rsidR="00C53141" w:rsidRPr="00A84606">
        <w:rPr>
          <w:rFonts w:asciiTheme="minorHAnsi" w:hAnsiTheme="minorHAnsi" w:cstheme="minorHAnsi"/>
          <w:bCs/>
        </w:rPr>
        <w:t xml:space="preserve">Real </w:t>
      </w:r>
      <w:r w:rsidR="00EA62CB" w:rsidRPr="00A84606">
        <w:rPr>
          <w:rFonts w:asciiTheme="minorHAnsi" w:hAnsiTheme="minorHAnsi" w:cstheme="minorHAnsi"/>
          <w:bCs/>
        </w:rPr>
        <w:t>Decreto</w:t>
      </w:r>
      <w:r w:rsidR="00C53141" w:rsidRPr="00A84606">
        <w:rPr>
          <w:rFonts w:asciiTheme="minorHAnsi" w:hAnsiTheme="minorHAnsi" w:cstheme="minorHAnsi"/>
          <w:bCs/>
        </w:rPr>
        <w:t xml:space="preserve"> 887/2006, de 21 de julio por el que aprueba el </w:t>
      </w:r>
      <w:r w:rsidR="00B97100" w:rsidRPr="00A84606">
        <w:rPr>
          <w:rFonts w:asciiTheme="minorHAnsi" w:hAnsiTheme="minorHAnsi" w:cstheme="minorHAnsi"/>
          <w:bCs/>
        </w:rPr>
        <w:t xml:space="preserve">Reglamento de la Ley </w:t>
      </w:r>
      <w:r w:rsidR="009E788E" w:rsidRPr="00A84606">
        <w:rPr>
          <w:rFonts w:asciiTheme="minorHAnsi" w:hAnsiTheme="minorHAnsi" w:cstheme="minorHAnsi"/>
          <w:bCs/>
        </w:rPr>
        <w:t>38/2003, de</w:t>
      </w:r>
      <w:r w:rsidR="00AD1895">
        <w:rPr>
          <w:rFonts w:asciiTheme="minorHAnsi" w:hAnsiTheme="minorHAnsi" w:cstheme="minorHAnsi"/>
          <w:bCs/>
        </w:rPr>
        <w:t xml:space="preserve"> </w:t>
      </w:r>
      <w:r w:rsidR="009E788E" w:rsidRPr="00A84606">
        <w:rPr>
          <w:rFonts w:asciiTheme="minorHAnsi" w:hAnsiTheme="minorHAnsi" w:cstheme="minorHAnsi"/>
          <w:bCs/>
        </w:rPr>
        <w:t xml:space="preserve">17 de noviembre, </w:t>
      </w:r>
      <w:r w:rsidR="00B97100" w:rsidRPr="00A84606">
        <w:rPr>
          <w:rFonts w:asciiTheme="minorHAnsi" w:hAnsiTheme="minorHAnsi" w:cstheme="minorHAnsi"/>
          <w:bCs/>
        </w:rPr>
        <w:t xml:space="preserve">General de Subvenciones. </w:t>
      </w:r>
    </w:p>
    <w:p w14:paraId="2B56261B" w14:textId="417207CB" w:rsidR="008A740C" w:rsidRPr="00A84606" w:rsidRDefault="00873057" w:rsidP="00705783">
      <w:pPr>
        <w:tabs>
          <w:tab w:val="right" w:pos="8504"/>
        </w:tabs>
        <w:spacing w:after="120"/>
        <w:jc w:val="both"/>
        <w:rPr>
          <w:rFonts w:asciiTheme="minorHAnsi" w:hAnsiTheme="minorHAnsi" w:cstheme="minorHAnsi"/>
          <w:bCs/>
        </w:rPr>
      </w:pPr>
      <w:r w:rsidRPr="00A84606">
        <w:rPr>
          <w:rFonts w:asciiTheme="minorHAnsi" w:hAnsiTheme="minorHAnsi" w:cstheme="minorHAnsi"/>
          <w:bCs/>
        </w:rPr>
        <w:t>c</w:t>
      </w:r>
      <w:r w:rsidR="00932156" w:rsidRPr="00A84606">
        <w:rPr>
          <w:rFonts w:asciiTheme="minorHAnsi" w:hAnsiTheme="minorHAnsi" w:cstheme="minorHAnsi"/>
          <w:bCs/>
        </w:rPr>
        <w:t>)</w:t>
      </w:r>
      <w:r w:rsidRPr="00A84606">
        <w:rPr>
          <w:rFonts w:asciiTheme="minorHAnsi" w:hAnsiTheme="minorHAnsi" w:cstheme="minorHAnsi"/>
          <w:bCs/>
        </w:rPr>
        <w:t xml:space="preserve"> </w:t>
      </w:r>
      <w:r w:rsidR="00CB0BCC" w:rsidRPr="00A84606">
        <w:rPr>
          <w:rFonts w:asciiTheme="minorHAnsi" w:hAnsiTheme="minorHAnsi" w:cstheme="minorHAnsi"/>
          <w:bCs/>
        </w:rPr>
        <w:t>El i</w:t>
      </w:r>
      <w:r w:rsidR="00B97100" w:rsidRPr="00A84606">
        <w:rPr>
          <w:rFonts w:asciiTheme="minorHAnsi" w:hAnsiTheme="minorHAnsi" w:cstheme="minorHAnsi"/>
          <w:bCs/>
        </w:rPr>
        <w:t xml:space="preserve">ncumplimiento de las medidas </w:t>
      </w:r>
      <w:r w:rsidR="008A740C" w:rsidRPr="00A84606">
        <w:rPr>
          <w:rFonts w:asciiTheme="minorHAnsi" w:hAnsiTheme="minorHAnsi" w:cstheme="minorHAnsi"/>
          <w:bCs/>
        </w:rPr>
        <w:t>de publicidad en las actividades o actuaciones de cualquier tipo que sean objeto de subvención</w:t>
      </w:r>
      <w:r w:rsidR="00446219" w:rsidRPr="00A84606">
        <w:rPr>
          <w:rFonts w:asciiTheme="minorHAnsi" w:hAnsiTheme="minorHAnsi" w:cstheme="minorHAnsi"/>
          <w:bCs/>
        </w:rPr>
        <w:t>, así como de las declaraciones responsables contenidas en la solicitud</w:t>
      </w:r>
      <w:r w:rsidR="008A740C" w:rsidRPr="00A84606">
        <w:rPr>
          <w:rFonts w:asciiTheme="minorHAnsi" w:hAnsiTheme="minorHAnsi" w:cstheme="minorHAnsi"/>
          <w:bCs/>
        </w:rPr>
        <w:t xml:space="preserve">, en los términos señalados </w:t>
      </w:r>
      <w:r w:rsidR="00B97100" w:rsidRPr="00A84606">
        <w:rPr>
          <w:rFonts w:asciiTheme="minorHAnsi" w:hAnsiTheme="minorHAnsi" w:cstheme="minorHAnsi"/>
          <w:bCs/>
        </w:rPr>
        <w:t>en el ar</w:t>
      </w:r>
      <w:r w:rsidR="00237B8E" w:rsidRPr="00A84606">
        <w:rPr>
          <w:rFonts w:asciiTheme="minorHAnsi" w:hAnsiTheme="minorHAnsi" w:cstheme="minorHAnsi"/>
          <w:bCs/>
        </w:rPr>
        <w:t xml:space="preserve">tículo </w:t>
      </w:r>
      <w:r w:rsidR="008C3097" w:rsidRPr="00A84606">
        <w:rPr>
          <w:rFonts w:asciiTheme="minorHAnsi" w:hAnsiTheme="minorHAnsi" w:cstheme="minorHAnsi"/>
          <w:bCs/>
        </w:rPr>
        <w:t>11</w:t>
      </w:r>
      <w:r w:rsidR="008A740C" w:rsidRPr="00A84606">
        <w:rPr>
          <w:rFonts w:asciiTheme="minorHAnsi" w:hAnsiTheme="minorHAnsi" w:cstheme="minorHAnsi"/>
          <w:bCs/>
        </w:rPr>
        <w:t xml:space="preserve"> </w:t>
      </w:r>
      <w:r w:rsidR="00446219" w:rsidRPr="00A84606">
        <w:rPr>
          <w:rFonts w:asciiTheme="minorHAnsi" w:hAnsiTheme="minorHAnsi" w:cstheme="minorHAnsi"/>
          <w:bCs/>
        </w:rPr>
        <w:t xml:space="preserve">y 13 </w:t>
      </w:r>
      <w:r w:rsidR="008A740C" w:rsidRPr="00A84606">
        <w:rPr>
          <w:rFonts w:asciiTheme="minorHAnsi" w:hAnsiTheme="minorHAnsi" w:cstheme="minorHAnsi"/>
          <w:bCs/>
        </w:rPr>
        <w:t>de</w:t>
      </w:r>
      <w:r w:rsidR="00C17D54" w:rsidRPr="00A84606">
        <w:rPr>
          <w:rFonts w:asciiTheme="minorHAnsi" w:hAnsiTheme="minorHAnsi" w:cstheme="minorHAnsi"/>
          <w:bCs/>
        </w:rPr>
        <w:t xml:space="preserve">l presente </w:t>
      </w:r>
      <w:r w:rsidR="00EA62CB" w:rsidRPr="00A84606">
        <w:rPr>
          <w:rFonts w:asciiTheme="minorHAnsi" w:hAnsiTheme="minorHAnsi" w:cstheme="minorHAnsi"/>
          <w:bCs/>
        </w:rPr>
        <w:t>Decreto</w:t>
      </w:r>
      <w:r w:rsidR="00CB0BCC" w:rsidRPr="00A84606">
        <w:rPr>
          <w:rFonts w:asciiTheme="minorHAnsi" w:hAnsiTheme="minorHAnsi" w:cstheme="minorHAnsi"/>
          <w:bCs/>
        </w:rPr>
        <w:t xml:space="preserve"> dará lugar al reintegro </w:t>
      </w:r>
      <w:r w:rsidR="00033D97" w:rsidRPr="00A84606">
        <w:rPr>
          <w:rFonts w:asciiTheme="minorHAnsi" w:hAnsiTheme="minorHAnsi" w:cstheme="minorHAnsi"/>
          <w:bCs/>
        </w:rPr>
        <w:t xml:space="preserve">total </w:t>
      </w:r>
      <w:r w:rsidR="00CB0BCC" w:rsidRPr="00A84606">
        <w:rPr>
          <w:rFonts w:asciiTheme="minorHAnsi" w:hAnsiTheme="minorHAnsi" w:cstheme="minorHAnsi"/>
          <w:bCs/>
        </w:rPr>
        <w:t>del importe de la subvención concedida</w:t>
      </w:r>
      <w:r w:rsidR="008A740C" w:rsidRPr="00A84606">
        <w:rPr>
          <w:rFonts w:asciiTheme="minorHAnsi" w:hAnsiTheme="minorHAnsi" w:cstheme="minorHAnsi"/>
          <w:bCs/>
        </w:rPr>
        <w:t>.</w:t>
      </w:r>
      <w:r w:rsidR="003B2774" w:rsidRPr="00A84606">
        <w:rPr>
          <w:rFonts w:asciiTheme="minorHAnsi" w:hAnsiTheme="minorHAnsi" w:cstheme="minorHAnsi"/>
          <w:bCs/>
        </w:rPr>
        <w:t xml:space="preserve"> </w:t>
      </w:r>
    </w:p>
    <w:p w14:paraId="4B089566" w14:textId="77777777" w:rsidR="00C427FB" w:rsidRPr="00A84606" w:rsidRDefault="00C427FB" w:rsidP="00C427FB">
      <w:pPr>
        <w:tabs>
          <w:tab w:val="right" w:pos="8504"/>
        </w:tabs>
        <w:spacing w:before="120" w:after="120"/>
        <w:jc w:val="both"/>
        <w:rPr>
          <w:rFonts w:asciiTheme="minorHAnsi" w:hAnsiTheme="minorHAnsi" w:cstheme="minorHAnsi"/>
          <w:b/>
        </w:rPr>
      </w:pPr>
    </w:p>
    <w:p w14:paraId="7FBEBC7C" w14:textId="6C8BD21D" w:rsidR="000D7BB3" w:rsidRPr="00A84606" w:rsidRDefault="001729D1" w:rsidP="00C427FB">
      <w:pPr>
        <w:tabs>
          <w:tab w:val="right" w:pos="8504"/>
        </w:tabs>
        <w:spacing w:before="120" w:after="120"/>
        <w:jc w:val="both"/>
        <w:rPr>
          <w:rFonts w:asciiTheme="minorHAnsi" w:hAnsiTheme="minorHAnsi" w:cstheme="minorHAnsi"/>
          <w:b/>
        </w:rPr>
      </w:pPr>
      <w:r w:rsidRPr="00A84606">
        <w:rPr>
          <w:rFonts w:asciiTheme="minorHAnsi" w:hAnsiTheme="minorHAnsi" w:cstheme="minorHAnsi"/>
          <w:b/>
        </w:rPr>
        <w:t>A</w:t>
      </w:r>
      <w:r w:rsidR="000D7BB3" w:rsidRPr="00A84606">
        <w:rPr>
          <w:rFonts w:asciiTheme="minorHAnsi" w:hAnsiTheme="minorHAnsi" w:cstheme="minorHAnsi"/>
          <w:b/>
        </w:rPr>
        <w:t>rtículo 2</w:t>
      </w:r>
      <w:r w:rsidR="005D6134" w:rsidRPr="00A84606">
        <w:rPr>
          <w:rFonts w:asciiTheme="minorHAnsi" w:hAnsiTheme="minorHAnsi" w:cstheme="minorHAnsi"/>
          <w:b/>
        </w:rPr>
        <w:t>4</w:t>
      </w:r>
      <w:r w:rsidR="00B97100" w:rsidRPr="00A84606">
        <w:rPr>
          <w:rFonts w:asciiTheme="minorHAnsi" w:hAnsiTheme="minorHAnsi" w:cstheme="minorHAnsi"/>
          <w:b/>
        </w:rPr>
        <w:t xml:space="preserve">. Régimen sancionador. </w:t>
      </w:r>
    </w:p>
    <w:p w14:paraId="5351DB8E" w14:textId="3E3D9E95" w:rsidR="000D7BB3" w:rsidRPr="00A84606" w:rsidRDefault="00011141" w:rsidP="00B11577">
      <w:pPr>
        <w:spacing w:after="120"/>
        <w:jc w:val="both"/>
        <w:rPr>
          <w:rFonts w:asciiTheme="minorHAnsi" w:hAnsiTheme="minorHAnsi" w:cstheme="minorHAnsi"/>
          <w:bCs/>
        </w:rPr>
      </w:pPr>
      <w:r w:rsidRPr="00A84606">
        <w:rPr>
          <w:rFonts w:asciiTheme="minorHAnsi" w:hAnsiTheme="minorHAnsi" w:cstheme="minorHAnsi"/>
          <w:bCs/>
        </w:rPr>
        <w:t xml:space="preserve">1. </w:t>
      </w:r>
      <w:r w:rsidR="00B97100" w:rsidRPr="00A84606">
        <w:rPr>
          <w:rFonts w:asciiTheme="minorHAnsi" w:hAnsiTheme="minorHAnsi" w:cstheme="minorHAnsi"/>
          <w:bCs/>
        </w:rPr>
        <w:t xml:space="preserve">Las </w:t>
      </w:r>
      <w:r w:rsidR="005B3412" w:rsidRPr="00A84606">
        <w:rPr>
          <w:rFonts w:asciiTheme="minorHAnsi" w:hAnsiTheme="minorHAnsi" w:cstheme="minorHAnsi"/>
          <w:bCs/>
        </w:rPr>
        <w:t>e</w:t>
      </w:r>
      <w:r w:rsidR="0077771F" w:rsidRPr="00A84606">
        <w:rPr>
          <w:rFonts w:asciiTheme="minorHAnsi" w:hAnsiTheme="minorHAnsi" w:cstheme="minorHAnsi"/>
          <w:bCs/>
        </w:rPr>
        <w:t>ntidad</w:t>
      </w:r>
      <w:r w:rsidR="00873057" w:rsidRPr="00A84606">
        <w:rPr>
          <w:rFonts w:asciiTheme="minorHAnsi" w:hAnsiTheme="minorHAnsi" w:cstheme="minorHAnsi"/>
          <w:bCs/>
        </w:rPr>
        <w:t xml:space="preserve">es </w:t>
      </w:r>
      <w:r w:rsidR="00AA2D1D" w:rsidRPr="00A84606">
        <w:rPr>
          <w:rFonts w:asciiTheme="minorHAnsi" w:hAnsiTheme="minorHAnsi" w:cstheme="minorHAnsi"/>
          <w:bCs/>
        </w:rPr>
        <w:t xml:space="preserve">o </w:t>
      </w:r>
      <w:r w:rsidR="00CC0D12" w:rsidRPr="00A84606">
        <w:rPr>
          <w:rFonts w:asciiTheme="minorHAnsi" w:hAnsiTheme="minorHAnsi" w:cstheme="minorHAnsi"/>
          <w:bCs/>
        </w:rPr>
        <w:t xml:space="preserve">los </w:t>
      </w:r>
      <w:r w:rsidR="00AA2D1D" w:rsidRPr="00A84606">
        <w:rPr>
          <w:rFonts w:asciiTheme="minorHAnsi" w:hAnsiTheme="minorHAnsi" w:cstheme="minorHAnsi"/>
          <w:bCs/>
        </w:rPr>
        <w:t xml:space="preserve">grupos beneficiarios </w:t>
      </w:r>
      <w:r w:rsidR="00B97100" w:rsidRPr="00A84606">
        <w:rPr>
          <w:rFonts w:asciiTheme="minorHAnsi" w:hAnsiTheme="minorHAnsi" w:cstheme="minorHAnsi"/>
          <w:bCs/>
        </w:rPr>
        <w:t xml:space="preserve">de las ayudas quedarán sometidos a las responsabilidades y régimen sancionador que, sobre infracciones administrativas en materia de subvenciones, </w:t>
      </w:r>
      <w:r w:rsidR="000D7BB3" w:rsidRPr="00A84606">
        <w:rPr>
          <w:rFonts w:asciiTheme="minorHAnsi" w:hAnsiTheme="minorHAnsi" w:cstheme="minorHAnsi"/>
          <w:bCs/>
        </w:rPr>
        <w:t>es</w:t>
      </w:r>
      <w:r w:rsidR="00B97100" w:rsidRPr="00A84606">
        <w:rPr>
          <w:rFonts w:asciiTheme="minorHAnsi" w:hAnsiTheme="minorHAnsi" w:cstheme="minorHAnsi"/>
          <w:bCs/>
        </w:rPr>
        <w:t xml:space="preserve">tablece el </w:t>
      </w:r>
      <w:r w:rsidR="001E5931" w:rsidRPr="00A84606">
        <w:rPr>
          <w:rFonts w:asciiTheme="minorHAnsi" w:hAnsiTheme="minorHAnsi" w:cstheme="minorHAnsi"/>
          <w:bCs/>
        </w:rPr>
        <w:t>t</w:t>
      </w:r>
      <w:r w:rsidR="00B97100" w:rsidRPr="00A84606">
        <w:rPr>
          <w:rFonts w:asciiTheme="minorHAnsi" w:hAnsiTheme="minorHAnsi" w:cstheme="minorHAnsi"/>
          <w:bCs/>
        </w:rPr>
        <w:t>ítulo V de la Ley 6/2011, de 23 de marzo</w:t>
      </w:r>
      <w:r w:rsidR="00716BED" w:rsidRPr="00A84606">
        <w:rPr>
          <w:rFonts w:asciiTheme="minorHAnsi" w:hAnsiTheme="minorHAnsi" w:cstheme="minorHAnsi"/>
          <w:bCs/>
        </w:rPr>
        <w:t>.</w:t>
      </w:r>
      <w:r w:rsidR="00B97100" w:rsidRPr="00A84606">
        <w:rPr>
          <w:rFonts w:asciiTheme="minorHAnsi" w:hAnsiTheme="minorHAnsi" w:cstheme="minorHAnsi"/>
          <w:bCs/>
        </w:rPr>
        <w:t xml:space="preserve"> </w:t>
      </w:r>
    </w:p>
    <w:p w14:paraId="0660AFD4" w14:textId="39578C7C" w:rsidR="00B97100" w:rsidRPr="00A84606" w:rsidRDefault="00011141" w:rsidP="00B11577">
      <w:pPr>
        <w:spacing w:after="120"/>
        <w:jc w:val="both"/>
        <w:rPr>
          <w:rFonts w:asciiTheme="minorHAnsi" w:hAnsiTheme="minorHAnsi" w:cstheme="minorHAnsi"/>
          <w:bCs/>
        </w:rPr>
      </w:pPr>
      <w:r w:rsidRPr="00A84606">
        <w:rPr>
          <w:rFonts w:asciiTheme="minorHAnsi" w:hAnsiTheme="minorHAnsi" w:cstheme="minorHAnsi"/>
          <w:bCs/>
        </w:rPr>
        <w:t xml:space="preserve">2. </w:t>
      </w:r>
      <w:r w:rsidR="00B97100" w:rsidRPr="00A84606">
        <w:rPr>
          <w:rFonts w:asciiTheme="minorHAnsi" w:hAnsiTheme="minorHAnsi" w:cstheme="minorHAnsi"/>
          <w:bCs/>
        </w:rPr>
        <w:t xml:space="preserve">La imposición de las sanciones en materia de subvenciones se efectuará mediante expediente administrativo en el que, en todo caso, se dará audiencia a la </w:t>
      </w:r>
      <w:r w:rsidR="005B3412" w:rsidRPr="00A84606">
        <w:rPr>
          <w:rFonts w:asciiTheme="minorHAnsi" w:hAnsiTheme="minorHAnsi" w:cstheme="minorHAnsi"/>
          <w:bCs/>
        </w:rPr>
        <w:t>e</w:t>
      </w:r>
      <w:r w:rsidR="0077771F" w:rsidRPr="00A84606">
        <w:rPr>
          <w:rFonts w:asciiTheme="minorHAnsi" w:hAnsiTheme="minorHAnsi" w:cstheme="minorHAnsi"/>
          <w:bCs/>
        </w:rPr>
        <w:t>ntidad</w:t>
      </w:r>
      <w:r w:rsidR="00B97100" w:rsidRPr="00A84606">
        <w:rPr>
          <w:rFonts w:asciiTheme="minorHAnsi" w:hAnsiTheme="minorHAnsi" w:cstheme="minorHAnsi"/>
          <w:bCs/>
        </w:rPr>
        <w:t xml:space="preserve"> beneficiaria antes de dictarse el acuerdo correspondiente y que será tramitado conforme a lo dispuesto </w:t>
      </w:r>
      <w:r w:rsidR="007D768D" w:rsidRPr="00A84606">
        <w:rPr>
          <w:rFonts w:asciiTheme="minorHAnsi" w:hAnsiTheme="minorHAnsi" w:cstheme="minorHAnsi"/>
          <w:bCs/>
        </w:rPr>
        <w:t>en la Ley 39/2015, de 1 de octubre</w:t>
      </w:r>
      <w:r w:rsidR="001A2F54" w:rsidRPr="00A84606">
        <w:rPr>
          <w:rFonts w:asciiTheme="minorHAnsi" w:hAnsiTheme="minorHAnsi" w:cstheme="minorHAnsi"/>
          <w:bCs/>
        </w:rPr>
        <w:t>.</w:t>
      </w:r>
    </w:p>
    <w:p w14:paraId="4C88FD61" w14:textId="77777777" w:rsidR="00EC3913" w:rsidRPr="00A84606" w:rsidRDefault="00EC3913" w:rsidP="00024428">
      <w:pPr>
        <w:spacing w:after="120"/>
        <w:jc w:val="center"/>
        <w:rPr>
          <w:rFonts w:asciiTheme="minorHAnsi" w:hAnsiTheme="minorHAnsi" w:cstheme="minorHAnsi"/>
          <w:bCs/>
        </w:rPr>
      </w:pPr>
    </w:p>
    <w:p w14:paraId="4646184E" w14:textId="41394140" w:rsidR="003E0925" w:rsidRPr="00A84606" w:rsidRDefault="00D01400" w:rsidP="00024428">
      <w:pPr>
        <w:spacing w:after="120"/>
        <w:jc w:val="center"/>
        <w:rPr>
          <w:rFonts w:asciiTheme="minorHAnsi" w:hAnsiTheme="minorHAnsi" w:cstheme="minorHAnsi"/>
          <w:bCs/>
        </w:rPr>
      </w:pPr>
      <w:r w:rsidRPr="00A84606">
        <w:rPr>
          <w:rFonts w:asciiTheme="minorHAnsi" w:hAnsiTheme="minorHAnsi" w:cstheme="minorHAnsi"/>
          <w:bCs/>
        </w:rPr>
        <w:t>CAP</w:t>
      </w:r>
      <w:r w:rsidR="00DE133F" w:rsidRPr="00A84606">
        <w:rPr>
          <w:rFonts w:asciiTheme="minorHAnsi" w:hAnsiTheme="minorHAnsi" w:cstheme="minorHAnsi"/>
          <w:bCs/>
        </w:rPr>
        <w:t>Í</w:t>
      </w:r>
      <w:r w:rsidRPr="00A84606">
        <w:rPr>
          <w:rFonts w:asciiTheme="minorHAnsi" w:hAnsiTheme="minorHAnsi" w:cstheme="minorHAnsi"/>
          <w:bCs/>
        </w:rPr>
        <w:t>TULO</w:t>
      </w:r>
      <w:r w:rsidR="00C126C5" w:rsidRPr="00A84606">
        <w:rPr>
          <w:rFonts w:asciiTheme="minorHAnsi" w:hAnsiTheme="minorHAnsi" w:cstheme="minorHAnsi"/>
          <w:bCs/>
        </w:rPr>
        <w:t xml:space="preserve"> </w:t>
      </w:r>
      <w:r w:rsidR="004F3D9D" w:rsidRPr="00A84606">
        <w:rPr>
          <w:rFonts w:asciiTheme="minorHAnsi" w:hAnsiTheme="minorHAnsi" w:cstheme="minorHAnsi"/>
          <w:bCs/>
        </w:rPr>
        <w:t>II</w:t>
      </w:r>
    </w:p>
    <w:p w14:paraId="0A1F3C56" w14:textId="5F88FB07" w:rsidR="00DE133F" w:rsidRPr="00A84606" w:rsidRDefault="00A65917" w:rsidP="00024428">
      <w:pPr>
        <w:spacing w:after="120"/>
        <w:jc w:val="center"/>
        <w:rPr>
          <w:rFonts w:asciiTheme="minorHAnsi" w:hAnsiTheme="minorHAnsi" w:cstheme="minorHAnsi"/>
          <w:bCs/>
        </w:rPr>
      </w:pPr>
      <w:r w:rsidRPr="00A84606">
        <w:rPr>
          <w:rFonts w:asciiTheme="minorHAnsi" w:hAnsiTheme="minorHAnsi" w:cstheme="minorHAnsi"/>
          <w:bCs/>
        </w:rPr>
        <w:t>Línea</w:t>
      </w:r>
      <w:r w:rsidR="00DE133F" w:rsidRPr="00A84606">
        <w:rPr>
          <w:rFonts w:asciiTheme="minorHAnsi" w:hAnsiTheme="minorHAnsi" w:cstheme="minorHAnsi"/>
          <w:bCs/>
        </w:rPr>
        <w:t xml:space="preserve"> I: subvenciones destinadas a financiar proyectos desarrollados por asociaciones juveniles y </w:t>
      </w:r>
      <w:r w:rsidR="007129FC" w:rsidRPr="00A84606">
        <w:rPr>
          <w:rFonts w:asciiTheme="minorHAnsi" w:hAnsiTheme="minorHAnsi" w:cstheme="minorHAnsi"/>
          <w:bCs/>
        </w:rPr>
        <w:t>e</w:t>
      </w:r>
      <w:r w:rsidR="0077771F" w:rsidRPr="00A84606">
        <w:rPr>
          <w:rFonts w:asciiTheme="minorHAnsi" w:hAnsiTheme="minorHAnsi" w:cstheme="minorHAnsi"/>
          <w:bCs/>
        </w:rPr>
        <w:t>ntidad</w:t>
      </w:r>
      <w:r w:rsidR="00DE133F" w:rsidRPr="00A84606">
        <w:rPr>
          <w:rFonts w:asciiTheme="minorHAnsi" w:hAnsiTheme="minorHAnsi" w:cstheme="minorHAnsi"/>
          <w:bCs/>
        </w:rPr>
        <w:t>es asimiladas a las mismas</w:t>
      </w:r>
    </w:p>
    <w:p w14:paraId="344261FF" w14:textId="77777777" w:rsidR="003E39EF" w:rsidRPr="00A84606" w:rsidRDefault="003E39EF" w:rsidP="00B11577">
      <w:pPr>
        <w:spacing w:after="120"/>
        <w:jc w:val="both"/>
        <w:rPr>
          <w:rFonts w:asciiTheme="minorHAnsi" w:hAnsiTheme="minorHAnsi" w:cstheme="minorHAnsi"/>
          <w:bCs/>
        </w:rPr>
      </w:pPr>
    </w:p>
    <w:p w14:paraId="6B5A541B" w14:textId="7A6D6941" w:rsidR="00C126C5" w:rsidRPr="00A84606" w:rsidRDefault="00C126C5" w:rsidP="00B11577">
      <w:pPr>
        <w:spacing w:after="120"/>
        <w:jc w:val="both"/>
        <w:rPr>
          <w:rFonts w:asciiTheme="minorHAnsi" w:hAnsiTheme="minorHAnsi" w:cstheme="minorHAnsi"/>
          <w:b/>
        </w:rPr>
      </w:pPr>
      <w:r w:rsidRPr="00A84606">
        <w:rPr>
          <w:rFonts w:asciiTheme="minorHAnsi" w:hAnsiTheme="minorHAnsi" w:cstheme="minorHAnsi"/>
          <w:b/>
        </w:rPr>
        <w:t xml:space="preserve">Artículo </w:t>
      </w:r>
      <w:r w:rsidR="00361F4A" w:rsidRPr="00A84606">
        <w:rPr>
          <w:rFonts w:asciiTheme="minorHAnsi" w:hAnsiTheme="minorHAnsi" w:cstheme="minorHAnsi"/>
          <w:b/>
        </w:rPr>
        <w:t>25</w:t>
      </w:r>
      <w:r w:rsidRPr="00A84606">
        <w:rPr>
          <w:rFonts w:asciiTheme="minorHAnsi" w:hAnsiTheme="minorHAnsi" w:cstheme="minorHAnsi"/>
          <w:b/>
        </w:rPr>
        <w:t xml:space="preserve">. </w:t>
      </w:r>
      <w:r w:rsidR="0077771F" w:rsidRPr="00A84606">
        <w:rPr>
          <w:rFonts w:asciiTheme="minorHAnsi" w:hAnsiTheme="minorHAnsi" w:cstheme="minorHAnsi"/>
          <w:b/>
        </w:rPr>
        <w:t>Entidad</w:t>
      </w:r>
      <w:r w:rsidR="00361F4A" w:rsidRPr="00A84606">
        <w:rPr>
          <w:rFonts w:asciiTheme="minorHAnsi" w:hAnsiTheme="minorHAnsi" w:cstheme="minorHAnsi"/>
          <w:b/>
        </w:rPr>
        <w:t>es beneficiarias</w:t>
      </w:r>
    </w:p>
    <w:p w14:paraId="035977BD" w14:textId="1EECCDB7" w:rsidR="00C126C5" w:rsidRPr="00A84606" w:rsidRDefault="00361F4A" w:rsidP="00B11577">
      <w:pPr>
        <w:spacing w:after="120"/>
        <w:jc w:val="both"/>
        <w:rPr>
          <w:rFonts w:asciiTheme="minorHAnsi" w:hAnsiTheme="minorHAnsi" w:cstheme="minorHAnsi"/>
          <w:bCs/>
        </w:rPr>
      </w:pPr>
      <w:r w:rsidRPr="00A84606">
        <w:rPr>
          <w:rFonts w:asciiTheme="minorHAnsi" w:hAnsiTheme="minorHAnsi" w:cstheme="minorHAnsi"/>
          <w:bCs/>
        </w:rPr>
        <w:t xml:space="preserve">1. Podrán ser beneficiarias las </w:t>
      </w:r>
      <w:r w:rsidR="005B3412" w:rsidRPr="00A84606">
        <w:rPr>
          <w:rFonts w:asciiTheme="minorHAnsi" w:hAnsiTheme="minorHAnsi" w:cstheme="minorHAnsi"/>
          <w:bCs/>
        </w:rPr>
        <w:t>a</w:t>
      </w:r>
      <w:r w:rsidRPr="00A84606">
        <w:rPr>
          <w:rFonts w:asciiTheme="minorHAnsi" w:hAnsiTheme="minorHAnsi" w:cstheme="minorHAnsi"/>
          <w:bCs/>
        </w:rPr>
        <w:t xml:space="preserve">sociaciones </w:t>
      </w:r>
      <w:r w:rsidR="005B3412" w:rsidRPr="00A84606">
        <w:rPr>
          <w:rFonts w:asciiTheme="minorHAnsi" w:hAnsiTheme="minorHAnsi" w:cstheme="minorHAnsi"/>
          <w:bCs/>
        </w:rPr>
        <w:t>j</w:t>
      </w:r>
      <w:r w:rsidRPr="00A84606">
        <w:rPr>
          <w:rFonts w:asciiTheme="minorHAnsi" w:hAnsiTheme="minorHAnsi" w:cstheme="minorHAnsi"/>
          <w:bCs/>
        </w:rPr>
        <w:t>uveniles</w:t>
      </w:r>
      <w:r w:rsidR="001E5931" w:rsidRPr="00A84606">
        <w:rPr>
          <w:rFonts w:asciiTheme="minorHAnsi" w:hAnsiTheme="minorHAnsi" w:cstheme="minorHAnsi"/>
          <w:bCs/>
        </w:rPr>
        <w:t xml:space="preserve"> </w:t>
      </w:r>
      <w:r w:rsidR="00193992" w:rsidRPr="00A84606">
        <w:rPr>
          <w:rFonts w:asciiTheme="minorHAnsi" w:hAnsiTheme="minorHAnsi" w:cstheme="minorHAnsi"/>
          <w:bCs/>
        </w:rPr>
        <w:t>y</w:t>
      </w:r>
      <w:r w:rsidR="00D44F6D" w:rsidRPr="00A84606">
        <w:rPr>
          <w:rFonts w:asciiTheme="minorHAnsi" w:hAnsiTheme="minorHAnsi" w:cstheme="minorHAnsi"/>
          <w:bCs/>
        </w:rPr>
        <w:t xml:space="preserve"> entidades asimiladas </w:t>
      </w:r>
      <w:r w:rsidRPr="00A84606">
        <w:rPr>
          <w:rFonts w:asciiTheme="minorHAnsi" w:hAnsiTheme="minorHAnsi" w:cstheme="minorHAnsi"/>
          <w:bCs/>
        </w:rPr>
        <w:t xml:space="preserve">que, de conformidad con lo dispuesto en el artículo </w:t>
      </w:r>
      <w:r w:rsidR="00D874C1" w:rsidRPr="00A84606">
        <w:rPr>
          <w:rFonts w:asciiTheme="minorHAnsi" w:hAnsiTheme="minorHAnsi" w:cstheme="minorHAnsi"/>
          <w:bCs/>
        </w:rPr>
        <w:t>3</w:t>
      </w:r>
      <w:r w:rsidRPr="00A84606">
        <w:rPr>
          <w:rFonts w:asciiTheme="minorHAnsi" w:hAnsiTheme="minorHAnsi" w:cstheme="minorHAnsi"/>
          <w:bCs/>
        </w:rPr>
        <w:t>, estén legalmente constituidas</w:t>
      </w:r>
      <w:r w:rsidR="009F49C3" w:rsidRPr="00A84606">
        <w:rPr>
          <w:rFonts w:asciiTheme="minorHAnsi" w:hAnsiTheme="minorHAnsi" w:cstheme="minorHAnsi"/>
          <w:bCs/>
        </w:rPr>
        <w:t>,</w:t>
      </w:r>
      <w:r w:rsidRPr="00A84606">
        <w:rPr>
          <w:rFonts w:asciiTheme="minorHAnsi" w:hAnsiTheme="minorHAnsi" w:cstheme="minorHAnsi"/>
          <w:bCs/>
        </w:rPr>
        <w:t xml:space="preserve"> </w:t>
      </w:r>
      <w:r w:rsidR="004A6460" w:rsidRPr="00A84606">
        <w:rPr>
          <w:rFonts w:asciiTheme="minorHAnsi" w:hAnsiTheme="minorHAnsi" w:cstheme="minorHAnsi"/>
          <w:bCs/>
        </w:rPr>
        <w:t xml:space="preserve">y previamente inscritas a la fecha de publicación de la correspondiente convocatoria en </w:t>
      </w:r>
      <w:r w:rsidRPr="00A84606">
        <w:rPr>
          <w:rFonts w:asciiTheme="minorHAnsi" w:hAnsiTheme="minorHAnsi" w:cstheme="minorHAnsi"/>
          <w:bCs/>
        </w:rPr>
        <w:t xml:space="preserve">el </w:t>
      </w:r>
      <w:r w:rsidR="00BE1214" w:rsidRPr="00A84606">
        <w:rPr>
          <w:rFonts w:asciiTheme="minorHAnsi" w:hAnsiTheme="minorHAnsi" w:cstheme="minorHAnsi"/>
          <w:bCs/>
        </w:rPr>
        <w:t>Registro de Asociaciones Juveniles de la Comunidad Autónoma de Extremadura</w:t>
      </w:r>
      <w:r w:rsidR="00D44F6D" w:rsidRPr="00A84606">
        <w:rPr>
          <w:rFonts w:asciiTheme="minorHAnsi" w:hAnsiTheme="minorHAnsi" w:cstheme="minorHAnsi"/>
          <w:bCs/>
        </w:rPr>
        <w:t>.</w:t>
      </w:r>
      <w:r w:rsidR="007129FC" w:rsidRPr="00A84606">
        <w:rPr>
          <w:rFonts w:asciiTheme="minorHAnsi" w:hAnsiTheme="minorHAnsi" w:cstheme="minorHAnsi"/>
          <w:bCs/>
        </w:rPr>
        <w:t xml:space="preserve"> </w:t>
      </w:r>
    </w:p>
    <w:p w14:paraId="1A533EBE" w14:textId="61740FB8" w:rsidR="00361F4A" w:rsidRPr="00A84606" w:rsidRDefault="00361F4A" w:rsidP="00B11577">
      <w:pPr>
        <w:spacing w:after="120"/>
        <w:jc w:val="both"/>
        <w:rPr>
          <w:rFonts w:asciiTheme="minorHAnsi" w:hAnsiTheme="minorHAnsi" w:cstheme="minorHAnsi"/>
          <w:bCs/>
        </w:rPr>
      </w:pPr>
      <w:r w:rsidRPr="00A84606">
        <w:rPr>
          <w:rFonts w:asciiTheme="minorHAnsi" w:hAnsiTheme="minorHAnsi" w:cstheme="minorHAnsi"/>
          <w:bCs/>
        </w:rPr>
        <w:t>2. A los efectos de lo dispuesto pa</w:t>
      </w:r>
      <w:r w:rsidR="00873057" w:rsidRPr="00A84606">
        <w:rPr>
          <w:rFonts w:asciiTheme="minorHAnsi" w:hAnsiTheme="minorHAnsi" w:cstheme="minorHAnsi"/>
          <w:bCs/>
        </w:rPr>
        <w:t xml:space="preserve">ra estas ayudas, se consideran </w:t>
      </w:r>
      <w:r w:rsidR="005B3412" w:rsidRPr="00A84606">
        <w:rPr>
          <w:rFonts w:asciiTheme="minorHAnsi" w:hAnsiTheme="minorHAnsi" w:cstheme="minorHAnsi"/>
          <w:bCs/>
        </w:rPr>
        <w:t>e</w:t>
      </w:r>
      <w:r w:rsidR="0077771F" w:rsidRPr="00A84606">
        <w:rPr>
          <w:rFonts w:asciiTheme="minorHAnsi" w:hAnsiTheme="minorHAnsi" w:cstheme="minorHAnsi"/>
          <w:bCs/>
        </w:rPr>
        <w:t>ntidad</w:t>
      </w:r>
      <w:r w:rsidRPr="00A84606">
        <w:rPr>
          <w:rFonts w:asciiTheme="minorHAnsi" w:hAnsiTheme="minorHAnsi" w:cstheme="minorHAnsi"/>
          <w:bCs/>
        </w:rPr>
        <w:t xml:space="preserve">es asimiladas a las </w:t>
      </w:r>
      <w:r w:rsidR="005B3412" w:rsidRPr="00A84606">
        <w:rPr>
          <w:rFonts w:asciiTheme="minorHAnsi" w:hAnsiTheme="minorHAnsi" w:cstheme="minorHAnsi"/>
          <w:bCs/>
        </w:rPr>
        <w:t>a</w:t>
      </w:r>
      <w:r w:rsidRPr="00A84606">
        <w:rPr>
          <w:rFonts w:asciiTheme="minorHAnsi" w:hAnsiTheme="minorHAnsi" w:cstheme="minorHAnsi"/>
          <w:bCs/>
        </w:rPr>
        <w:t xml:space="preserve">sociaciones </w:t>
      </w:r>
      <w:r w:rsidR="00F061B1" w:rsidRPr="00A84606">
        <w:rPr>
          <w:rFonts w:asciiTheme="minorHAnsi" w:hAnsiTheme="minorHAnsi" w:cstheme="minorHAnsi"/>
          <w:bCs/>
        </w:rPr>
        <w:t>j</w:t>
      </w:r>
      <w:r w:rsidRPr="00A84606">
        <w:rPr>
          <w:rFonts w:asciiTheme="minorHAnsi" w:hAnsiTheme="minorHAnsi" w:cstheme="minorHAnsi"/>
          <w:bCs/>
        </w:rPr>
        <w:t>uveniles</w:t>
      </w:r>
      <w:r w:rsidR="00CA5EC6" w:rsidRPr="00A84606">
        <w:rPr>
          <w:rFonts w:asciiTheme="minorHAnsi" w:hAnsiTheme="minorHAnsi" w:cstheme="minorHAnsi"/>
          <w:bCs/>
        </w:rPr>
        <w:t xml:space="preserve"> las siguientes:</w:t>
      </w:r>
    </w:p>
    <w:p w14:paraId="1D78D321" w14:textId="77777777" w:rsidR="00AD1895" w:rsidRDefault="00B703D9" w:rsidP="00B11577">
      <w:pPr>
        <w:spacing w:after="120"/>
        <w:jc w:val="both"/>
        <w:rPr>
          <w:rFonts w:asciiTheme="minorHAnsi" w:hAnsiTheme="minorHAnsi" w:cstheme="minorHAnsi"/>
          <w:bCs/>
        </w:rPr>
      </w:pPr>
      <w:r w:rsidRPr="00A84606">
        <w:rPr>
          <w:rFonts w:asciiTheme="minorHAnsi" w:hAnsiTheme="minorHAnsi" w:cstheme="minorHAnsi"/>
          <w:bCs/>
        </w:rPr>
        <w:t>a</w:t>
      </w:r>
      <w:r w:rsidR="00511652" w:rsidRPr="00A84606">
        <w:rPr>
          <w:rFonts w:asciiTheme="minorHAnsi" w:hAnsiTheme="minorHAnsi" w:cstheme="minorHAnsi"/>
          <w:bCs/>
        </w:rPr>
        <w:t>)</w:t>
      </w:r>
      <w:r w:rsidRPr="00A84606">
        <w:rPr>
          <w:rFonts w:asciiTheme="minorHAnsi" w:hAnsiTheme="minorHAnsi" w:cstheme="minorHAnsi"/>
          <w:bCs/>
        </w:rPr>
        <w:t xml:space="preserve"> Las federaciones, coaliciones y </w:t>
      </w:r>
      <w:r w:rsidR="00D64896" w:rsidRPr="00A84606">
        <w:rPr>
          <w:rFonts w:asciiTheme="minorHAnsi" w:hAnsiTheme="minorHAnsi" w:cstheme="minorHAnsi"/>
          <w:bCs/>
        </w:rPr>
        <w:t>e</w:t>
      </w:r>
      <w:r w:rsidR="0077771F" w:rsidRPr="00A84606">
        <w:rPr>
          <w:rFonts w:asciiTheme="minorHAnsi" w:hAnsiTheme="minorHAnsi" w:cstheme="minorHAnsi"/>
          <w:bCs/>
        </w:rPr>
        <w:t>ntidad</w:t>
      </w:r>
      <w:r w:rsidRPr="00A84606">
        <w:rPr>
          <w:rFonts w:asciiTheme="minorHAnsi" w:hAnsiTheme="minorHAnsi" w:cstheme="minorHAnsi"/>
          <w:bCs/>
        </w:rPr>
        <w:t xml:space="preserve">es similares </w:t>
      </w:r>
      <w:r w:rsidR="00673EAB" w:rsidRPr="00A84606">
        <w:rPr>
          <w:rFonts w:asciiTheme="minorHAnsi" w:hAnsiTheme="minorHAnsi" w:cstheme="minorHAnsi"/>
          <w:bCs/>
        </w:rPr>
        <w:t>compuestas</w:t>
      </w:r>
      <w:r w:rsidRPr="00A84606">
        <w:rPr>
          <w:rFonts w:asciiTheme="minorHAnsi" w:hAnsiTheme="minorHAnsi" w:cstheme="minorHAnsi"/>
          <w:bCs/>
        </w:rPr>
        <w:t xml:space="preserve"> por, al menos, tres </w:t>
      </w:r>
      <w:r w:rsidR="00D64896" w:rsidRPr="00A84606">
        <w:rPr>
          <w:rFonts w:asciiTheme="minorHAnsi" w:hAnsiTheme="minorHAnsi" w:cstheme="minorHAnsi"/>
          <w:bCs/>
        </w:rPr>
        <w:t>a</w:t>
      </w:r>
      <w:r w:rsidRPr="00A84606">
        <w:rPr>
          <w:rFonts w:asciiTheme="minorHAnsi" w:hAnsiTheme="minorHAnsi" w:cstheme="minorHAnsi"/>
          <w:bCs/>
        </w:rPr>
        <w:t xml:space="preserve">sociaciones </w:t>
      </w:r>
      <w:r w:rsidR="00D64896" w:rsidRPr="00A84606">
        <w:rPr>
          <w:rFonts w:asciiTheme="minorHAnsi" w:hAnsiTheme="minorHAnsi" w:cstheme="minorHAnsi"/>
          <w:bCs/>
        </w:rPr>
        <w:t>j</w:t>
      </w:r>
      <w:r w:rsidRPr="00A84606">
        <w:rPr>
          <w:rFonts w:asciiTheme="minorHAnsi" w:hAnsiTheme="minorHAnsi" w:cstheme="minorHAnsi"/>
          <w:bCs/>
        </w:rPr>
        <w:t>uveniles</w:t>
      </w:r>
      <w:r w:rsidR="00873057" w:rsidRPr="00A84606">
        <w:rPr>
          <w:rFonts w:asciiTheme="minorHAnsi" w:hAnsiTheme="minorHAnsi" w:cstheme="minorHAnsi"/>
          <w:bCs/>
        </w:rPr>
        <w:t xml:space="preserve"> inscritas en el </w:t>
      </w:r>
      <w:r w:rsidR="00BE1214" w:rsidRPr="00A84606">
        <w:rPr>
          <w:rFonts w:asciiTheme="minorHAnsi" w:hAnsiTheme="minorHAnsi" w:cstheme="minorHAnsi"/>
          <w:bCs/>
        </w:rPr>
        <w:t>Registro de Asociaciones Juveniles de la Comunidad Autónoma de Extremadura</w:t>
      </w:r>
      <w:r w:rsidRPr="00A84606">
        <w:rPr>
          <w:rFonts w:asciiTheme="minorHAnsi" w:hAnsiTheme="minorHAnsi" w:cstheme="minorHAnsi"/>
          <w:bCs/>
        </w:rPr>
        <w:t>.</w:t>
      </w:r>
    </w:p>
    <w:p w14:paraId="028A5E8E" w14:textId="77777777" w:rsidR="00B703D9" w:rsidRPr="00A84606" w:rsidRDefault="00B703D9" w:rsidP="00B11577">
      <w:pPr>
        <w:spacing w:after="120"/>
        <w:jc w:val="both"/>
        <w:rPr>
          <w:rFonts w:asciiTheme="minorHAnsi" w:hAnsiTheme="minorHAnsi" w:cstheme="minorHAnsi"/>
          <w:bCs/>
        </w:rPr>
      </w:pPr>
      <w:r w:rsidRPr="00A84606">
        <w:rPr>
          <w:rFonts w:asciiTheme="minorHAnsi" w:hAnsiTheme="minorHAnsi" w:cstheme="minorHAnsi"/>
          <w:bCs/>
        </w:rPr>
        <w:t>b</w:t>
      </w:r>
      <w:r w:rsidR="00511652" w:rsidRPr="00A84606">
        <w:rPr>
          <w:rFonts w:asciiTheme="minorHAnsi" w:hAnsiTheme="minorHAnsi" w:cstheme="minorHAnsi"/>
          <w:bCs/>
        </w:rPr>
        <w:t>)</w:t>
      </w:r>
      <w:r w:rsidRPr="00A84606">
        <w:rPr>
          <w:rFonts w:asciiTheme="minorHAnsi" w:hAnsiTheme="minorHAnsi" w:cstheme="minorHAnsi"/>
          <w:bCs/>
        </w:rPr>
        <w:t xml:space="preserve"> Las organizaciones políticas</w:t>
      </w:r>
      <w:r w:rsidR="00C13242" w:rsidRPr="00A84606">
        <w:rPr>
          <w:rFonts w:asciiTheme="minorHAnsi" w:hAnsiTheme="minorHAnsi" w:cstheme="minorHAnsi"/>
          <w:bCs/>
        </w:rPr>
        <w:t xml:space="preserve"> y sindicatos</w:t>
      </w:r>
      <w:r w:rsidR="008004AB" w:rsidRPr="00A84606">
        <w:rPr>
          <w:rFonts w:asciiTheme="minorHAnsi" w:hAnsiTheme="minorHAnsi" w:cstheme="minorHAnsi"/>
          <w:bCs/>
        </w:rPr>
        <w:t xml:space="preserve"> en su </w:t>
      </w:r>
      <w:r w:rsidR="00D874C1" w:rsidRPr="00A84606">
        <w:rPr>
          <w:rFonts w:asciiTheme="minorHAnsi" w:hAnsiTheme="minorHAnsi" w:cstheme="minorHAnsi"/>
          <w:bCs/>
        </w:rPr>
        <w:t>sección juvenil</w:t>
      </w:r>
      <w:r w:rsidR="00C13242" w:rsidRPr="00A84606">
        <w:rPr>
          <w:rFonts w:asciiTheme="minorHAnsi" w:hAnsiTheme="minorHAnsi" w:cstheme="minorHAnsi"/>
          <w:bCs/>
        </w:rPr>
        <w:t>.</w:t>
      </w:r>
    </w:p>
    <w:p w14:paraId="2E4B53C1" w14:textId="77777777" w:rsidR="00AD1895" w:rsidRDefault="00B703D9" w:rsidP="00AD1895">
      <w:pPr>
        <w:spacing w:after="120"/>
        <w:jc w:val="both"/>
        <w:rPr>
          <w:rFonts w:asciiTheme="minorHAnsi" w:hAnsiTheme="minorHAnsi" w:cstheme="minorHAnsi"/>
          <w:bCs/>
        </w:rPr>
      </w:pPr>
      <w:r w:rsidRPr="00A84606">
        <w:rPr>
          <w:rFonts w:asciiTheme="minorHAnsi" w:hAnsiTheme="minorHAnsi" w:cstheme="minorHAnsi"/>
          <w:bCs/>
        </w:rPr>
        <w:t>c</w:t>
      </w:r>
      <w:r w:rsidR="00511652" w:rsidRPr="00A84606">
        <w:rPr>
          <w:rFonts w:asciiTheme="minorHAnsi" w:hAnsiTheme="minorHAnsi" w:cstheme="minorHAnsi"/>
          <w:bCs/>
        </w:rPr>
        <w:t>)</w:t>
      </w:r>
      <w:r w:rsidRPr="00A84606">
        <w:rPr>
          <w:rFonts w:asciiTheme="minorHAnsi" w:hAnsiTheme="minorHAnsi" w:cstheme="minorHAnsi"/>
          <w:bCs/>
        </w:rPr>
        <w:t xml:space="preserve"> Las </w:t>
      </w:r>
      <w:r w:rsidR="00D64896" w:rsidRPr="00A84606">
        <w:rPr>
          <w:rFonts w:asciiTheme="minorHAnsi" w:hAnsiTheme="minorHAnsi" w:cstheme="minorHAnsi"/>
          <w:bCs/>
        </w:rPr>
        <w:t>a</w:t>
      </w:r>
      <w:r w:rsidRPr="00A84606">
        <w:rPr>
          <w:rFonts w:asciiTheme="minorHAnsi" w:hAnsiTheme="minorHAnsi" w:cstheme="minorHAnsi"/>
          <w:bCs/>
        </w:rPr>
        <w:t>sociaciones</w:t>
      </w:r>
      <w:r w:rsidR="00676983" w:rsidRPr="00A84606">
        <w:rPr>
          <w:rFonts w:asciiTheme="minorHAnsi" w:hAnsiTheme="minorHAnsi" w:cstheme="minorHAnsi"/>
          <w:bCs/>
        </w:rPr>
        <w:t xml:space="preserve"> y otras entidades</w:t>
      </w:r>
      <w:r w:rsidRPr="00A84606">
        <w:rPr>
          <w:rFonts w:asciiTheme="minorHAnsi" w:hAnsiTheme="minorHAnsi" w:cstheme="minorHAnsi"/>
          <w:bCs/>
        </w:rPr>
        <w:t xml:space="preserve"> que cuenten con una sección juvenil debidamente inscrita en el </w:t>
      </w:r>
      <w:r w:rsidR="00BE1214" w:rsidRPr="00A84606">
        <w:rPr>
          <w:rFonts w:asciiTheme="minorHAnsi" w:hAnsiTheme="minorHAnsi" w:cstheme="minorHAnsi"/>
          <w:bCs/>
        </w:rPr>
        <w:t>Registro de Asociaciones Juveniles de la Comunidad Autónoma de Extremadura</w:t>
      </w:r>
      <w:r w:rsidRPr="00A84606">
        <w:rPr>
          <w:rFonts w:asciiTheme="minorHAnsi" w:hAnsiTheme="minorHAnsi" w:cstheme="minorHAnsi"/>
          <w:bCs/>
        </w:rPr>
        <w:t>.</w:t>
      </w:r>
    </w:p>
    <w:p w14:paraId="4746A577" w14:textId="12DC7398" w:rsidR="00B55C65" w:rsidRPr="00A84606" w:rsidRDefault="00B55C65" w:rsidP="00AD1895">
      <w:pPr>
        <w:spacing w:after="120"/>
        <w:jc w:val="both"/>
        <w:rPr>
          <w:rFonts w:asciiTheme="minorHAnsi" w:hAnsiTheme="minorHAnsi" w:cstheme="minorHAnsi"/>
          <w:bCs/>
        </w:rPr>
      </w:pPr>
      <w:r w:rsidRPr="00A84606">
        <w:rPr>
          <w:rFonts w:asciiTheme="minorHAnsi" w:hAnsiTheme="minorHAnsi" w:cstheme="minorHAnsi"/>
          <w:bCs/>
        </w:rPr>
        <w:t>d</w:t>
      </w:r>
      <w:r w:rsidR="00511652" w:rsidRPr="00A84606">
        <w:rPr>
          <w:rFonts w:asciiTheme="minorHAnsi" w:hAnsiTheme="minorHAnsi" w:cstheme="minorHAnsi"/>
          <w:bCs/>
        </w:rPr>
        <w:t>)</w:t>
      </w:r>
      <w:r w:rsidRPr="00A84606">
        <w:rPr>
          <w:rFonts w:asciiTheme="minorHAnsi" w:hAnsiTheme="minorHAnsi" w:cstheme="minorHAnsi"/>
          <w:bCs/>
        </w:rPr>
        <w:t xml:space="preserve"> Los Consejo</w:t>
      </w:r>
      <w:r w:rsidR="00416D53" w:rsidRPr="00A84606">
        <w:rPr>
          <w:rFonts w:asciiTheme="minorHAnsi" w:hAnsiTheme="minorHAnsi" w:cstheme="minorHAnsi"/>
          <w:bCs/>
        </w:rPr>
        <w:t>s</w:t>
      </w:r>
      <w:r w:rsidRPr="00A84606">
        <w:rPr>
          <w:rFonts w:asciiTheme="minorHAnsi" w:hAnsiTheme="minorHAnsi" w:cstheme="minorHAnsi"/>
          <w:bCs/>
        </w:rPr>
        <w:t xml:space="preserve"> de Juventud de ámbito inferior al regional.</w:t>
      </w:r>
    </w:p>
    <w:p w14:paraId="7C469966" w14:textId="45C564BA" w:rsidR="0055161F" w:rsidRPr="00A84606" w:rsidRDefault="00F262AE" w:rsidP="00B11577">
      <w:pPr>
        <w:spacing w:after="120"/>
        <w:jc w:val="both"/>
        <w:rPr>
          <w:rFonts w:asciiTheme="minorHAnsi" w:hAnsiTheme="minorHAnsi" w:cstheme="minorHAnsi"/>
          <w:bCs/>
        </w:rPr>
      </w:pPr>
      <w:r w:rsidRPr="00A84606">
        <w:rPr>
          <w:rFonts w:asciiTheme="minorHAnsi" w:hAnsiTheme="minorHAnsi" w:cstheme="minorHAnsi"/>
          <w:bCs/>
        </w:rPr>
        <w:t>3</w:t>
      </w:r>
      <w:r w:rsidR="0055161F" w:rsidRPr="00A84606">
        <w:rPr>
          <w:rFonts w:asciiTheme="minorHAnsi" w:hAnsiTheme="minorHAnsi" w:cstheme="minorHAnsi"/>
          <w:bCs/>
        </w:rPr>
        <w:t>. El requisito de</w:t>
      </w:r>
      <w:r w:rsidR="00B117C8" w:rsidRPr="00A84606">
        <w:rPr>
          <w:rFonts w:asciiTheme="minorHAnsi" w:hAnsiTheme="minorHAnsi" w:cstheme="minorHAnsi"/>
          <w:bCs/>
        </w:rPr>
        <w:t xml:space="preserve"> </w:t>
      </w:r>
      <w:r w:rsidR="0055161F" w:rsidRPr="00A84606">
        <w:rPr>
          <w:rFonts w:asciiTheme="minorHAnsi" w:hAnsiTheme="minorHAnsi" w:cstheme="minorHAnsi"/>
          <w:bCs/>
        </w:rPr>
        <w:t xml:space="preserve">inscripción en el </w:t>
      </w:r>
      <w:r w:rsidR="00BE1214" w:rsidRPr="00A84606">
        <w:rPr>
          <w:rFonts w:asciiTheme="minorHAnsi" w:hAnsiTheme="minorHAnsi" w:cstheme="minorHAnsi"/>
          <w:bCs/>
        </w:rPr>
        <w:t>Registro de Asociaciones Juveniles de la Comunidad Autónoma de Extremadura</w:t>
      </w:r>
      <w:r w:rsidR="0055161F" w:rsidRPr="00A84606">
        <w:rPr>
          <w:rFonts w:asciiTheme="minorHAnsi" w:hAnsiTheme="minorHAnsi" w:cstheme="minorHAnsi"/>
          <w:bCs/>
        </w:rPr>
        <w:t xml:space="preserve"> </w:t>
      </w:r>
      <w:r w:rsidR="00266B79" w:rsidRPr="00A84606">
        <w:rPr>
          <w:rFonts w:asciiTheme="minorHAnsi" w:hAnsiTheme="minorHAnsi" w:cstheme="minorHAnsi"/>
          <w:bCs/>
        </w:rPr>
        <w:t xml:space="preserve">se exigirá para todas las entidades relacionadas en el punto 2 de este artículo, y </w:t>
      </w:r>
      <w:r w:rsidR="0055161F" w:rsidRPr="00A84606">
        <w:rPr>
          <w:rFonts w:asciiTheme="minorHAnsi" w:hAnsiTheme="minorHAnsi" w:cstheme="minorHAnsi"/>
          <w:bCs/>
        </w:rPr>
        <w:t xml:space="preserve">deberá cumplirse </w:t>
      </w:r>
      <w:r w:rsidR="00C12188" w:rsidRPr="00A84606">
        <w:rPr>
          <w:rFonts w:asciiTheme="minorHAnsi" w:hAnsiTheme="minorHAnsi" w:cstheme="minorHAnsi"/>
          <w:bCs/>
        </w:rPr>
        <w:t xml:space="preserve">con carácter </w:t>
      </w:r>
      <w:r w:rsidR="00B117C8" w:rsidRPr="00A84606">
        <w:rPr>
          <w:rFonts w:asciiTheme="minorHAnsi" w:hAnsiTheme="minorHAnsi" w:cstheme="minorHAnsi"/>
          <w:bCs/>
        </w:rPr>
        <w:t>previ</w:t>
      </w:r>
      <w:r w:rsidR="00C4567C" w:rsidRPr="00A84606">
        <w:rPr>
          <w:rFonts w:asciiTheme="minorHAnsi" w:hAnsiTheme="minorHAnsi" w:cstheme="minorHAnsi"/>
          <w:bCs/>
        </w:rPr>
        <w:t>o</w:t>
      </w:r>
      <w:r w:rsidR="00B117C8" w:rsidRPr="00A84606">
        <w:rPr>
          <w:rFonts w:asciiTheme="minorHAnsi" w:hAnsiTheme="minorHAnsi" w:cstheme="minorHAnsi"/>
          <w:bCs/>
        </w:rPr>
        <w:t xml:space="preserve"> a la</w:t>
      </w:r>
      <w:r w:rsidR="0055161F" w:rsidRPr="00A84606">
        <w:rPr>
          <w:rFonts w:asciiTheme="minorHAnsi" w:hAnsiTheme="minorHAnsi" w:cstheme="minorHAnsi"/>
          <w:bCs/>
        </w:rPr>
        <w:t xml:space="preserve"> publicación de la </w:t>
      </w:r>
      <w:r w:rsidR="00416D53" w:rsidRPr="00A84606">
        <w:rPr>
          <w:rFonts w:asciiTheme="minorHAnsi" w:hAnsiTheme="minorHAnsi" w:cstheme="minorHAnsi"/>
          <w:bCs/>
        </w:rPr>
        <w:t>r</w:t>
      </w:r>
      <w:r w:rsidR="0055161F" w:rsidRPr="00A84606">
        <w:rPr>
          <w:rFonts w:asciiTheme="minorHAnsi" w:hAnsiTheme="minorHAnsi" w:cstheme="minorHAnsi"/>
          <w:bCs/>
        </w:rPr>
        <w:t xml:space="preserve">esolución de </w:t>
      </w:r>
      <w:r w:rsidR="00416D53" w:rsidRPr="00A84606">
        <w:rPr>
          <w:rFonts w:asciiTheme="minorHAnsi" w:hAnsiTheme="minorHAnsi" w:cstheme="minorHAnsi"/>
          <w:bCs/>
        </w:rPr>
        <w:t>c</w:t>
      </w:r>
      <w:r w:rsidR="0055161F" w:rsidRPr="00A84606">
        <w:rPr>
          <w:rFonts w:asciiTheme="minorHAnsi" w:hAnsiTheme="minorHAnsi" w:cstheme="minorHAnsi"/>
          <w:bCs/>
        </w:rPr>
        <w:t>onvocatoria</w:t>
      </w:r>
      <w:r w:rsidR="00441E9E" w:rsidRPr="00A84606">
        <w:rPr>
          <w:rFonts w:asciiTheme="minorHAnsi" w:hAnsiTheme="minorHAnsi" w:cstheme="minorHAnsi"/>
          <w:bCs/>
        </w:rPr>
        <w:t xml:space="preserve"> correspondiente</w:t>
      </w:r>
      <w:r w:rsidR="0055161F" w:rsidRPr="00A84606">
        <w:rPr>
          <w:rFonts w:asciiTheme="minorHAnsi" w:hAnsiTheme="minorHAnsi" w:cstheme="minorHAnsi"/>
          <w:bCs/>
        </w:rPr>
        <w:t xml:space="preserve"> y será comprobado de oficio por el Instituto de la Juventud de Extremadura.</w:t>
      </w:r>
    </w:p>
    <w:p w14:paraId="7E68B4CF" w14:textId="7D9CA7F0" w:rsidR="0055161F" w:rsidRPr="00A84606" w:rsidRDefault="00D72BB1" w:rsidP="00B11577">
      <w:pPr>
        <w:spacing w:after="120"/>
        <w:jc w:val="both"/>
        <w:rPr>
          <w:rFonts w:asciiTheme="minorHAnsi" w:hAnsiTheme="minorHAnsi" w:cstheme="minorHAnsi"/>
          <w:bCs/>
        </w:rPr>
      </w:pPr>
      <w:r w:rsidRPr="00A84606">
        <w:rPr>
          <w:rFonts w:asciiTheme="minorHAnsi" w:hAnsiTheme="minorHAnsi" w:cstheme="minorHAnsi"/>
          <w:bCs/>
        </w:rPr>
        <w:t xml:space="preserve">4. </w:t>
      </w:r>
      <w:r w:rsidR="004131B4" w:rsidRPr="00A84606">
        <w:rPr>
          <w:rFonts w:asciiTheme="minorHAnsi" w:hAnsiTheme="minorHAnsi" w:cstheme="minorHAnsi"/>
          <w:bCs/>
        </w:rPr>
        <w:t xml:space="preserve">Asimismo, la baja de la </w:t>
      </w:r>
      <w:r w:rsidR="00416D53" w:rsidRPr="00A84606">
        <w:rPr>
          <w:rFonts w:asciiTheme="minorHAnsi" w:hAnsiTheme="minorHAnsi" w:cstheme="minorHAnsi"/>
          <w:bCs/>
        </w:rPr>
        <w:t>a</w:t>
      </w:r>
      <w:r w:rsidR="004131B4" w:rsidRPr="00A84606">
        <w:rPr>
          <w:rFonts w:asciiTheme="minorHAnsi" w:hAnsiTheme="minorHAnsi" w:cstheme="minorHAnsi"/>
          <w:bCs/>
        </w:rPr>
        <w:t xml:space="preserve">sociación </w:t>
      </w:r>
      <w:r w:rsidR="00416D53" w:rsidRPr="00A84606">
        <w:rPr>
          <w:rFonts w:asciiTheme="minorHAnsi" w:hAnsiTheme="minorHAnsi" w:cstheme="minorHAnsi"/>
          <w:bCs/>
        </w:rPr>
        <w:t>j</w:t>
      </w:r>
      <w:r w:rsidR="004131B4" w:rsidRPr="00A84606">
        <w:rPr>
          <w:rFonts w:asciiTheme="minorHAnsi" w:hAnsiTheme="minorHAnsi" w:cstheme="minorHAnsi"/>
          <w:bCs/>
        </w:rPr>
        <w:t xml:space="preserve">uvenil o </w:t>
      </w:r>
      <w:r w:rsidR="00416D53" w:rsidRPr="00A84606">
        <w:rPr>
          <w:rFonts w:asciiTheme="minorHAnsi" w:hAnsiTheme="minorHAnsi" w:cstheme="minorHAnsi"/>
          <w:bCs/>
        </w:rPr>
        <w:t>e</w:t>
      </w:r>
      <w:r w:rsidR="0077771F" w:rsidRPr="00A84606">
        <w:rPr>
          <w:rFonts w:asciiTheme="minorHAnsi" w:hAnsiTheme="minorHAnsi" w:cstheme="minorHAnsi"/>
          <w:bCs/>
        </w:rPr>
        <w:t>ntidad</w:t>
      </w:r>
      <w:r w:rsidR="004131B4" w:rsidRPr="00A84606">
        <w:rPr>
          <w:rFonts w:asciiTheme="minorHAnsi" w:hAnsiTheme="minorHAnsi" w:cstheme="minorHAnsi"/>
          <w:bCs/>
        </w:rPr>
        <w:t xml:space="preserve"> asimilada</w:t>
      </w:r>
      <w:r w:rsidR="00790DFD" w:rsidRPr="00A84606">
        <w:rPr>
          <w:rFonts w:asciiTheme="minorHAnsi" w:hAnsiTheme="minorHAnsi" w:cstheme="minorHAnsi"/>
          <w:bCs/>
        </w:rPr>
        <w:t xml:space="preserve"> </w:t>
      </w:r>
      <w:r w:rsidR="004131B4" w:rsidRPr="00A84606">
        <w:rPr>
          <w:rFonts w:asciiTheme="minorHAnsi" w:hAnsiTheme="minorHAnsi" w:cstheme="minorHAnsi"/>
          <w:bCs/>
        </w:rPr>
        <w:t>conllevará la revocación, y en su caso, reintegro de la subvención concedida</w:t>
      </w:r>
      <w:r w:rsidR="00887FEC" w:rsidRPr="00A84606">
        <w:rPr>
          <w:rFonts w:asciiTheme="minorHAnsi" w:hAnsiTheme="minorHAnsi" w:cstheme="minorHAnsi"/>
          <w:bCs/>
        </w:rPr>
        <w:t>,</w:t>
      </w:r>
      <w:r w:rsidR="004131B4" w:rsidRPr="00A84606">
        <w:rPr>
          <w:rFonts w:asciiTheme="minorHAnsi" w:hAnsiTheme="minorHAnsi" w:cstheme="minorHAnsi"/>
          <w:bCs/>
        </w:rPr>
        <w:t xml:space="preserve"> salvo que la causa de la baja sea el cumplimiento de la edad máxima por parte de las personas que formen parte </w:t>
      </w:r>
      <w:r w:rsidR="00416D53" w:rsidRPr="00A84606">
        <w:rPr>
          <w:rFonts w:asciiTheme="minorHAnsi" w:hAnsiTheme="minorHAnsi" w:cstheme="minorHAnsi"/>
          <w:bCs/>
        </w:rPr>
        <w:t>de los órganos directivos</w:t>
      </w:r>
      <w:r w:rsidR="004131B4" w:rsidRPr="00A84606">
        <w:rPr>
          <w:rFonts w:asciiTheme="minorHAnsi" w:hAnsiTheme="minorHAnsi" w:cstheme="minorHAnsi"/>
          <w:bCs/>
        </w:rPr>
        <w:t xml:space="preserve"> de la </w:t>
      </w:r>
      <w:r w:rsidR="00416D53" w:rsidRPr="00A84606">
        <w:rPr>
          <w:rFonts w:asciiTheme="minorHAnsi" w:hAnsiTheme="minorHAnsi" w:cstheme="minorHAnsi"/>
          <w:bCs/>
        </w:rPr>
        <w:t>asociación j</w:t>
      </w:r>
      <w:r w:rsidR="004131B4" w:rsidRPr="00A84606">
        <w:rPr>
          <w:rFonts w:asciiTheme="minorHAnsi" w:hAnsiTheme="minorHAnsi" w:cstheme="minorHAnsi"/>
          <w:bCs/>
        </w:rPr>
        <w:t>uvenil, en cuyo caso, se podrá desarrollar y justifi</w:t>
      </w:r>
      <w:r w:rsidR="00887FEC" w:rsidRPr="00A84606">
        <w:rPr>
          <w:rFonts w:asciiTheme="minorHAnsi" w:hAnsiTheme="minorHAnsi" w:cstheme="minorHAnsi"/>
          <w:bCs/>
        </w:rPr>
        <w:t>car el proyecto en su totalidad.</w:t>
      </w:r>
    </w:p>
    <w:p w14:paraId="6E89D267" w14:textId="2FCEC451" w:rsidR="00192D47" w:rsidRPr="00A84606" w:rsidRDefault="00F262AE" w:rsidP="00B11577">
      <w:pPr>
        <w:spacing w:after="120"/>
        <w:jc w:val="both"/>
        <w:rPr>
          <w:rFonts w:asciiTheme="minorHAnsi" w:hAnsiTheme="minorHAnsi" w:cstheme="minorHAnsi"/>
          <w:bCs/>
        </w:rPr>
      </w:pPr>
      <w:r w:rsidRPr="00A84606">
        <w:rPr>
          <w:rFonts w:asciiTheme="minorHAnsi" w:hAnsiTheme="minorHAnsi" w:cstheme="minorHAnsi"/>
          <w:bCs/>
        </w:rPr>
        <w:t>5</w:t>
      </w:r>
      <w:r w:rsidR="00192D47" w:rsidRPr="00A84606">
        <w:rPr>
          <w:rFonts w:asciiTheme="minorHAnsi" w:hAnsiTheme="minorHAnsi" w:cstheme="minorHAnsi"/>
          <w:bCs/>
        </w:rPr>
        <w:t>. No podrán obtener la condición de beneficiarias de las subvenciones acogidas a esta línea las entidades prestadoras de servicios a la juventud</w:t>
      </w:r>
      <w:r w:rsidR="006B64D7" w:rsidRPr="00A84606">
        <w:rPr>
          <w:rFonts w:asciiTheme="minorHAnsi" w:hAnsiTheme="minorHAnsi" w:cstheme="minorHAnsi"/>
          <w:bCs/>
        </w:rPr>
        <w:t xml:space="preserve">, </w:t>
      </w:r>
      <w:r w:rsidR="004A355E" w:rsidRPr="00A84606">
        <w:rPr>
          <w:rFonts w:asciiTheme="minorHAnsi" w:hAnsiTheme="minorHAnsi" w:cstheme="minorHAnsi"/>
          <w:bCs/>
        </w:rPr>
        <w:t>que,</w:t>
      </w:r>
      <w:r w:rsidR="00192D47" w:rsidRPr="00A84606">
        <w:rPr>
          <w:rFonts w:asciiTheme="minorHAnsi" w:hAnsiTheme="minorHAnsi" w:cstheme="minorHAnsi"/>
          <w:bCs/>
        </w:rPr>
        <w:t xml:space="preserve"> en virtud de lo dispuesto</w:t>
      </w:r>
      <w:r w:rsidR="000B5520" w:rsidRPr="00A84606">
        <w:rPr>
          <w:rFonts w:asciiTheme="minorHAnsi" w:hAnsiTheme="minorHAnsi" w:cstheme="minorHAnsi"/>
          <w:bCs/>
        </w:rPr>
        <w:t xml:space="preserve"> en este </w:t>
      </w:r>
      <w:r w:rsidR="00EA62CB" w:rsidRPr="00A84606">
        <w:rPr>
          <w:rFonts w:asciiTheme="minorHAnsi" w:hAnsiTheme="minorHAnsi" w:cstheme="minorHAnsi"/>
          <w:bCs/>
        </w:rPr>
        <w:t>Decreto</w:t>
      </w:r>
      <w:r w:rsidR="00192D47" w:rsidRPr="00A84606">
        <w:rPr>
          <w:rFonts w:asciiTheme="minorHAnsi" w:hAnsiTheme="minorHAnsi" w:cstheme="minorHAnsi"/>
          <w:bCs/>
        </w:rPr>
        <w:t xml:space="preserve">, puedan acceder a la </w:t>
      </w:r>
      <w:r w:rsidR="00A65917" w:rsidRPr="00A84606">
        <w:rPr>
          <w:rFonts w:asciiTheme="minorHAnsi" w:hAnsiTheme="minorHAnsi" w:cstheme="minorHAnsi"/>
          <w:bCs/>
        </w:rPr>
        <w:t>Línea</w:t>
      </w:r>
      <w:r w:rsidR="00192D47" w:rsidRPr="00A84606">
        <w:rPr>
          <w:rFonts w:asciiTheme="minorHAnsi" w:hAnsiTheme="minorHAnsi" w:cstheme="minorHAnsi"/>
          <w:bCs/>
        </w:rPr>
        <w:t xml:space="preserve"> I</w:t>
      </w:r>
      <w:r w:rsidR="006B64D7" w:rsidRPr="00A84606">
        <w:rPr>
          <w:rFonts w:asciiTheme="minorHAnsi" w:hAnsiTheme="minorHAnsi" w:cstheme="minorHAnsi"/>
          <w:bCs/>
        </w:rPr>
        <w:t xml:space="preserve">I, ni </w:t>
      </w:r>
      <w:r w:rsidR="006F57BE" w:rsidRPr="00A84606">
        <w:rPr>
          <w:rFonts w:asciiTheme="minorHAnsi" w:hAnsiTheme="minorHAnsi" w:cstheme="minorHAnsi"/>
          <w:bCs/>
        </w:rPr>
        <w:t xml:space="preserve">secciones o </w:t>
      </w:r>
      <w:r w:rsidR="006B64D7" w:rsidRPr="00A84606">
        <w:rPr>
          <w:rFonts w:asciiTheme="minorHAnsi" w:hAnsiTheme="minorHAnsi" w:cstheme="minorHAnsi"/>
          <w:bCs/>
        </w:rPr>
        <w:t>asociaciones vinculadas con e</w:t>
      </w:r>
      <w:r w:rsidR="003E39EF" w:rsidRPr="00A84606">
        <w:rPr>
          <w:rFonts w:asciiTheme="minorHAnsi" w:hAnsiTheme="minorHAnsi" w:cstheme="minorHAnsi"/>
          <w:bCs/>
        </w:rPr>
        <w:t>llas</w:t>
      </w:r>
      <w:r w:rsidR="00192D47" w:rsidRPr="00A84606">
        <w:rPr>
          <w:rFonts w:asciiTheme="minorHAnsi" w:hAnsiTheme="minorHAnsi" w:cstheme="minorHAnsi"/>
          <w:bCs/>
        </w:rPr>
        <w:t>.</w:t>
      </w:r>
    </w:p>
    <w:p w14:paraId="49AD12EC" w14:textId="77777777" w:rsidR="00D27D8F" w:rsidRPr="00A84606" w:rsidRDefault="00D27D8F" w:rsidP="00B11577">
      <w:pPr>
        <w:spacing w:after="120"/>
        <w:jc w:val="both"/>
        <w:rPr>
          <w:rFonts w:asciiTheme="minorHAnsi" w:hAnsiTheme="minorHAnsi" w:cstheme="minorHAnsi"/>
          <w:b/>
        </w:rPr>
      </w:pPr>
    </w:p>
    <w:p w14:paraId="11ED69C8" w14:textId="0844924C" w:rsidR="009F0A80" w:rsidRPr="00A84606" w:rsidRDefault="00262BEF" w:rsidP="00B11577">
      <w:pPr>
        <w:spacing w:after="120"/>
        <w:jc w:val="both"/>
        <w:rPr>
          <w:rFonts w:asciiTheme="minorHAnsi" w:hAnsiTheme="minorHAnsi" w:cstheme="minorHAnsi"/>
          <w:b/>
        </w:rPr>
      </w:pPr>
      <w:r w:rsidRPr="00A84606">
        <w:rPr>
          <w:rFonts w:asciiTheme="minorHAnsi" w:hAnsiTheme="minorHAnsi" w:cstheme="minorHAnsi"/>
          <w:b/>
        </w:rPr>
        <w:t xml:space="preserve">Artículo 26. Cuantía de las </w:t>
      </w:r>
      <w:r w:rsidR="004B5313" w:rsidRPr="00A84606">
        <w:rPr>
          <w:rFonts w:asciiTheme="minorHAnsi" w:hAnsiTheme="minorHAnsi" w:cstheme="minorHAnsi"/>
          <w:b/>
        </w:rPr>
        <w:t>a</w:t>
      </w:r>
      <w:r w:rsidRPr="00A84606">
        <w:rPr>
          <w:rFonts w:asciiTheme="minorHAnsi" w:hAnsiTheme="minorHAnsi" w:cstheme="minorHAnsi"/>
          <w:b/>
        </w:rPr>
        <w:t xml:space="preserve">yudas </w:t>
      </w:r>
    </w:p>
    <w:p w14:paraId="5BFFC571" w14:textId="77777777" w:rsidR="00262BEF" w:rsidRPr="00A84606" w:rsidRDefault="00262BEF" w:rsidP="00B11577">
      <w:pPr>
        <w:spacing w:after="120"/>
        <w:jc w:val="both"/>
        <w:rPr>
          <w:rFonts w:asciiTheme="minorHAnsi" w:hAnsiTheme="minorHAnsi" w:cstheme="minorHAnsi"/>
          <w:bCs/>
        </w:rPr>
      </w:pPr>
      <w:r w:rsidRPr="00A84606">
        <w:rPr>
          <w:rFonts w:asciiTheme="minorHAnsi" w:hAnsiTheme="minorHAnsi" w:cstheme="minorHAnsi"/>
          <w:bCs/>
        </w:rPr>
        <w:t xml:space="preserve">1. Podrá ser objeto de la subvención la totalidad o parte del proyecto </w:t>
      </w:r>
      <w:r w:rsidR="009B1C47" w:rsidRPr="00A84606">
        <w:rPr>
          <w:rFonts w:asciiTheme="minorHAnsi" w:hAnsiTheme="minorHAnsi" w:cstheme="minorHAnsi"/>
          <w:bCs/>
        </w:rPr>
        <w:t xml:space="preserve">presentado por cada </w:t>
      </w:r>
      <w:r w:rsidR="00416D53" w:rsidRPr="00A84606">
        <w:rPr>
          <w:rFonts w:asciiTheme="minorHAnsi" w:hAnsiTheme="minorHAnsi" w:cstheme="minorHAnsi"/>
          <w:bCs/>
        </w:rPr>
        <w:t>e</w:t>
      </w:r>
      <w:r w:rsidR="0077771F" w:rsidRPr="00A84606">
        <w:rPr>
          <w:rFonts w:asciiTheme="minorHAnsi" w:hAnsiTheme="minorHAnsi" w:cstheme="minorHAnsi"/>
          <w:bCs/>
        </w:rPr>
        <w:t>ntidad</w:t>
      </w:r>
      <w:r w:rsidR="009B1C47" w:rsidRPr="00A84606">
        <w:rPr>
          <w:rFonts w:asciiTheme="minorHAnsi" w:hAnsiTheme="minorHAnsi" w:cstheme="minorHAnsi"/>
          <w:bCs/>
        </w:rPr>
        <w:t xml:space="preserve"> </w:t>
      </w:r>
      <w:r w:rsidR="00416D53" w:rsidRPr="00A84606">
        <w:rPr>
          <w:rFonts w:asciiTheme="minorHAnsi" w:hAnsiTheme="minorHAnsi" w:cstheme="minorHAnsi"/>
          <w:bCs/>
        </w:rPr>
        <w:t>s</w:t>
      </w:r>
      <w:r w:rsidR="009B1C47" w:rsidRPr="00A84606">
        <w:rPr>
          <w:rFonts w:asciiTheme="minorHAnsi" w:hAnsiTheme="minorHAnsi" w:cstheme="minorHAnsi"/>
          <w:bCs/>
        </w:rPr>
        <w:t>olicitante.</w:t>
      </w:r>
    </w:p>
    <w:p w14:paraId="7E466B32" w14:textId="5D686055" w:rsidR="00DC24D9" w:rsidRPr="00A84606" w:rsidRDefault="009B1C47" w:rsidP="00B11577">
      <w:pPr>
        <w:spacing w:after="120"/>
        <w:jc w:val="both"/>
        <w:rPr>
          <w:rFonts w:asciiTheme="minorHAnsi" w:hAnsiTheme="minorHAnsi" w:cstheme="minorHAnsi"/>
          <w:bCs/>
        </w:rPr>
      </w:pPr>
      <w:r w:rsidRPr="00A84606">
        <w:rPr>
          <w:rFonts w:asciiTheme="minorHAnsi" w:hAnsiTheme="minorHAnsi" w:cstheme="minorHAnsi"/>
          <w:bCs/>
        </w:rPr>
        <w:t xml:space="preserve">2. Se establece una cuantía mínima de ayuda de </w:t>
      </w:r>
      <w:r w:rsidR="00D27D8F" w:rsidRPr="00A84606">
        <w:rPr>
          <w:rFonts w:asciiTheme="minorHAnsi" w:hAnsiTheme="minorHAnsi" w:cstheme="minorHAnsi"/>
          <w:bCs/>
        </w:rPr>
        <w:t>3</w:t>
      </w:r>
      <w:r w:rsidRPr="00A84606">
        <w:rPr>
          <w:rFonts w:asciiTheme="minorHAnsi" w:hAnsiTheme="minorHAnsi" w:cstheme="minorHAnsi"/>
          <w:bCs/>
        </w:rPr>
        <w:t xml:space="preserve">.000 euros y una máxima de </w:t>
      </w:r>
      <w:r w:rsidR="00D27D8F" w:rsidRPr="00A84606">
        <w:rPr>
          <w:rFonts w:asciiTheme="minorHAnsi" w:hAnsiTheme="minorHAnsi" w:cstheme="minorHAnsi"/>
          <w:bCs/>
        </w:rPr>
        <w:t>7</w:t>
      </w:r>
      <w:r w:rsidR="00C87829" w:rsidRPr="00A84606">
        <w:rPr>
          <w:rFonts w:asciiTheme="minorHAnsi" w:hAnsiTheme="minorHAnsi" w:cstheme="minorHAnsi"/>
          <w:bCs/>
        </w:rPr>
        <w:t>.000</w:t>
      </w:r>
      <w:r w:rsidRPr="00A84606">
        <w:rPr>
          <w:rFonts w:asciiTheme="minorHAnsi" w:hAnsiTheme="minorHAnsi" w:cstheme="minorHAnsi"/>
          <w:bCs/>
        </w:rPr>
        <w:t xml:space="preserve"> euros. </w:t>
      </w:r>
    </w:p>
    <w:p w14:paraId="6E8B53A0" w14:textId="77777777" w:rsidR="009B1C47" w:rsidRPr="00A84606" w:rsidRDefault="009B1C47" w:rsidP="00B11577">
      <w:pPr>
        <w:spacing w:after="120"/>
        <w:jc w:val="both"/>
        <w:rPr>
          <w:rFonts w:asciiTheme="minorHAnsi" w:hAnsiTheme="minorHAnsi" w:cstheme="minorHAnsi"/>
          <w:bCs/>
        </w:rPr>
      </w:pPr>
      <w:r w:rsidRPr="00A84606">
        <w:rPr>
          <w:rFonts w:asciiTheme="minorHAnsi" w:hAnsiTheme="minorHAnsi" w:cstheme="minorHAnsi"/>
          <w:bCs/>
        </w:rPr>
        <w:t xml:space="preserve">No obstante, en el caso de que el importe solicitado por una </w:t>
      </w:r>
      <w:r w:rsidR="00416D53" w:rsidRPr="00A84606">
        <w:rPr>
          <w:rFonts w:asciiTheme="minorHAnsi" w:hAnsiTheme="minorHAnsi" w:cstheme="minorHAnsi"/>
          <w:bCs/>
        </w:rPr>
        <w:t>e</w:t>
      </w:r>
      <w:r w:rsidR="0077771F" w:rsidRPr="00A84606">
        <w:rPr>
          <w:rFonts w:asciiTheme="minorHAnsi" w:hAnsiTheme="minorHAnsi" w:cstheme="minorHAnsi"/>
          <w:bCs/>
        </w:rPr>
        <w:t>ntidad</w:t>
      </w:r>
      <w:r w:rsidRPr="00A84606">
        <w:rPr>
          <w:rFonts w:asciiTheme="minorHAnsi" w:hAnsiTheme="minorHAnsi" w:cstheme="minorHAnsi"/>
          <w:bCs/>
        </w:rPr>
        <w:t xml:space="preserve"> sea inferior a la cuantía resultante de la aplicación del baremo siguiente, la cantidad subvencionada será equivalente a la solicitada.</w:t>
      </w:r>
    </w:p>
    <w:p w14:paraId="721401B4" w14:textId="77777777" w:rsidR="009B1C47" w:rsidRPr="00A84606" w:rsidRDefault="009B1C47" w:rsidP="00B11577">
      <w:pPr>
        <w:spacing w:after="120"/>
        <w:jc w:val="both"/>
        <w:rPr>
          <w:rFonts w:asciiTheme="minorHAnsi" w:hAnsiTheme="minorHAnsi" w:cstheme="minorHAnsi"/>
          <w:bCs/>
        </w:rPr>
      </w:pPr>
      <w:r w:rsidRPr="00A84606">
        <w:rPr>
          <w:rFonts w:asciiTheme="minorHAnsi" w:hAnsiTheme="minorHAnsi" w:cstheme="minorHAnsi"/>
          <w:bCs/>
        </w:rPr>
        <w:t>3. La cuantía de las ayudas será distribuida</w:t>
      </w:r>
      <w:r w:rsidR="00E6352F" w:rsidRPr="00A84606">
        <w:rPr>
          <w:rFonts w:asciiTheme="minorHAnsi" w:hAnsiTheme="minorHAnsi" w:cstheme="minorHAnsi"/>
          <w:bCs/>
        </w:rPr>
        <w:t>,</w:t>
      </w:r>
      <w:r w:rsidRPr="00A84606">
        <w:rPr>
          <w:rFonts w:asciiTheme="minorHAnsi" w:hAnsiTheme="minorHAnsi" w:cstheme="minorHAnsi"/>
          <w:bCs/>
        </w:rPr>
        <w:t xml:space="preserve"> </w:t>
      </w:r>
      <w:r w:rsidR="00E6352F" w:rsidRPr="00A84606">
        <w:rPr>
          <w:rFonts w:asciiTheme="minorHAnsi" w:hAnsiTheme="minorHAnsi" w:cstheme="minorHAnsi"/>
          <w:bCs/>
        </w:rPr>
        <w:t>en función de las puntuaciones asignadas aplicando los criterios de valoración contenidos en el artículo siguiente</w:t>
      </w:r>
      <w:r w:rsidRPr="00A84606">
        <w:rPr>
          <w:rFonts w:asciiTheme="minorHAnsi" w:hAnsiTheme="minorHAnsi" w:cstheme="minorHAnsi"/>
          <w:bCs/>
        </w:rPr>
        <w:t>, de la siguiente forma:</w:t>
      </w:r>
    </w:p>
    <w:p w14:paraId="5D20E12D" w14:textId="77777777" w:rsidR="003861DD" w:rsidRPr="00A84606" w:rsidRDefault="003861DD" w:rsidP="00B11577">
      <w:pPr>
        <w:spacing w:after="120"/>
        <w:jc w:val="both"/>
        <w:rPr>
          <w:rFonts w:asciiTheme="minorHAnsi" w:hAnsiTheme="minorHAnsi" w:cstheme="minorHAnsi"/>
          <w:bCs/>
        </w:rPr>
      </w:pPr>
    </w:p>
    <w:tbl>
      <w:tblPr>
        <w:tblStyle w:val="Tablanormal1"/>
        <w:tblW w:w="0" w:type="auto"/>
        <w:tblLook w:val="04A0" w:firstRow="1" w:lastRow="0" w:firstColumn="1" w:lastColumn="0" w:noHBand="0" w:noVBand="1"/>
      </w:tblPr>
      <w:tblGrid>
        <w:gridCol w:w="3505"/>
        <w:gridCol w:w="3158"/>
      </w:tblGrid>
      <w:tr w:rsidR="00A84606" w:rsidRPr="00A84606" w14:paraId="1030C480" w14:textId="77777777" w:rsidTr="0099758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2158213D" w14:textId="77777777" w:rsidR="003861DD" w:rsidRPr="00A84606" w:rsidRDefault="003861DD" w:rsidP="00B11577">
            <w:pPr>
              <w:spacing w:after="0" w:line="240" w:lineRule="auto"/>
              <w:jc w:val="both"/>
              <w:rPr>
                <w:rFonts w:asciiTheme="minorHAnsi" w:hAnsiTheme="minorHAnsi" w:cstheme="minorHAnsi"/>
                <w:b w:val="0"/>
              </w:rPr>
            </w:pPr>
            <w:r w:rsidRPr="00A84606">
              <w:rPr>
                <w:rFonts w:asciiTheme="minorHAnsi" w:hAnsiTheme="minorHAnsi" w:cstheme="minorHAnsi"/>
                <w:b w:val="0"/>
              </w:rPr>
              <w:t>PUNTUACIÓN</w:t>
            </w:r>
          </w:p>
        </w:tc>
        <w:tc>
          <w:tcPr>
            <w:tcW w:w="3158" w:type="dxa"/>
          </w:tcPr>
          <w:p w14:paraId="4CFFE63E" w14:textId="77777777" w:rsidR="003861DD" w:rsidRPr="00A84606" w:rsidRDefault="003861DD" w:rsidP="00B11577">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A84606">
              <w:rPr>
                <w:rFonts w:asciiTheme="minorHAnsi" w:hAnsiTheme="minorHAnsi" w:cstheme="minorHAnsi"/>
                <w:b w:val="0"/>
              </w:rPr>
              <w:t>IMPORTE</w:t>
            </w:r>
          </w:p>
        </w:tc>
      </w:tr>
      <w:tr w:rsidR="00A84606" w:rsidRPr="00A84606" w14:paraId="61998703" w14:textId="77777777" w:rsidTr="009975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3823A55B" w14:textId="77777777" w:rsidR="003861DD" w:rsidRPr="00A84606" w:rsidRDefault="003861DD" w:rsidP="00B11577">
            <w:pPr>
              <w:spacing w:after="0" w:line="240" w:lineRule="auto"/>
              <w:jc w:val="both"/>
              <w:rPr>
                <w:rFonts w:asciiTheme="minorHAnsi" w:hAnsiTheme="minorHAnsi" w:cstheme="minorHAnsi"/>
                <w:b w:val="0"/>
              </w:rPr>
            </w:pPr>
            <w:r w:rsidRPr="00A84606">
              <w:rPr>
                <w:rFonts w:asciiTheme="minorHAnsi" w:hAnsiTheme="minorHAnsi" w:cstheme="minorHAnsi"/>
                <w:b w:val="0"/>
              </w:rPr>
              <w:t>30</w:t>
            </w:r>
          </w:p>
        </w:tc>
        <w:tc>
          <w:tcPr>
            <w:tcW w:w="3158" w:type="dxa"/>
          </w:tcPr>
          <w:p w14:paraId="4A8B6B20" w14:textId="501A2F78" w:rsidR="003861DD" w:rsidRPr="00A84606" w:rsidRDefault="00D27D8F" w:rsidP="00B1157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7</w:t>
            </w:r>
            <w:r w:rsidR="003861DD" w:rsidRPr="00A84606">
              <w:rPr>
                <w:rFonts w:asciiTheme="minorHAnsi" w:hAnsiTheme="minorHAnsi" w:cstheme="minorHAnsi"/>
                <w:bCs/>
              </w:rPr>
              <w:t>.000 €</w:t>
            </w:r>
          </w:p>
        </w:tc>
      </w:tr>
      <w:tr w:rsidR="00A84606" w:rsidRPr="00A84606" w14:paraId="5FE170D1" w14:textId="77777777" w:rsidTr="0099758C">
        <w:trPr>
          <w:trHeight w:val="510"/>
        </w:trPr>
        <w:tc>
          <w:tcPr>
            <w:cnfStyle w:val="001000000000" w:firstRow="0" w:lastRow="0" w:firstColumn="1" w:lastColumn="0" w:oddVBand="0" w:evenVBand="0" w:oddHBand="0" w:evenHBand="0" w:firstRowFirstColumn="0" w:firstRowLastColumn="0" w:lastRowFirstColumn="0" w:lastRowLastColumn="0"/>
            <w:tcW w:w="3505" w:type="dxa"/>
          </w:tcPr>
          <w:p w14:paraId="59DD5681" w14:textId="77777777" w:rsidR="003861DD" w:rsidRPr="00A84606" w:rsidRDefault="003861DD" w:rsidP="00B11577">
            <w:pPr>
              <w:spacing w:after="0" w:line="240" w:lineRule="auto"/>
              <w:jc w:val="both"/>
              <w:rPr>
                <w:rFonts w:asciiTheme="minorHAnsi" w:hAnsiTheme="minorHAnsi" w:cstheme="minorHAnsi"/>
                <w:b w:val="0"/>
              </w:rPr>
            </w:pPr>
            <w:r w:rsidRPr="00A84606">
              <w:rPr>
                <w:rFonts w:asciiTheme="minorHAnsi" w:hAnsiTheme="minorHAnsi" w:cstheme="minorHAnsi"/>
                <w:b w:val="0"/>
              </w:rPr>
              <w:t>29</w:t>
            </w:r>
          </w:p>
        </w:tc>
        <w:tc>
          <w:tcPr>
            <w:tcW w:w="3158" w:type="dxa"/>
          </w:tcPr>
          <w:p w14:paraId="1B4C7998" w14:textId="55BD3EA3" w:rsidR="003861DD" w:rsidRPr="00A84606" w:rsidRDefault="00D27D8F" w:rsidP="00B115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6</w:t>
            </w:r>
            <w:r w:rsidR="003861DD" w:rsidRPr="00A84606">
              <w:rPr>
                <w:rFonts w:asciiTheme="minorHAnsi" w:hAnsiTheme="minorHAnsi" w:cstheme="minorHAnsi"/>
                <w:bCs/>
              </w:rPr>
              <w:t>.750 €</w:t>
            </w:r>
          </w:p>
        </w:tc>
      </w:tr>
      <w:tr w:rsidR="00A84606" w:rsidRPr="00A84606" w14:paraId="6E062D1E" w14:textId="77777777" w:rsidTr="009975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66B1EF65" w14:textId="77777777" w:rsidR="003861DD" w:rsidRPr="00A84606" w:rsidRDefault="003861DD" w:rsidP="00B11577">
            <w:pPr>
              <w:spacing w:after="0" w:line="240" w:lineRule="auto"/>
              <w:jc w:val="both"/>
              <w:rPr>
                <w:rFonts w:asciiTheme="minorHAnsi" w:hAnsiTheme="minorHAnsi" w:cstheme="minorHAnsi"/>
                <w:b w:val="0"/>
              </w:rPr>
            </w:pPr>
            <w:r w:rsidRPr="00A84606">
              <w:rPr>
                <w:rFonts w:asciiTheme="minorHAnsi" w:hAnsiTheme="minorHAnsi" w:cstheme="minorHAnsi"/>
                <w:b w:val="0"/>
              </w:rPr>
              <w:t>28</w:t>
            </w:r>
          </w:p>
        </w:tc>
        <w:tc>
          <w:tcPr>
            <w:tcW w:w="3158" w:type="dxa"/>
          </w:tcPr>
          <w:p w14:paraId="5339DDFE" w14:textId="4DF79BCC" w:rsidR="003861DD" w:rsidRPr="00A84606" w:rsidRDefault="00D27D8F" w:rsidP="00B1157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6</w:t>
            </w:r>
            <w:r w:rsidR="003861DD" w:rsidRPr="00A84606">
              <w:rPr>
                <w:rFonts w:asciiTheme="minorHAnsi" w:hAnsiTheme="minorHAnsi" w:cstheme="minorHAnsi"/>
                <w:bCs/>
              </w:rPr>
              <w:t>.500 €</w:t>
            </w:r>
          </w:p>
        </w:tc>
      </w:tr>
      <w:tr w:rsidR="00A84606" w:rsidRPr="00A84606" w14:paraId="494E92C3" w14:textId="77777777" w:rsidTr="0099758C">
        <w:trPr>
          <w:trHeight w:val="510"/>
        </w:trPr>
        <w:tc>
          <w:tcPr>
            <w:cnfStyle w:val="001000000000" w:firstRow="0" w:lastRow="0" w:firstColumn="1" w:lastColumn="0" w:oddVBand="0" w:evenVBand="0" w:oddHBand="0" w:evenHBand="0" w:firstRowFirstColumn="0" w:firstRowLastColumn="0" w:lastRowFirstColumn="0" w:lastRowLastColumn="0"/>
            <w:tcW w:w="3505" w:type="dxa"/>
          </w:tcPr>
          <w:p w14:paraId="7DFDBB8D" w14:textId="77777777" w:rsidR="003861DD" w:rsidRPr="00A84606" w:rsidRDefault="003861DD" w:rsidP="00B11577">
            <w:pPr>
              <w:spacing w:after="0" w:line="240" w:lineRule="auto"/>
              <w:jc w:val="both"/>
              <w:rPr>
                <w:rFonts w:asciiTheme="minorHAnsi" w:hAnsiTheme="minorHAnsi" w:cstheme="minorHAnsi"/>
                <w:b w:val="0"/>
              </w:rPr>
            </w:pPr>
            <w:r w:rsidRPr="00A84606">
              <w:rPr>
                <w:rFonts w:asciiTheme="minorHAnsi" w:hAnsiTheme="minorHAnsi" w:cstheme="minorHAnsi"/>
                <w:b w:val="0"/>
              </w:rPr>
              <w:t>27</w:t>
            </w:r>
          </w:p>
        </w:tc>
        <w:tc>
          <w:tcPr>
            <w:tcW w:w="3158" w:type="dxa"/>
          </w:tcPr>
          <w:p w14:paraId="0A11008B" w14:textId="1482FB88" w:rsidR="003861DD" w:rsidRPr="00A84606" w:rsidRDefault="00D27D8F" w:rsidP="00B115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6</w:t>
            </w:r>
            <w:r w:rsidR="003861DD" w:rsidRPr="00A84606">
              <w:rPr>
                <w:rFonts w:asciiTheme="minorHAnsi" w:hAnsiTheme="minorHAnsi" w:cstheme="minorHAnsi"/>
                <w:bCs/>
              </w:rPr>
              <w:t>.250 €</w:t>
            </w:r>
          </w:p>
        </w:tc>
      </w:tr>
      <w:tr w:rsidR="00A84606" w:rsidRPr="00A84606" w14:paraId="381888AA" w14:textId="77777777" w:rsidTr="009975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66611A81" w14:textId="77777777" w:rsidR="003861DD" w:rsidRPr="00A84606" w:rsidRDefault="003861DD" w:rsidP="00B11577">
            <w:pPr>
              <w:spacing w:after="0" w:line="240" w:lineRule="auto"/>
              <w:jc w:val="both"/>
              <w:rPr>
                <w:rFonts w:asciiTheme="minorHAnsi" w:hAnsiTheme="minorHAnsi" w:cstheme="minorHAnsi"/>
                <w:b w:val="0"/>
              </w:rPr>
            </w:pPr>
            <w:r w:rsidRPr="00A84606">
              <w:rPr>
                <w:rFonts w:asciiTheme="minorHAnsi" w:hAnsiTheme="minorHAnsi" w:cstheme="minorHAnsi"/>
                <w:b w:val="0"/>
              </w:rPr>
              <w:t>26</w:t>
            </w:r>
          </w:p>
        </w:tc>
        <w:tc>
          <w:tcPr>
            <w:tcW w:w="3158" w:type="dxa"/>
          </w:tcPr>
          <w:p w14:paraId="3642B4A2" w14:textId="73DAD50E" w:rsidR="003861DD" w:rsidRPr="00A84606" w:rsidRDefault="00D27D8F" w:rsidP="00B1157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6</w:t>
            </w:r>
            <w:r w:rsidR="003861DD" w:rsidRPr="00A84606">
              <w:rPr>
                <w:rFonts w:asciiTheme="minorHAnsi" w:hAnsiTheme="minorHAnsi" w:cstheme="minorHAnsi"/>
                <w:bCs/>
              </w:rPr>
              <w:t>.000 €</w:t>
            </w:r>
          </w:p>
        </w:tc>
      </w:tr>
      <w:tr w:rsidR="00A84606" w:rsidRPr="00A84606" w14:paraId="6F01B5CD" w14:textId="77777777" w:rsidTr="0099758C">
        <w:trPr>
          <w:trHeight w:val="510"/>
        </w:trPr>
        <w:tc>
          <w:tcPr>
            <w:cnfStyle w:val="001000000000" w:firstRow="0" w:lastRow="0" w:firstColumn="1" w:lastColumn="0" w:oddVBand="0" w:evenVBand="0" w:oddHBand="0" w:evenHBand="0" w:firstRowFirstColumn="0" w:firstRowLastColumn="0" w:lastRowFirstColumn="0" w:lastRowLastColumn="0"/>
            <w:tcW w:w="3505" w:type="dxa"/>
          </w:tcPr>
          <w:p w14:paraId="203FA51F" w14:textId="77777777" w:rsidR="003861DD" w:rsidRPr="00A84606" w:rsidRDefault="003861DD" w:rsidP="00B11577">
            <w:pPr>
              <w:spacing w:after="0" w:line="240" w:lineRule="auto"/>
              <w:jc w:val="both"/>
              <w:rPr>
                <w:rFonts w:asciiTheme="minorHAnsi" w:hAnsiTheme="minorHAnsi" w:cstheme="minorHAnsi"/>
                <w:b w:val="0"/>
              </w:rPr>
            </w:pPr>
            <w:r w:rsidRPr="00A84606">
              <w:rPr>
                <w:rFonts w:asciiTheme="minorHAnsi" w:hAnsiTheme="minorHAnsi" w:cstheme="minorHAnsi"/>
                <w:b w:val="0"/>
              </w:rPr>
              <w:t>25</w:t>
            </w:r>
          </w:p>
        </w:tc>
        <w:tc>
          <w:tcPr>
            <w:tcW w:w="3158" w:type="dxa"/>
          </w:tcPr>
          <w:p w14:paraId="44AE550D" w14:textId="1A2EEABE" w:rsidR="003861DD" w:rsidRPr="00A84606" w:rsidRDefault="00D27D8F" w:rsidP="00B115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5</w:t>
            </w:r>
            <w:r w:rsidR="003861DD" w:rsidRPr="00A84606">
              <w:rPr>
                <w:rFonts w:asciiTheme="minorHAnsi" w:hAnsiTheme="minorHAnsi" w:cstheme="minorHAnsi"/>
                <w:bCs/>
              </w:rPr>
              <w:t>.750 €</w:t>
            </w:r>
          </w:p>
        </w:tc>
      </w:tr>
      <w:tr w:rsidR="00A84606" w:rsidRPr="00A84606" w14:paraId="094895B8" w14:textId="77777777" w:rsidTr="009975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2FA870C3" w14:textId="77777777" w:rsidR="003861DD" w:rsidRPr="00A84606" w:rsidRDefault="003861DD" w:rsidP="00B11577">
            <w:pPr>
              <w:spacing w:after="0" w:line="240" w:lineRule="auto"/>
              <w:jc w:val="both"/>
              <w:rPr>
                <w:rFonts w:asciiTheme="minorHAnsi" w:hAnsiTheme="minorHAnsi" w:cstheme="minorHAnsi"/>
                <w:b w:val="0"/>
              </w:rPr>
            </w:pPr>
            <w:r w:rsidRPr="00A84606">
              <w:rPr>
                <w:rFonts w:asciiTheme="minorHAnsi" w:hAnsiTheme="minorHAnsi" w:cstheme="minorHAnsi"/>
                <w:b w:val="0"/>
              </w:rPr>
              <w:t>24</w:t>
            </w:r>
          </w:p>
        </w:tc>
        <w:tc>
          <w:tcPr>
            <w:tcW w:w="3158" w:type="dxa"/>
          </w:tcPr>
          <w:p w14:paraId="6BFAA2E8" w14:textId="5DF54D81" w:rsidR="003861DD" w:rsidRPr="00A84606" w:rsidRDefault="00D27D8F" w:rsidP="00B1157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5</w:t>
            </w:r>
            <w:r w:rsidR="003861DD" w:rsidRPr="00A84606">
              <w:rPr>
                <w:rFonts w:asciiTheme="minorHAnsi" w:hAnsiTheme="minorHAnsi" w:cstheme="minorHAnsi"/>
                <w:bCs/>
              </w:rPr>
              <w:t>.500 €</w:t>
            </w:r>
          </w:p>
        </w:tc>
      </w:tr>
      <w:tr w:rsidR="00A84606" w:rsidRPr="00A84606" w14:paraId="0B496015" w14:textId="77777777" w:rsidTr="0099758C">
        <w:trPr>
          <w:trHeight w:val="510"/>
        </w:trPr>
        <w:tc>
          <w:tcPr>
            <w:cnfStyle w:val="001000000000" w:firstRow="0" w:lastRow="0" w:firstColumn="1" w:lastColumn="0" w:oddVBand="0" w:evenVBand="0" w:oddHBand="0" w:evenHBand="0" w:firstRowFirstColumn="0" w:firstRowLastColumn="0" w:lastRowFirstColumn="0" w:lastRowLastColumn="0"/>
            <w:tcW w:w="3505" w:type="dxa"/>
          </w:tcPr>
          <w:p w14:paraId="40A47C00" w14:textId="77777777" w:rsidR="003861DD" w:rsidRPr="00A84606" w:rsidRDefault="003861DD" w:rsidP="00B11577">
            <w:pPr>
              <w:spacing w:after="0" w:line="240" w:lineRule="auto"/>
              <w:jc w:val="both"/>
              <w:rPr>
                <w:rFonts w:asciiTheme="minorHAnsi" w:hAnsiTheme="minorHAnsi" w:cstheme="minorHAnsi"/>
                <w:b w:val="0"/>
              </w:rPr>
            </w:pPr>
            <w:r w:rsidRPr="00A84606">
              <w:rPr>
                <w:rFonts w:asciiTheme="minorHAnsi" w:hAnsiTheme="minorHAnsi" w:cstheme="minorHAnsi"/>
                <w:b w:val="0"/>
              </w:rPr>
              <w:t>23</w:t>
            </w:r>
          </w:p>
        </w:tc>
        <w:tc>
          <w:tcPr>
            <w:tcW w:w="3158" w:type="dxa"/>
          </w:tcPr>
          <w:p w14:paraId="0135E2C5" w14:textId="13AB21B0" w:rsidR="003861DD" w:rsidRPr="00A84606" w:rsidRDefault="00D27D8F" w:rsidP="00B115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5</w:t>
            </w:r>
            <w:r w:rsidR="003861DD" w:rsidRPr="00A84606">
              <w:rPr>
                <w:rFonts w:asciiTheme="minorHAnsi" w:hAnsiTheme="minorHAnsi" w:cstheme="minorHAnsi"/>
                <w:bCs/>
              </w:rPr>
              <w:t>.250 €</w:t>
            </w:r>
          </w:p>
        </w:tc>
      </w:tr>
      <w:tr w:rsidR="00A84606" w:rsidRPr="00A84606" w14:paraId="0D253240" w14:textId="77777777" w:rsidTr="009975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18F7C82B" w14:textId="77777777" w:rsidR="003861DD" w:rsidRPr="00A84606" w:rsidRDefault="003861DD" w:rsidP="00B11577">
            <w:pPr>
              <w:spacing w:after="0" w:line="240" w:lineRule="auto"/>
              <w:jc w:val="both"/>
              <w:rPr>
                <w:rFonts w:asciiTheme="minorHAnsi" w:hAnsiTheme="minorHAnsi" w:cstheme="minorHAnsi"/>
                <w:b w:val="0"/>
              </w:rPr>
            </w:pPr>
            <w:r w:rsidRPr="00A84606">
              <w:rPr>
                <w:rFonts w:asciiTheme="minorHAnsi" w:hAnsiTheme="minorHAnsi" w:cstheme="minorHAnsi"/>
                <w:b w:val="0"/>
              </w:rPr>
              <w:t>22</w:t>
            </w:r>
          </w:p>
        </w:tc>
        <w:tc>
          <w:tcPr>
            <w:tcW w:w="3158" w:type="dxa"/>
          </w:tcPr>
          <w:p w14:paraId="74C6E3FC" w14:textId="2FA0843D" w:rsidR="003861DD" w:rsidRPr="00A84606" w:rsidRDefault="00D27D8F" w:rsidP="00B1157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5</w:t>
            </w:r>
            <w:r w:rsidR="003861DD" w:rsidRPr="00A84606">
              <w:rPr>
                <w:rFonts w:asciiTheme="minorHAnsi" w:hAnsiTheme="minorHAnsi" w:cstheme="minorHAnsi"/>
                <w:bCs/>
              </w:rPr>
              <w:t>.000 €</w:t>
            </w:r>
          </w:p>
        </w:tc>
      </w:tr>
      <w:tr w:rsidR="00A84606" w:rsidRPr="00A84606" w14:paraId="1ADB0749" w14:textId="77777777" w:rsidTr="0099758C">
        <w:trPr>
          <w:trHeight w:val="510"/>
        </w:trPr>
        <w:tc>
          <w:tcPr>
            <w:cnfStyle w:val="001000000000" w:firstRow="0" w:lastRow="0" w:firstColumn="1" w:lastColumn="0" w:oddVBand="0" w:evenVBand="0" w:oddHBand="0" w:evenHBand="0" w:firstRowFirstColumn="0" w:firstRowLastColumn="0" w:lastRowFirstColumn="0" w:lastRowLastColumn="0"/>
            <w:tcW w:w="3505" w:type="dxa"/>
          </w:tcPr>
          <w:p w14:paraId="67056823" w14:textId="77777777" w:rsidR="003861DD" w:rsidRPr="00A84606" w:rsidRDefault="003861DD" w:rsidP="00B11577">
            <w:pPr>
              <w:spacing w:after="0" w:line="240" w:lineRule="auto"/>
              <w:jc w:val="both"/>
              <w:rPr>
                <w:rFonts w:asciiTheme="minorHAnsi" w:hAnsiTheme="minorHAnsi" w:cstheme="minorHAnsi"/>
                <w:b w:val="0"/>
              </w:rPr>
            </w:pPr>
            <w:r w:rsidRPr="00A84606">
              <w:rPr>
                <w:rFonts w:asciiTheme="minorHAnsi" w:hAnsiTheme="minorHAnsi" w:cstheme="minorHAnsi"/>
                <w:b w:val="0"/>
              </w:rPr>
              <w:t>21</w:t>
            </w:r>
          </w:p>
        </w:tc>
        <w:tc>
          <w:tcPr>
            <w:tcW w:w="3158" w:type="dxa"/>
          </w:tcPr>
          <w:p w14:paraId="5578EAF8" w14:textId="1517BFC2" w:rsidR="003861DD" w:rsidRPr="00A84606" w:rsidRDefault="00D27D8F" w:rsidP="00B115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4</w:t>
            </w:r>
            <w:r w:rsidR="003861DD" w:rsidRPr="00A84606">
              <w:rPr>
                <w:rFonts w:asciiTheme="minorHAnsi" w:hAnsiTheme="minorHAnsi" w:cstheme="minorHAnsi"/>
                <w:bCs/>
              </w:rPr>
              <w:t>.750 €</w:t>
            </w:r>
          </w:p>
        </w:tc>
      </w:tr>
      <w:tr w:rsidR="00A84606" w:rsidRPr="00A84606" w14:paraId="4C71B4EB" w14:textId="77777777" w:rsidTr="009975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5FB3312B" w14:textId="77777777" w:rsidR="003861DD" w:rsidRPr="00A84606" w:rsidRDefault="003861DD" w:rsidP="00B11577">
            <w:pPr>
              <w:spacing w:after="0" w:line="240" w:lineRule="auto"/>
              <w:jc w:val="both"/>
              <w:rPr>
                <w:rFonts w:asciiTheme="minorHAnsi" w:hAnsiTheme="minorHAnsi" w:cstheme="minorHAnsi"/>
                <w:b w:val="0"/>
              </w:rPr>
            </w:pPr>
            <w:r w:rsidRPr="00A84606">
              <w:rPr>
                <w:rFonts w:asciiTheme="minorHAnsi" w:hAnsiTheme="minorHAnsi" w:cstheme="minorHAnsi"/>
                <w:b w:val="0"/>
              </w:rPr>
              <w:t>20</w:t>
            </w:r>
          </w:p>
        </w:tc>
        <w:tc>
          <w:tcPr>
            <w:tcW w:w="3158" w:type="dxa"/>
          </w:tcPr>
          <w:p w14:paraId="78721A8E" w14:textId="34416C76" w:rsidR="003861DD" w:rsidRPr="00A84606" w:rsidRDefault="00D27D8F" w:rsidP="00D27D8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4.500€</w:t>
            </w:r>
          </w:p>
        </w:tc>
      </w:tr>
      <w:tr w:rsidR="00A84606" w:rsidRPr="00A84606" w14:paraId="4D362325" w14:textId="77777777" w:rsidTr="0099758C">
        <w:trPr>
          <w:trHeight w:val="510"/>
        </w:trPr>
        <w:tc>
          <w:tcPr>
            <w:cnfStyle w:val="001000000000" w:firstRow="0" w:lastRow="0" w:firstColumn="1" w:lastColumn="0" w:oddVBand="0" w:evenVBand="0" w:oddHBand="0" w:evenHBand="0" w:firstRowFirstColumn="0" w:firstRowLastColumn="0" w:lastRowFirstColumn="0" w:lastRowLastColumn="0"/>
            <w:tcW w:w="3505" w:type="dxa"/>
          </w:tcPr>
          <w:p w14:paraId="4136749C" w14:textId="77777777" w:rsidR="003861DD" w:rsidRPr="00A84606" w:rsidRDefault="003861DD" w:rsidP="00B11577">
            <w:pPr>
              <w:spacing w:after="0" w:line="240" w:lineRule="auto"/>
              <w:jc w:val="both"/>
              <w:rPr>
                <w:rFonts w:asciiTheme="minorHAnsi" w:hAnsiTheme="minorHAnsi" w:cstheme="minorHAnsi"/>
                <w:b w:val="0"/>
              </w:rPr>
            </w:pPr>
            <w:r w:rsidRPr="00A84606">
              <w:rPr>
                <w:rFonts w:asciiTheme="minorHAnsi" w:hAnsiTheme="minorHAnsi" w:cstheme="minorHAnsi"/>
                <w:b w:val="0"/>
              </w:rPr>
              <w:t>19</w:t>
            </w:r>
          </w:p>
        </w:tc>
        <w:tc>
          <w:tcPr>
            <w:tcW w:w="3158" w:type="dxa"/>
          </w:tcPr>
          <w:p w14:paraId="61246B52" w14:textId="0E81099B" w:rsidR="003861DD" w:rsidRPr="00A84606" w:rsidRDefault="00D27D8F" w:rsidP="00D27D8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4.250</w:t>
            </w:r>
            <w:r w:rsidR="00203249" w:rsidRPr="00A84606">
              <w:rPr>
                <w:rFonts w:asciiTheme="minorHAnsi" w:hAnsiTheme="minorHAnsi" w:cstheme="minorHAnsi"/>
                <w:bCs/>
              </w:rPr>
              <w:t>€</w:t>
            </w:r>
          </w:p>
        </w:tc>
      </w:tr>
      <w:tr w:rsidR="00A84606" w:rsidRPr="00A84606" w14:paraId="585C08BE" w14:textId="77777777" w:rsidTr="009975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30EF3409" w14:textId="77777777" w:rsidR="003861DD" w:rsidRPr="00A84606" w:rsidRDefault="003861DD" w:rsidP="00B11577">
            <w:pPr>
              <w:spacing w:after="0" w:line="240" w:lineRule="auto"/>
              <w:jc w:val="both"/>
              <w:rPr>
                <w:rFonts w:asciiTheme="minorHAnsi" w:hAnsiTheme="minorHAnsi" w:cstheme="minorHAnsi"/>
                <w:b w:val="0"/>
              </w:rPr>
            </w:pPr>
            <w:r w:rsidRPr="00A84606">
              <w:rPr>
                <w:rFonts w:asciiTheme="minorHAnsi" w:hAnsiTheme="minorHAnsi" w:cstheme="minorHAnsi"/>
                <w:b w:val="0"/>
              </w:rPr>
              <w:t>18</w:t>
            </w:r>
          </w:p>
        </w:tc>
        <w:tc>
          <w:tcPr>
            <w:tcW w:w="3158" w:type="dxa"/>
          </w:tcPr>
          <w:p w14:paraId="63ABFED4" w14:textId="79BA141B" w:rsidR="003861DD" w:rsidRPr="00A84606" w:rsidRDefault="00D27D8F" w:rsidP="00203249">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4</w:t>
            </w:r>
            <w:r w:rsidR="003861DD" w:rsidRPr="00A84606">
              <w:rPr>
                <w:rFonts w:asciiTheme="minorHAnsi" w:hAnsiTheme="minorHAnsi" w:cstheme="minorHAnsi"/>
                <w:bCs/>
              </w:rPr>
              <w:t>.000€</w:t>
            </w:r>
          </w:p>
        </w:tc>
      </w:tr>
      <w:tr w:rsidR="00A84606" w:rsidRPr="00A84606" w14:paraId="6B0EDD00" w14:textId="77777777" w:rsidTr="0099758C">
        <w:trPr>
          <w:trHeight w:val="510"/>
        </w:trPr>
        <w:tc>
          <w:tcPr>
            <w:cnfStyle w:val="001000000000" w:firstRow="0" w:lastRow="0" w:firstColumn="1" w:lastColumn="0" w:oddVBand="0" w:evenVBand="0" w:oddHBand="0" w:evenHBand="0" w:firstRowFirstColumn="0" w:firstRowLastColumn="0" w:lastRowFirstColumn="0" w:lastRowLastColumn="0"/>
            <w:tcW w:w="3505" w:type="dxa"/>
          </w:tcPr>
          <w:p w14:paraId="5DC85948" w14:textId="77777777" w:rsidR="003861DD" w:rsidRPr="00A84606" w:rsidRDefault="003861DD" w:rsidP="00B11577">
            <w:pPr>
              <w:spacing w:after="0" w:line="240" w:lineRule="auto"/>
              <w:jc w:val="both"/>
              <w:rPr>
                <w:rFonts w:asciiTheme="minorHAnsi" w:hAnsiTheme="minorHAnsi" w:cstheme="minorHAnsi"/>
                <w:b w:val="0"/>
              </w:rPr>
            </w:pPr>
            <w:r w:rsidRPr="00A84606">
              <w:rPr>
                <w:rFonts w:asciiTheme="minorHAnsi" w:hAnsiTheme="minorHAnsi" w:cstheme="minorHAnsi"/>
                <w:b w:val="0"/>
              </w:rPr>
              <w:t>17</w:t>
            </w:r>
          </w:p>
        </w:tc>
        <w:tc>
          <w:tcPr>
            <w:tcW w:w="3158" w:type="dxa"/>
          </w:tcPr>
          <w:p w14:paraId="6A160D73" w14:textId="36BCC4B0" w:rsidR="003861DD" w:rsidRPr="00A84606" w:rsidRDefault="00D27D8F" w:rsidP="00B115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3</w:t>
            </w:r>
            <w:r w:rsidR="003861DD" w:rsidRPr="00A84606">
              <w:rPr>
                <w:rFonts w:asciiTheme="minorHAnsi" w:hAnsiTheme="minorHAnsi" w:cstheme="minorHAnsi"/>
                <w:bCs/>
              </w:rPr>
              <w:t>.750€</w:t>
            </w:r>
          </w:p>
        </w:tc>
      </w:tr>
      <w:tr w:rsidR="00A84606" w:rsidRPr="00A84606" w14:paraId="2C5E9B5C" w14:textId="77777777" w:rsidTr="009975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34413C3E" w14:textId="77777777" w:rsidR="003861DD" w:rsidRPr="00A84606" w:rsidRDefault="003861DD" w:rsidP="00B11577">
            <w:pPr>
              <w:spacing w:after="0" w:line="240" w:lineRule="auto"/>
              <w:jc w:val="both"/>
              <w:rPr>
                <w:rFonts w:asciiTheme="minorHAnsi" w:hAnsiTheme="minorHAnsi" w:cstheme="minorHAnsi"/>
                <w:b w:val="0"/>
              </w:rPr>
            </w:pPr>
            <w:r w:rsidRPr="00A84606">
              <w:rPr>
                <w:rFonts w:asciiTheme="minorHAnsi" w:hAnsiTheme="minorHAnsi" w:cstheme="minorHAnsi"/>
                <w:b w:val="0"/>
              </w:rPr>
              <w:t>16</w:t>
            </w:r>
          </w:p>
        </w:tc>
        <w:tc>
          <w:tcPr>
            <w:tcW w:w="3158" w:type="dxa"/>
          </w:tcPr>
          <w:p w14:paraId="45B0D816" w14:textId="59ED6974" w:rsidR="003861DD" w:rsidRPr="00A84606" w:rsidRDefault="00D27D8F" w:rsidP="00B1157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3</w:t>
            </w:r>
            <w:r w:rsidR="003861DD" w:rsidRPr="00A84606">
              <w:rPr>
                <w:rFonts w:asciiTheme="minorHAnsi" w:hAnsiTheme="minorHAnsi" w:cstheme="minorHAnsi"/>
                <w:bCs/>
              </w:rPr>
              <w:t>.500€</w:t>
            </w:r>
          </w:p>
        </w:tc>
      </w:tr>
      <w:tr w:rsidR="00A84606" w:rsidRPr="00A84606" w14:paraId="686D2E8B" w14:textId="77777777" w:rsidTr="0099758C">
        <w:trPr>
          <w:trHeight w:val="510"/>
        </w:trPr>
        <w:tc>
          <w:tcPr>
            <w:cnfStyle w:val="001000000000" w:firstRow="0" w:lastRow="0" w:firstColumn="1" w:lastColumn="0" w:oddVBand="0" w:evenVBand="0" w:oddHBand="0" w:evenHBand="0" w:firstRowFirstColumn="0" w:firstRowLastColumn="0" w:lastRowFirstColumn="0" w:lastRowLastColumn="0"/>
            <w:tcW w:w="3505" w:type="dxa"/>
          </w:tcPr>
          <w:p w14:paraId="3E6D9A0B" w14:textId="66B2A589" w:rsidR="003861DD" w:rsidRPr="00A84606" w:rsidRDefault="003861DD" w:rsidP="00B11577">
            <w:pPr>
              <w:spacing w:after="0" w:line="240" w:lineRule="auto"/>
              <w:jc w:val="both"/>
              <w:rPr>
                <w:rFonts w:asciiTheme="minorHAnsi" w:hAnsiTheme="minorHAnsi" w:cstheme="minorHAnsi"/>
                <w:b w:val="0"/>
                <w:bCs w:val="0"/>
              </w:rPr>
            </w:pPr>
            <w:r w:rsidRPr="00A84606">
              <w:rPr>
                <w:rFonts w:asciiTheme="minorHAnsi" w:hAnsiTheme="minorHAnsi" w:cstheme="minorHAnsi"/>
                <w:b w:val="0"/>
                <w:bCs w:val="0"/>
              </w:rPr>
              <w:t>15</w:t>
            </w:r>
          </w:p>
        </w:tc>
        <w:tc>
          <w:tcPr>
            <w:tcW w:w="3158" w:type="dxa"/>
          </w:tcPr>
          <w:p w14:paraId="0DBB6061" w14:textId="2A8629BD" w:rsidR="003861DD" w:rsidRPr="00A84606" w:rsidRDefault="00D27D8F" w:rsidP="00B115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3</w:t>
            </w:r>
            <w:r w:rsidR="003861DD" w:rsidRPr="00A84606">
              <w:rPr>
                <w:rFonts w:asciiTheme="minorHAnsi" w:hAnsiTheme="minorHAnsi" w:cstheme="minorHAnsi"/>
                <w:bCs/>
              </w:rPr>
              <w:t>.250€</w:t>
            </w:r>
          </w:p>
        </w:tc>
      </w:tr>
      <w:tr w:rsidR="00A84606" w:rsidRPr="00A84606" w14:paraId="37AF5CB1" w14:textId="77777777" w:rsidTr="009975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109E57E0" w14:textId="0BDE9AED" w:rsidR="003861DD" w:rsidRPr="00A84606" w:rsidRDefault="003861DD" w:rsidP="00B11577">
            <w:pPr>
              <w:spacing w:after="0" w:line="240" w:lineRule="auto"/>
              <w:jc w:val="both"/>
              <w:rPr>
                <w:rFonts w:asciiTheme="minorHAnsi" w:hAnsiTheme="minorHAnsi" w:cstheme="minorHAnsi"/>
                <w:b w:val="0"/>
                <w:bCs w:val="0"/>
              </w:rPr>
            </w:pPr>
            <w:r w:rsidRPr="00A84606">
              <w:rPr>
                <w:rFonts w:asciiTheme="minorHAnsi" w:hAnsiTheme="minorHAnsi" w:cstheme="minorHAnsi"/>
                <w:b w:val="0"/>
                <w:bCs w:val="0"/>
              </w:rPr>
              <w:t>14</w:t>
            </w:r>
          </w:p>
        </w:tc>
        <w:tc>
          <w:tcPr>
            <w:tcW w:w="3158" w:type="dxa"/>
          </w:tcPr>
          <w:p w14:paraId="259DF43C" w14:textId="1C12CEDB" w:rsidR="003861DD" w:rsidRPr="00A84606" w:rsidRDefault="00D27D8F" w:rsidP="00B1157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3</w:t>
            </w:r>
            <w:r w:rsidR="003861DD" w:rsidRPr="00A84606">
              <w:rPr>
                <w:rFonts w:asciiTheme="minorHAnsi" w:hAnsiTheme="minorHAnsi" w:cstheme="minorHAnsi"/>
                <w:bCs/>
              </w:rPr>
              <w:t>.000€</w:t>
            </w:r>
          </w:p>
        </w:tc>
      </w:tr>
    </w:tbl>
    <w:p w14:paraId="04925BD8" w14:textId="77777777" w:rsidR="00DC24D9" w:rsidRPr="00A84606" w:rsidRDefault="00DC24D9" w:rsidP="00B11577">
      <w:pPr>
        <w:spacing w:after="120"/>
        <w:jc w:val="both"/>
        <w:rPr>
          <w:rFonts w:asciiTheme="minorHAnsi" w:hAnsiTheme="minorHAnsi" w:cstheme="minorHAnsi"/>
          <w:bCs/>
        </w:rPr>
      </w:pPr>
    </w:p>
    <w:p w14:paraId="78C703BE" w14:textId="1ACAB682" w:rsidR="00FC5663" w:rsidRPr="00A84606" w:rsidRDefault="00926741" w:rsidP="00B11577">
      <w:pPr>
        <w:spacing w:after="120"/>
        <w:jc w:val="both"/>
        <w:rPr>
          <w:rFonts w:asciiTheme="minorHAnsi" w:hAnsiTheme="minorHAnsi" w:cstheme="minorHAnsi"/>
          <w:bCs/>
        </w:rPr>
      </w:pPr>
      <w:r w:rsidRPr="00A84606">
        <w:rPr>
          <w:rFonts w:asciiTheme="minorHAnsi" w:hAnsiTheme="minorHAnsi" w:cstheme="minorHAnsi"/>
          <w:bCs/>
        </w:rPr>
        <w:t xml:space="preserve">4. </w:t>
      </w:r>
      <w:r w:rsidR="001E5931" w:rsidRPr="00A84606">
        <w:rPr>
          <w:rFonts w:asciiTheme="minorHAnsi" w:hAnsiTheme="minorHAnsi" w:cstheme="minorHAnsi"/>
          <w:bCs/>
        </w:rPr>
        <w:t>L</w:t>
      </w:r>
      <w:r w:rsidRPr="00A84606">
        <w:rPr>
          <w:rFonts w:asciiTheme="minorHAnsi" w:hAnsiTheme="minorHAnsi" w:cstheme="minorHAnsi"/>
          <w:bCs/>
        </w:rPr>
        <w:t xml:space="preserve">as ayudas se </w:t>
      </w:r>
      <w:r w:rsidR="001E5931" w:rsidRPr="00A84606">
        <w:rPr>
          <w:rFonts w:asciiTheme="minorHAnsi" w:hAnsiTheme="minorHAnsi" w:cstheme="minorHAnsi"/>
          <w:bCs/>
        </w:rPr>
        <w:t>concederán</w:t>
      </w:r>
      <w:r w:rsidRPr="00A84606">
        <w:rPr>
          <w:rFonts w:asciiTheme="minorHAnsi" w:hAnsiTheme="minorHAnsi" w:cstheme="minorHAnsi"/>
          <w:bCs/>
        </w:rPr>
        <w:t xml:space="preserve"> a aquellas asociaciones juveniles y entidades asimiladas solicitantes que obtengan mayor valoración, hasta que se extinga el crédito presupuestario consignado para esta línea en la resolución de convocatoria del ejercicio correspondiente. </w:t>
      </w:r>
    </w:p>
    <w:p w14:paraId="34C445E1" w14:textId="6481A4C8" w:rsidR="00926741" w:rsidRPr="00A84606" w:rsidRDefault="00926741" w:rsidP="00B11577">
      <w:pPr>
        <w:spacing w:after="120"/>
        <w:jc w:val="both"/>
        <w:rPr>
          <w:rFonts w:asciiTheme="minorHAnsi" w:hAnsiTheme="minorHAnsi" w:cstheme="minorHAnsi"/>
          <w:bCs/>
        </w:rPr>
      </w:pPr>
      <w:r w:rsidRPr="00A84606">
        <w:rPr>
          <w:rFonts w:asciiTheme="minorHAnsi" w:hAnsiTheme="minorHAnsi" w:cstheme="minorHAnsi"/>
          <w:bCs/>
        </w:rPr>
        <w:t xml:space="preserve">En supuesto de empate en las puntuaciones totales se dirimirá el orden de prelación teniendo en cuenta el menor número de habitantes de la localidad en la que radique la sede de la asociación, </w:t>
      </w:r>
      <w:r w:rsidR="001E5931" w:rsidRPr="00A84606">
        <w:rPr>
          <w:rFonts w:asciiTheme="minorHAnsi" w:hAnsiTheme="minorHAnsi" w:cstheme="minorHAnsi"/>
          <w:bCs/>
        </w:rPr>
        <w:t>conforme a</w:t>
      </w:r>
      <w:r w:rsidR="00A57082" w:rsidRPr="00A84606">
        <w:rPr>
          <w:rFonts w:asciiTheme="minorHAnsi" w:hAnsiTheme="minorHAnsi" w:cstheme="minorHAnsi"/>
          <w:bCs/>
        </w:rPr>
        <w:t>l último dato publicado por el Instituto Nacional de Estadística</w:t>
      </w:r>
      <w:r w:rsidR="00B86D79" w:rsidRPr="00A84606">
        <w:rPr>
          <w:rFonts w:asciiTheme="minorHAnsi" w:hAnsiTheme="minorHAnsi" w:cstheme="minorHAnsi"/>
          <w:bCs/>
        </w:rPr>
        <w:t>; en caso de persistir el empate se decidirá</w:t>
      </w:r>
      <w:r w:rsidR="00B86D79" w:rsidRPr="00A84606">
        <w:t xml:space="preserve"> por </w:t>
      </w:r>
      <w:r w:rsidR="00B86D79" w:rsidRPr="00A84606">
        <w:rPr>
          <w:rFonts w:asciiTheme="minorHAnsi" w:hAnsiTheme="minorHAnsi" w:cstheme="minorHAnsi"/>
          <w:bCs/>
        </w:rPr>
        <w:t>la prelación en la fecha y hora de presentación de la solicitud</w:t>
      </w:r>
      <w:r w:rsidRPr="00A84606">
        <w:rPr>
          <w:rFonts w:asciiTheme="minorHAnsi" w:hAnsiTheme="minorHAnsi" w:cstheme="minorHAnsi"/>
          <w:bCs/>
        </w:rPr>
        <w:t>.</w:t>
      </w:r>
    </w:p>
    <w:p w14:paraId="39BBF906" w14:textId="262F77A6" w:rsidR="00614C8F" w:rsidRPr="00A84606" w:rsidRDefault="00614C8F" w:rsidP="007174D8">
      <w:pPr>
        <w:spacing w:before="120" w:after="120"/>
        <w:jc w:val="both"/>
        <w:rPr>
          <w:rFonts w:asciiTheme="minorHAnsi" w:hAnsiTheme="minorHAnsi" w:cstheme="minorHAnsi"/>
          <w:b/>
        </w:rPr>
      </w:pPr>
      <w:r w:rsidRPr="00A84606">
        <w:rPr>
          <w:rFonts w:asciiTheme="minorHAnsi" w:hAnsiTheme="minorHAnsi" w:cstheme="minorHAnsi"/>
          <w:b/>
        </w:rPr>
        <w:t>Artículo 27. Criterios de Valoración</w:t>
      </w:r>
    </w:p>
    <w:p w14:paraId="7B4D3730" w14:textId="3F4C6FC3" w:rsidR="00083645" w:rsidRPr="00A84606" w:rsidRDefault="00421F92"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1. La comisión de valoración aplicará a los proyectos presentados los criterios de valoración que recoge el apartado siguiente, valorándolo hasta el máximo de puntos que recoge cada apartado. El número máximo de puntos que podrá obtener un proyecto será de </w:t>
      </w:r>
      <w:r w:rsidR="003861DD" w:rsidRPr="00A84606">
        <w:rPr>
          <w:rFonts w:asciiTheme="minorHAnsi" w:hAnsiTheme="minorHAnsi" w:cstheme="minorHAnsi"/>
          <w:bCs/>
        </w:rPr>
        <w:t>3</w:t>
      </w:r>
      <w:r w:rsidR="00C21147" w:rsidRPr="00A84606">
        <w:rPr>
          <w:rFonts w:asciiTheme="minorHAnsi" w:hAnsiTheme="minorHAnsi" w:cstheme="minorHAnsi"/>
          <w:bCs/>
        </w:rPr>
        <w:t>0</w:t>
      </w:r>
      <w:r w:rsidRPr="00A84606">
        <w:rPr>
          <w:rFonts w:asciiTheme="minorHAnsi" w:hAnsiTheme="minorHAnsi" w:cstheme="minorHAnsi"/>
          <w:bCs/>
        </w:rPr>
        <w:t xml:space="preserve"> puntos. No podrá obtener subvención ningún proyecto que no alcance al menos una puntuación de </w:t>
      </w:r>
      <w:r w:rsidR="003861DD" w:rsidRPr="00A84606">
        <w:rPr>
          <w:rFonts w:asciiTheme="minorHAnsi" w:hAnsiTheme="minorHAnsi" w:cstheme="minorHAnsi"/>
          <w:bCs/>
        </w:rPr>
        <w:t>1</w:t>
      </w:r>
      <w:r w:rsidR="0078205E" w:rsidRPr="00A84606">
        <w:rPr>
          <w:rFonts w:asciiTheme="minorHAnsi" w:hAnsiTheme="minorHAnsi" w:cstheme="minorHAnsi"/>
          <w:bCs/>
        </w:rPr>
        <w:t>4</w:t>
      </w:r>
      <w:r w:rsidRPr="00A84606">
        <w:rPr>
          <w:rFonts w:asciiTheme="minorHAnsi" w:hAnsiTheme="minorHAnsi" w:cstheme="minorHAnsi"/>
          <w:bCs/>
        </w:rPr>
        <w:t xml:space="preserve"> puntos.</w:t>
      </w:r>
    </w:p>
    <w:p w14:paraId="5C4B2EBD" w14:textId="5CE8030A" w:rsidR="00421F92" w:rsidRPr="00A84606" w:rsidRDefault="00421F92"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2. La valoración de proyectos se realizará </w:t>
      </w:r>
      <w:r w:rsidR="00B45E44" w:rsidRPr="00A84606">
        <w:rPr>
          <w:rFonts w:asciiTheme="minorHAnsi" w:hAnsiTheme="minorHAnsi" w:cstheme="minorHAnsi"/>
          <w:bCs/>
        </w:rPr>
        <w:t>de acuerdo con</w:t>
      </w:r>
      <w:r w:rsidRPr="00A84606">
        <w:rPr>
          <w:rFonts w:asciiTheme="minorHAnsi" w:hAnsiTheme="minorHAnsi" w:cstheme="minorHAnsi"/>
          <w:bCs/>
        </w:rPr>
        <w:t xml:space="preserve"> los siguientes criterios:</w:t>
      </w:r>
    </w:p>
    <w:p w14:paraId="4B4CDDB4" w14:textId="75B35AEE" w:rsidR="00421F92" w:rsidRPr="00A84606" w:rsidRDefault="00FE4BA4" w:rsidP="00B11577">
      <w:pPr>
        <w:spacing w:before="120" w:after="120"/>
        <w:jc w:val="both"/>
        <w:rPr>
          <w:rFonts w:asciiTheme="minorHAnsi" w:hAnsiTheme="minorHAnsi" w:cstheme="minorHAnsi"/>
          <w:bCs/>
        </w:rPr>
      </w:pPr>
      <w:r w:rsidRPr="00A84606">
        <w:rPr>
          <w:rFonts w:asciiTheme="minorHAnsi" w:hAnsiTheme="minorHAnsi" w:cstheme="minorHAnsi"/>
          <w:bCs/>
        </w:rPr>
        <w:t>2.1</w:t>
      </w:r>
      <w:r w:rsidR="00064DE4" w:rsidRPr="00A84606">
        <w:rPr>
          <w:rFonts w:asciiTheme="minorHAnsi" w:hAnsiTheme="minorHAnsi" w:cstheme="minorHAnsi"/>
          <w:bCs/>
        </w:rPr>
        <w:t xml:space="preserve"> </w:t>
      </w:r>
      <w:r w:rsidR="00421F92" w:rsidRPr="00A84606">
        <w:rPr>
          <w:rFonts w:asciiTheme="minorHAnsi" w:hAnsiTheme="minorHAnsi" w:cstheme="minorHAnsi"/>
          <w:bCs/>
        </w:rPr>
        <w:t xml:space="preserve">Contexto territorial de la </w:t>
      </w:r>
      <w:r w:rsidR="00416D53" w:rsidRPr="00A84606">
        <w:rPr>
          <w:rFonts w:asciiTheme="minorHAnsi" w:hAnsiTheme="minorHAnsi" w:cstheme="minorHAnsi"/>
          <w:bCs/>
        </w:rPr>
        <w:t>e</w:t>
      </w:r>
      <w:r w:rsidR="00421F92" w:rsidRPr="00A84606">
        <w:rPr>
          <w:rFonts w:asciiTheme="minorHAnsi" w:hAnsiTheme="minorHAnsi" w:cstheme="minorHAnsi"/>
          <w:bCs/>
        </w:rPr>
        <w:t>ntidad solicitante.</w:t>
      </w:r>
      <w:r w:rsidR="00072B41" w:rsidRPr="00A84606">
        <w:rPr>
          <w:rFonts w:asciiTheme="minorHAnsi" w:hAnsiTheme="minorHAnsi" w:cstheme="minorHAnsi"/>
          <w:bCs/>
        </w:rPr>
        <w:t xml:space="preserve"> Máximo: </w:t>
      </w:r>
      <w:r w:rsidR="00077C13" w:rsidRPr="00A84606">
        <w:rPr>
          <w:rFonts w:asciiTheme="minorHAnsi" w:hAnsiTheme="minorHAnsi" w:cstheme="minorHAnsi"/>
          <w:b/>
        </w:rPr>
        <w:t>5</w:t>
      </w:r>
      <w:r w:rsidR="00072B41" w:rsidRPr="00A84606">
        <w:rPr>
          <w:rFonts w:asciiTheme="minorHAnsi" w:hAnsiTheme="minorHAnsi" w:cstheme="minorHAnsi"/>
          <w:b/>
        </w:rPr>
        <w:t xml:space="preserve"> puntos</w:t>
      </w:r>
    </w:p>
    <w:p w14:paraId="24506A60" w14:textId="77777777" w:rsidR="00421F92" w:rsidRPr="00A84606" w:rsidRDefault="00AF247C" w:rsidP="00B11577">
      <w:pPr>
        <w:spacing w:before="120" w:after="120"/>
        <w:jc w:val="both"/>
        <w:rPr>
          <w:rFonts w:asciiTheme="minorHAnsi" w:hAnsiTheme="minorHAnsi" w:cstheme="minorHAnsi"/>
          <w:bCs/>
        </w:rPr>
      </w:pPr>
      <w:r w:rsidRPr="00A84606">
        <w:rPr>
          <w:rFonts w:asciiTheme="minorHAnsi" w:hAnsiTheme="minorHAnsi" w:cstheme="minorHAnsi"/>
          <w:bCs/>
        </w:rPr>
        <w:t>En función del número de habitantes de la unidad poblacional donde la entidad solicitante esté domiciliada a fecha de publicación de la convocatoria.</w:t>
      </w:r>
    </w:p>
    <w:p w14:paraId="3C0D9B20" w14:textId="285D5512" w:rsidR="00421F92" w:rsidRPr="00A84606" w:rsidRDefault="00421F92" w:rsidP="008020CD">
      <w:pPr>
        <w:pStyle w:val="Prrafodelista"/>
        <w:numPr>
          <w:ilvl w:val="0"/>
          <w:numId w:val="2"/>
        </w:numPr>
        <w:spacing w:before="120" w:after="120"/>
        <w:jc w:val="both"/>
        <w:rPr>
          <w:rFonts w:asciiTheme="minorHAnsi" w:hAnsiTheme="minorHAnsi" w:cstheme="minorHAnsi"/>
          <w:bCs/>
        </w:rPr>
      </w:pPr>
      <w:r w:rsidRPr="00A84606">
        <w:rPr>
          <w:rFonts w:asciiTheme="minorHAnsi" w:hAnsiTheme="minorHAnsi" w:cstheme="minorHAnsi"/>
          <w:bCs/>
        </w:rPr>
        <w:t xml:space="preserve">Hasta </w:t>
      </w:r>
      <w:r w:rsidR="005046C6" w:rsidRPr="00A84606">
        <w:rPr>
          <w:rFonts w:asciiTheme="minorHAnsi" w:hAnsiTheme="minorHAnsi" w:cstheme="minorHAnsi"/>
          <w:bCs/>
        </w:rPr>
        <w:t>3</w:t>
      </w:r>
      <w:r w:rsidRPr="00A84606">
        <w:rPr>
          <w:rFonts w:asciiTheme="minorHAnsi" w:hAnsiTheme="minorHAnsi" w:cstheme="minorHAnsi"/>
          <w:bCs/>
        </w:rPr>
        <w:t xml:space="preserve">.000 habitantes: </w:t>
      </w:r>
      <w:r w:rsidR="00077C13" w:rsidRPr="00A84606">
        <w:rPr>
          <w:rFonts w:asciiTheme="minorHAnsi" w:hAnsiTheme="minorHAnsi" w:cstheme="minorHAnsi"/>
          <w:bCs/>
        </w:rPr>
        <w:t>5</w:t>
      </w:r>
      <w:r w:rsidR="00AF247C" w:rsidRPr="00A84606">
        <w:rPr>
          <w:rFonts w:asciiTheme="minorHAnsi" w:hAnsiTheme="minorHAnsi" w:cstheme="minorHAnsi"/>
          <w:bCs/>
        </w:rPr>
        <w:t xml:space="preserve"> puntos.</w:t>
      </w:r>
    </w:p>
    <w:p w14:paraId="7104E194" w14:textId="3D3C9157" w:rsidR="00421F92" w:rsidRPr="00A84606" w:rsidRDefault="00421F92" w:rsidP="008020CD">
      <w:pPr>
        <w:pStyle w:val="Prrafodelista"/>
        <w:numPr>
          <w:ilvl w:val="0"/>
          <w:numId w:val="2"/>
        </w:numPr>
        <w:spacing w:before="120" w:after="120"/>
        <w:jc w:val="both"/>
        <w:rPr>
          <w:rFonts w:asciiTheme="minorHAnsi" w:hAnsiTheme="minorHAnsi" w:cstheme="minorHAnsi"/>
          <w:bCs/>
        </w:rPr>
      </w:pPr>
      <w:r w:rsidRPr="00A84606">
        <w:rPr>
          <w:rFonts w:asciiTheme="minorHAnsi" w:hAnsiTheme="minorHAnsi" w:cstheme="minorHAnsi"/>
          <w:bCs/>
        </w:rPr>
        <w:t xml:space="preserve">De </w:t>
      </w:r>
      <w:r w:rsidR="005046C6" w:rsidRPr="00A84606">
        <w:rPr>
          <w:rFonts w:asciiTheme="minorHAnsi" w:hAnsiTheme="minorHAnsi" w:cstheme="minorHAnsi"/>
          <w:bCs/>
        </w:rPr>
        <w:t>3</w:t>
      </w:r>
      <w:r w:rsidRPr="00A84606">
        <w:rPr>
          <w:rFonts w:asciiTheme="minorHAnsi" w:hAnsiTheme="minorHAnsi" w:cstheme="minorHAnsi"/>
          <w:bCs/>
        </w:rPr>
        <w:t xml:space="preserve">.001 a 10.000 habitantes: </w:t>
      </w:r>
      <w:r w:rsidR="00077C13" w:rsidRPr="00A84606">
        <w:rPr>
          <w:rFonts w:asciiTheme="minorHAnsi" w:hAnsiTheme="minorHAnsi" w:cstheme="minorHAnsi"/>
          <w:bCs/>
        </w:rPr>
        <w:t>3</w:t>
      </w:r>
      <w:r w:rsidR="00AF247C" w:rsidRPr="00A84606">
        <w:rPr>
          <w:rFonts w:asciiTheme="minorHAnsi" w:hAnsiTheme="minorHAnsi" w:cstheme="minorHAnsi"/>
          <w:bCs/>
        </w:rPr>
        <w:t xml:space="preserve"> puntos.</w:t>
      </w:r>
    </w:p>
    <w:p w14:paraId="634EEB7E" w14:textId="20097ED6" w:rsidR="00421F92" w:rsidRPr="00A84606" w:rsidRDefault="00421F92" w:rsidP="008020CD">
      <w:pPr>
        <w:pStyle w:val="Prrafodelista"/>
        <w:numPr>
          <w:ilvl w:val="0"/>
          <w:numId w:val="2"/>
        </w:numPr>
        <w:spacing w:before="120" w:after="120"/>
        <w:jc w:val="both"/>
        <w:rPr>
          <w:rFonts w:asciiTheme="minorHAnsi" w:hAnsiTheme="minorHAnsi" w:cstheme="minorHAnsi"/>
          <w:bCs/>
        </w:rPr>
      </w:pPr>
      <w:r w:rsidRPr="00A84606">
        <w:rPr>
          <w:rFonts w:asciiTheme="minorHAnsi" w:hAnsiTheme="minorHAnsi" w:cstheme="minorHAnsi"/>
          <w:bCs/>
        </w:rPr>
        <w:t xml:space="preserve">Más de 10.000 habitantes: </w:t>
      </w:r>
      <w:r w:rsidR="00077C13" w:rsidRPr="00A84606">
        <w:rPr>
          <w:rFonts w:asciiTheme="minorHAnsi" w:hAnsiTheme="minorHAnsi" w:cstheme="minorHAnsi"/>
          <w:bCs/>
        </w:rPr>
        <w:t>1</w:t>
      </w:r>
      <w:r w:rsidR="008A43E2" w:rsidRPr="00A84606">
        <w:rPr>
          <w:rFonts w:asciiTheme="minorHAnsi" w:hAnsiTheme="minorHAnsi" w:cstheme="minorHAnsi"/>
          <w:bCs/>
        </w:rPr>
        <w:t xml:space="preserve"> </w:t>
      </w:r>
      <w:r w:rsidR="00AF247C" w:rsidRPr="00A84606">
        <w:rPr>
          <w:rFonts w:asciiTheme="minorHAnsi" w:hAnsiTheme="minorHAnsi" w:cstheme="minorHAnsi"/>
          <w:bCs/>
        </w:rPr>
        <w:t>punto</w:t>
      </w:r>
      <w:r w:rsidR="008A43E2" w:rsidRPr="00A84606">
        <w:rPr>
          <w:rFonts w:asciiTheme="minorHAnsi" w:hAnsiTheme="minorHAnsi" w:cstheme="minorHAnsi"/>
          <w:bCs/>
        </w:rPr>
        <w:t>s</w:t>
      </w:r>
      <w:r w:rsidR="00AF247C" w:rsidRPr="00A84606">
        <w:rPr>
          <w:rFonts w:asciiTheme="minorHAnsi" w:hAnsiTheme="minorHAnsi" w:cstheme="minorHAnsi"/>
          <w:bCs/>
        </w:rPr>
        <w:t>.</w:t>
      </w:r>
    </w:p>
    <w:p w14:paraId="65AD1D02" w14:textId="6186911A" w:rsidR="00421F92" w:rsidRPr="00A84606" w:rsidRDefault="00AF247C"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El número de habitantes de cada unidad poblacional se tomará </w:t>
      </w:r>
      <w:r w:rsidR="00956982" w:rsidRPr="00A84606">
        <w:rPr>
          <w:rFonts w:asciiTheme="minorHAnsi" w:hAnsiTheme="minorHAnsi" w:cstheme="minorHAnsi"/>
          <w:bCs/>
        </w:rPr>
        <w:t xml:space="preserve">teniendo </w:t>
      </w:r>
      <w:r w:rsidRPr="00A84606">
        <w:rPr>
          <w:rFonts w:asciiTheme="minorHAnsi" w:hAnsiTheme="minorHAnsi" w:cstheme="minorHAnsi"/>
          <w:bCs/>
        </w:rPr>
        <w:t xml:space="preserve">en cuenta </w:t>
      </w:r>
      <w:r w:rsidR="00533B71" w:rsidRPr="00A84606">
        <w:rPr>
          <w:rFonts w:asciiTheme="minorHAnsi" w:hAnsiTheme="minorHAnsi" w:cstheme="minorHAnsi"/>
          <w:bCs/>
        </w:rPr>
        <w:t>el último dato publicado por el Instituto Nacional de Estadística</w:t>
      </w:r>
      <w:r w:rsidRPr="00A84606">
        <w:rPr>
          <w:rFonts w:asciiTheme="minorHAnsi" w:hAnsiTheme="minorHAnsi" w:cstheme="minorHAnsi"/>
          <w:bCs/>
        </w:rPr>
        <w:t>.</w:t>
      </w:r>
    </w:p>
    <w:p w14:paraId="1EA7415C" w14:textId="4BC97125" w:rsidR="003C7BA8" w:rsidRPr="00A84606" w:rsidRDefault="003C7BA8" w:rsidP="00B11577">
      <w:pPr>
        <w:spacing w:before="120" w:after="120"/>
        <w:jc w:val="both"/>
        <w:rPr>
          <w:rFonts w:asciiTheme="minorHAnsi" w:hAnsiTheme="minorHAnsi" w:cstheme="minorHAnsi"/>
          <w:bCs/>
        </w:rPr>
      </w:pPr>
      <w:r w:rsidRPr="00A84606">
        <w:rPr>
          <w:rFonts w:asciiTheme="minorHAnsi" w:hAnsiTheme="minorHAnsi" w:cstheme="minorHAnsi"/>
          <w:bCs/>
        </w:rPr>
        <w:t>A los efectos de los criterios de valoración de</w:t>
      </w:r>
      <w:r w:rsidR="006F57BE" w:rsidRPr="00A84606">
        <w:rPr>
          <w:rFonts w:asciiTheme="minorHAnsi" w:hAnsiTheme="minorHAnsi" w:cstheme="minorHAnsi"/>
          <w:bCs/>
        </w:rPr>
        <w:t xml:space="preserve"> este apartado</w:t>
      </w:r>
      <w:r w:rsidRPr="00A84606">
        <w:rPr>
          <w:rFonts w:asciiTheme="minorHAnsi" w:hAnsiTheme="minorHAnsi" w:cstheme="minorHAnsi"/>
          <w:bCs/>
        </w:rPr>
        <w:t xml:space="preserve"> se </w:t>
      </w:r>
      <w:r w:rsidR="00CC4ABF" w:rsidRPr="00A84606">
        <w:rPr>
          <w:rFonts w:asciiTheme="minorHAnsi" w:hAnsiTheme="minorHAnsi" w:cstheme="minorHAnsi"/>
          <w:bCs/>
        </w:rPr>
        <w:t>considerarán</w:t>
      </w:r>
      <w:r w:rsidRPr="00A84606">
        <w:rPr>
          <w:rFonts w:asciiTheme="minorHAnsi" w:hAnsiTheme="minorHAnsi" w:cstheme="minorHAnsi"/>
          <w:bCs/>
        </w:rPr>
        <w:t xml:space="preserve"> como </w:t>
      </w:r>
      <w:r w:rsidR="00AF247C" w:rsidRPr="00A84606">
        <w:rPr>
          <w:rFonts w:asciiTheme="minorHAnsi" w:hAnsiTheme="minorHAnsi" w:cstheme="minorHAnsi"/>
          <w:bCs/>
        </w:rPr>
        <w:t>u</w:t>
      </w:r>
      <w:r w:rsidRPr="00A84606">
        <w:rPr>
          <w:rFonts w:asciiTheme="minorHAnsi" w:hAnsiTheme="minorHAnsi" w:cstheme="minorHAnsi"/>
          <w:bCs/>
        </w:rPr>
        <w:t xml:space="preserve">nidad </w:t>
      </w:r>
      <w:r w:rsidR="00AF247C" w:rsidRPr="00A84606">
        <w:rPr>
          <w:rFonts w:asciiTheme="minorHAnsi" w:hAnsiTheme="minorHAnsi" w:cstheme="minorHAnsi"/>
          <w:bCs/>
        </w:rPr>
        <w:t>p</w:t>
      </w:r>
      <w:r w:rsidRPr="00A84606">
        <w:rPr>
          <w:rFonts w:asciiTheme="minorHAnsi" w:hAnsiTheme="minorHAnsi" w:cstheme="minorHAnsi"/>
          <w:bCs/>
        </w:rPr>
        <w:t>oblacional cualquier municipio, entidad local menor, pedanía, poblado o cualquier otr</w:t>
      </w:r>
      <w:r w:rsidR="00AF247C" w:rsidRPr="00A84606">
        <w:rPr>
          <w:rFonts w:asciiTheme="minorHAnsi" w:hAnsiTheme="minorHAnsi" w:cstheme="minorHAnsi"/>
          <w:bCs/>
        </w:rPr>
        <w:t xml:space="preserve">o núcleo de población que esté </w:t>
      </w:r>
      <w:r w:rsidR="001A2F54" w:rsidRPr="00A84606">
        <w:rPr>
          <w:rFonts w:asciiTheme="minorHAnsi" w:hAnsiTheme="minorHAnsi" w:cstheme="minorHAnsi"/>
          <w:bCs/>
        </w:rPr>
        <w:t>legalmente reconocido</w:t>
      </w:r>
      <w:r w:rsidR="00AF247C" w:rsidRPr="00A84606">
        <w:rPr>
          <w:rFonts w:asciiTheme="minorHAnsi" w:hAnsiTheme="minorHAnsi" w:cstheme="minorHAnsi"/>
          <w:bCs/>
        </w:rPr>
        <w:t xml:space="preserve"> y dependa de un municipio</w:t>
      </w:r>
      <w:r w:rsidRPr="00A84606">
        <w:rPr>
          <w:rFonts w:asciiTheme="minorHAnsi" w:hAnsiTheme="minorHAnsi" w:cstheme="minorHAnsi"/>
          <w:bCs/>
        </w:rPr>
        <w:t xml:space="preserve"> de Extremadura.</w:t>
      </w:r>
      <w:r w:rsidR="004B5313" w:rsidRPr="00A84606">
        <w:rPr>
          <w:rFonts w:asciiTheme="minorHAnsi" w:hAnsiTheme="minorHAnsi" w:cstheme="minorHAnsi"/>
          <w:bCs/>
        </w:rPr>
        <w:t xml:space="preserve"> </w:t>
      </w:r>
    </w:p>
    <w:p w14:paraId="118336AC" w14:textId="7EB2929C" w:rsidR="0083359E" w:rsidRPr="00A84606" w:rsidRDefault="00064DE4"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2.2 </w:t>
      </w:r>
      <w:r w:rsidR="00A8002B" w:rsidRPr="00A84606">
        <w:rPr>
          <w:rFonts w:asciiTheme="minorHAnsi" w:hAnsiTheme="minorHAnsi" w:cstheme="minorHAnsi"/>
          <w:bCs/>
        </w:rPr>
        <w:t>Proyectos subvencionados en convocatorias anteriores</w:t>
      </w:r>
      <w:r w:rsidR="0083359E" w:rsidRPr="00A84606">
        <w:rPr>
          <w:rFonts w:asciiTheme="minorHAnsi" w:hAnsiTheme="minorHAnsi" w:cstheme="minorHAnsi"/>
          <w:bCs/>
        </w:rPr>
        <w:t>.</w:t>
      </w:r>
      <w:r w:rsidR="002C7EBA" w:rsidRPr="00A84606">
        <w:rPr>
          <w:rFonts w:asciiTheme="minorHAnsi" w:hAnsiTheme="minorHAnsi" w:cstheme="minorHAnsi"/>
          <w:bCs/>
        </w:rPr>
        <w:t xml:space="preserve"> </w:t>
      </w:r>
      <w:r w:rsidR="002C7EBA" w:rsidRPr="00A84606">
        <w:rPr>
          <w:rFonts w:asciiTheme="minorHAnsi" w:hAnsiTheme="minorHAnsi" w:cstheme="minorHAnsi"/>
          <w:b/>
        </w:rPr>
        <w:t xml:space="preserve">Máximo: </w:t>
      </w:r>
      <w:r w:rsidR="00424FE0" w:rsidRPr="00A84606">
        <w:rPr>
          <w:rFonts w:asciiTheme="minorHAnsi" w:hAnsiTheme="minorHAnsi" w:cstheme="minorHAnsi"/>
          <w:b/>
        </w:rPr>
        <w:t>3</w:t>
      </w:r>
      <w:r w:rsidR="00521F1A" w:rsidRPr="00A84606">
        <w:rPr>
          <w:rFonts w:asciiTheme="minorHAnsi" w:hAnsiTheme="minorHAnsi" w:cstheme="minorHAnsi"/>
          <w:b/>
        </w:rPr>
        <w:t xml:space="preserve"> </w:t>
      </w:r>
      <w:r w:rsidR="002C7EBA" w:rsidRPr="00A84606">
        <w:rPr>
          <w:rFonts w:asciiTheme="minorHAnsi" w:hAnsiTheme="minorHAnsi" w:cstheme="minorHAnsi"/>
          <w:b/>
        </w:rPr>
        <w:t>puntos</w:t>
      </w:r>
    </w:p>
    <w:p w14:paraId="5FA36B74" w14:textId="1BC81F99" w:rsidR="00527A87" w:rsidRPr="00A84606" w:rsidRDefault="00527A87"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Se valorará el número </w:t>
      </w:r>
      <w:r w:rsidR="006D2740" w:rsidRPr="00A84606">
        <w:rPr>
          <w:rFonts w:asciiTheme="minorHAnsi" w:hAnsiTheme="minorHAnsi" w:cstheme="minorHAnsi"/>
          <w:bCs/>
        </w:rPr>
        <w:t xml:space="preserve">total </w:t>
      </w:r>
      <w:r w:rsidRPr="00A84606">
        <w:rPr>
          <w:rFonts w:asciiTheme="minorHAnsi" w:hAnsiTheme="minorHAnsi" w:cstheme="minorHAnsi"/>
          <w:bCs/>
        </w:rPr>
        <w:t>de proyectos de la entidad solicitante subvencionados por el I</w:t>
      </w:r>
      <w:r w:rsidR="006E46C5" w:rsidRPr="00A84606">
        <w:rPr>
          <w:rFonts w:asciiTheme="minorHAnsi" w:hAnsiTheme="minorHAnsi" w:cstheme="minorHAnsi"/>
          <w:bCs/>
        </w:rPr>
        <w:t>nstituto de la Juventud de Extremadura</w:t>
      </w:r>
      <w:r w:rsidR="00810928" w:rsidRPr="00A84606">
        <w:rPr>
          <w:rFonts w:asciiTheme="minorHAnsi" w:hAnsiTheme="minorHAnsi" w:cstheme="minorHAnsi"/>
          <w:bCs/>
        </w:rPr>
        <w:t xml:space="preserve"> en convocatorias previas</w:t>
      </w:r>
      <w:r w:rsidRPr="00A84606">
        <w:rPr>
          <w:rFonts w:asciiTheme="minorHAnsi" w:hAnsiTheme="minorHAnsi" w:cstheme="minorHAnsi"/>
          <w:bCs/>
        </w:rPr>
        <w:t xml:space="preserve">. Máximo </w:t>
      </w:r>
      <w:r w:rsidR="00841D5A" w:rsidRPr="00A84606">
        <w:rPr>
          <w:rFonts w:asciiTheme="minorHAnsi" w:hAnsiTheme="minorHAnsi" w:cstheme="minorHAnsi"/>
          <w:bCs/>
        </w:rPr>
        <w:t>3</w:t>
      </w:r>
      <w:r w:rsidRPr="00A84606">
        <w:rPr>
          <w:rFonts w:asciiTheme="minorHAnsi" w:hAnsiTheme="minorHAnsi" w:cstheme="minorHAnsi"/>
          <w:bCs/>
        </w:rPr>
        <w:t xml:space="preserve"> puntos.</w:t>
      </w:r>
    </w:p>
    <w:p w14:paraId="31A63D07" w14:textId="2E0338ED" w:rsidR="00424FE0" w:rsidRPr="00A84606" w:rsidRDefault="00424FE0" w:rsidP="008020CD">
      <w:pPr>
        <w:pStyle w:val="Prrafodelista"/>
        <w:numPr>
          <w:ilvl w:val="0"/>
          <w:numId w:val="3"/>
        </w:numPr>
        <w:spacing w:before="120" w:after="120"/>
        <w:jc w:val="both"/>
        <w:rPr>
          <w:rFonts w:asciiTheme="minorHAnsi" w:hAnsiTheme="minorHAnsi" w:cstheme="minorHAnsi"/>
          <w:bCs/>
        </w:rPr>
      </w:pPr>
      <w:r w:rsidRPr="00A84606">
        <w:rPr>
          <w:rFonts w:asciiTheme="minorHAnsi" w:hAnsiTheme="minorHAnsi" w:cstheme="minorHAnsi"/>
          <w:bCs/>
        </w:rPr>
        <w:t>Ningún proyecto subvencionado en los cuatro últimos años: 3 puntos</w:t>
      </w:r>
    </w:p>
    <w:p w14:paraId="1B5E2339" w14:textId="255FA388" w:rsidR="00527A87" w:rsidRPr="00A84606" w:rsidRDefault="00527A87" w:rsidP="008020CD">
      <w:pPr>
        <w:pStyle w:val="Prrafodelista"/>
        <w:numPr>
          <w:ilvl w:val="0"/>
          <w:numId w:val="3"/>
        </w:numPr>
        <w:spacing w:before="120" w:after="120"/>
        <w:jc w:val="both"/>
        <w:rPr>
          <w:rFonts w:asciiTheme="minorHAnsi" w:hAnsiTheme="minorHAnsi" w:cstheme="minorHAnsi"/>
          <w:bCs/>
        </w:rPr>
      </w:pPr>
      <w:r w:rsidRPr="00A84606">
        <w:rPr>
          <w:rFonts w:asciiTheme="minorHAnsi" w:hAnsiTheme="minorHAnsi" w:cstheme="minorHAnsi"/>
          <w:bCs/>
        </w:rPr>
        <w:t>1 proyecto subvencionado</w:t>
      </w:r>
      <w:r w:rsidR="00424FE0" w:rsidRPr="00A84606">
        <w:rPr>
          <w:rFonts w:asciiTheme="minorHAnsi" w:hAnsiTheme="minorHAnsi" w:cstheme="minorHAnsi"/>
          <w:bCs/>
        </w:rPr>
        <w:t xml:space="preserve"> en los cuatro últimos años: 2</w:t>
      </w:r>
      <w:r w:rsidRPr="00A84606">
        <w:rPr>
          <w:rFonts w:asciiTheme="minorHAnsi" w:hAnsiTheme="minorHAnsi" w:cstheme="minorHAnsi"/>
          <w:bCs/>
        </w:rPr>
        <w:t xml:space="preserve"> punto</w:t>
      </w:r>
      <w:r w:rsidR="00841D5A" w:rsidRPr="00A84606">
        <w:rPr>
          <w:rFonts w:asciiTheme="minorHAnsi" w:hAnsiTheme="minorHAnsi" w:cstheme="minorHAnsi"/>
          <w:bCs/>
        </w:rPr>
        <w:t>s</w:t>
      </w:r>
      <w:r w:rsidRPr="00A84606">
        <w:rPr>
          <w:rFonts w:asciiTheme="minorHAnsi" w:hAnsiTheme="minorHAnsi" w:cstheme="minorHAnsi"/>
          <w:bCs/>
        </w:rPr>
        <w:t>.</w:t>
      </w:r>
    </w:p>
    <w:p w14:paraId="057A12A2" w14:textId="3378B8DC" w:rsidR="00527A87" w:rsidRPr="00A84606" w:rsidRDefault="00527A87" w:rsidP="008020CD">
      <w:pPr>
        <w:pStyle w:val="Prrafodelista"/>
        <w:numPr>
          <w:ilvl w:val="0"/>
          <w:numId w:val="3"/>
        </w:numPr>
        <w:spacing w:before="120" w:after="120"/>
        <w:jc w:val="both"/>
        <w:rPr>
          <w:rFonts w:asciiTheme="minorHAnsi" w:hAnsiTheme="minorHAnsi" w:cstheme="minorHAnsi"/>
          <w:bCs/>
        </w:rPr>
      </w:pPr>
      <w:r w:rsidRPr="00A84606">
        <w:rPr>
          <w:rFonts w:asciiTheme="minorHAnsi" w:hAnsiTheme="minorHAnsi" w:cstheme="minorHAnsi"/>
          <w:bCs/>
        </w:rPr>
        <w:t>2 proyectos subvencionados</w:t>
      </w:r>
      <w:r w:rsidR="00424FE0" w:rsidRPr="00A84606">
        <w:rPr>
          <w:rFonts w:asciiTheme="minorHAnsi" w:hAnsiTheme="minorHAnsi" w:cstheme="minorHAnsi"/>
          <w:bCs/>
        </w:rPr>
        <w:t xml:space="preserve"> en los cuatro últimos años</w:t>
      </w:r>
      <w:r w:rsidRPr="00A84606">
        <w:rPr>
          <w:rFonts w:asciiTheme="minorHAnsi" w:hAnsiTheme="minorHAnsi" w:cstheme="minorHAnsi"/>
          <w:bCs/>
        </w:rPr>
        <w:t xml:space="preserve">: </w:t>
      </w:r>
      <w:r w:rsidR="00424FE0" w:rsidRPr="00A84606">
        <w:rPr>
          <w:rFonts w:asciiTheme="minorHAnsi" w:hAnsiTheme="minorHAnsi" w:cstheme="minorHAnsi"/>
          <w:bCs/>
        </w:rPr>
        <w:t>1</w:t>
      </w:r>
      <w:r w:rsidRPr="00A84606">
        <w:rPr>
          <w:rFonts w:asciiTheme="minorHAnsi" w:hAnsiTheme="minorHAnsi" w:cstheme="minorHAnsi"/>
          <w:bCs/>
        </w:rPr>
        <w:t xml:space="preserve"> puntos.</w:t>
      </w:r>
    </w:p>
    <w:p w14:paraId="718A3866" w14:textId="5CBC0C04" w:rsidR="00424FE0" w:rsidRPr="00A84606" w:rsidRDefault="00424FE0" w:rsidP="008020CD">
      <w:pPr>
        <w:pStyle w:val="Prrafodelista"/>
        <w:numPr>
          <w:ilvl w:val="0"/>
          <w:numId w:val="3"/>
        </w:numPr>
        <w:spacing w:before="120" w:after="120"/>
        <w:jc w:val="both"/>
        <w:rPr>
          <w:rFonts w:asciiTheme="minorHAnsi" w:hAnsiTheme="minorHAnsi" w:cstheme="minorHAnsi"/>
          <w:bCs/>
        </w:rPr>
      </w:pPr>
      <w:r w:rsidRPr="00A84606">
        <w:rPr>
          <w:rFonts w:asciiTheme="minorHAnsi" w:hAnsiTheme="minorHAnsi" w:cstheme="minorHAnsi"/>
          <w:bCs/>
        </w:rPr>
        <w:t>3 o más proyectos subvencionados en los cuatro últimos años: 0 puntos</w:t>
      </w:r>
    </w:p>
    <w:p w14:paraId="7CD60315" w14:textId="14B93775" w:rsidR="006E46C5" w:rsidRPr="00A84606" w:rsidRDefault="006E46C5"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Únicamente se </w:t>
      </w:r>
      <w:r w:rsidR="00841D5A" w:rsidRPr="00A84606">
        <w:rPr>
          <w:rFonts w:asciiTheme="minorHAnsi" w:hAnsiTheme="minorHAnsi" w:cstheme="minorHAnsi"/>
          <w:bCs/>
        </w:rPr>
        <w:t>valorarán</w:t>
      </w:r>
      <w:r w:rsidRPr="00A84606">
        <w:rPr>
          <w:rFonts w:asciiTheme="minorHAnsi" w:hAnsiTheme="minorHAnsi" w:cstheme="minorHAnsi"/>
          <w:bCs/>
        </w:rPr>
        <w:t xml:space="preserve"> aquellos proyectos sobre los que se hubiese resuelto la concesión de una subvención por el Instituto de la Juventud de Extremadura para la financiación de un proyecto que tenga como destinataria la población joven de Extremadura </w:t>
      </w:r>
      <w:r w:rsidR="006D2740" w:rsidRPr="00A84606">
        <w:rPr>
          <w:rFonts w:asciiTheme="minorHAnsi" w:hAnsiTheme="minorHAnsi" w:cstheme="minorHAnsi"/>
          <w:bCs/>
        </w:rPr>
        <w:t>aun cuando comprenda aspectos iguales, continuados o repetidos en ediciones anteriores.</w:t>
      </w:r>
      <w:r w:rsidRPr="00A84606">
        <w:rPr>
          <w:rFonts w:asciiTheme="minorHAnsi" w:hAnsiTheme="minorHAnsi" w:cstheme="minorHAnsi"/>
          <w:bCs/>
        </w:rPr>
        <w:t xml:space="preserve"> </w:t>
      </w:r>
    </w:p>
    <w:p w14:paraId="39412BC0" w14:textId="784C4F18" w:rsidR="006E46C5" w:rsidRPr="00A84606" w:rsidRDefault="006E46C5" w:rsidP="00B11577">
      <w:pPr>
        <w:spacing w:before="120" w:after="120"/>
        <w:jc w:val="both"/>
        <w:rPr>
          <w:rFonts w:asciiTheme="minorHAnsi" w:hAnsiTheme="minorHAnsi" w:cstheme="minorHAnsi"/>
          <w:bCs/>
        </w:rPr>
      </w:pPr>
      <w:r w:rsidRPr="00A84606">
        <w:rPr>
          <w:rFonts w:asciiTheme="minorHAnsi" w:hAnsiTheme="minorHAnsi" w:cstheme="minorHAnsi"/>
          <w:bCs/>
        </w:rPr>
        <w:t>La entidad solicitante indicará en el modelo normali</w:t>
      </w:r>
      <w:r w:rsidR="00416D53" w:rsidRPr="00A84606">
        <w:rPr>
          <w:rFonts w:asciiTheme="minorHAnsi" w:hAnsiTheme="minorHAnsi" w:cstheme="minorHAnsi"/>
          <w:bCs/>
        </w:rPr>
        <w:t xml:space="preserve">zado de solicitud una relación de los </w:t>
      </w:r>
      <w:r w:rsidRPr="00A84606">
        <w:rPr>
          <w:rFonts w:asciiTheme="minorHAnsi" w:hAnsiTheme="minorHAnsi" w:cstheme="minorHAnsi"/>
          <w:bCs/>
        </w:rPr>
        <w:t>proyectos</w:t>
      </w:r>
      <w:r w:rsidR="00416D53" w:rsidRPr="00A84606">
        <w:rPr>
          <w:rFonts w:asciiTheme="minorHAnsi" w:hAnsiTheme="minorHAnsi" w:cstheme="minorHAnsi"/>
          <w:bCs/>
        </w:rPr>
        <w:t xml:space="preserve"> que ha ejecutado </w:t>
      </w:r>
      <w:r w:rsidR="00424FE0" w:rsidRPr="00A84606">
        <w:rPr>
          <w:rFonts w:asciiTheme="minorHAnsi" w:hAnsiTheme="minorHAnsi" w:cstheme="minorHAnsi"/>
          <w:bCs/>
        </w:rPr>
        <w:t xml:space="preserve">en los últimos 4 años </w:t>
      </w:r>
      <w:r w:rsidR="00416D53" w:rsidRPr="00A84606">
        <w:rPr>
          <w:rFonts w:asciiTheme="minorHAnsi" w:hAnsiTheme="minorHAnsi" w:cstheme="minorHAnsi"/>
          <w:bCs/>
        </w:rPr>
        <w:t>y son</w:t>
      </w:r>
      <w:r w:rsidRPr="00A84606">
        <w:rPr>
          <w:rFonts w:asciiTheme="minorHAnsi" w:hAnsiTheme="minorHAnsi" w:cstheme="minorHAnsi"/>
          <w:bCs/>
        </w:rPr>
        <w:t xml:space="preserve"> susceptibles de valoración bajo este criterio</w:t>
      </w:r>
      <w:r w:rsidR="00416D53" w:rsidRPr="00A84606">
        <w:rPr>
          <w:rFonts w:asciiTheme="minorHAnsi" w:hAnsiTheme="minorHAnsi" w:cstheme="minorHAnsi"/>
          <w:bCs/>
        </w:rPr>
        <w:t>.</w:t>
      </w:r>
      <w:r w:rsidRPr="00A84606">
        <w:rPr>
          <w:rFonts w:asciiTheme="minorHAnsi" w:hAnsiTheme="minorHAnsi" w:cstheme="minorHAnsi"/>
          <w:bCs/>
        </w:rPr>
        <w:t xml:space="preserve"> </w:t>
      </w:r>
      <w:r w:rsidR="00416D53" w:rsidRPr="00A84606">
        <w:rPr>
          <w:rFonts w:asciiTheme="minorHAnsi" w:hAnsiTheme="minorHAnsi" w:cstheme="minorHAnsi"/>
          <w:bCs/>
        </w:rPr>
        <w:t>L</w:t>
      </w:r>
      <w:r w:rsidRPr="00A84606">
        <w:rPr>
          <w:rFonts w:asciiTheme="minorHAnsi" w:hAnsiTheme="minorHAnsi" w:cstheme="minorHAnsi"/>
          <w:bCs/>
        </w:rPr>
        <w:t xml:space="preserve">a comprobación </w:t>
      </w:r>
      <w:r w:rsidR="00416D53" w:rsidRPr="00A84606">
        <w:rPr>
          <w:rFonts w:asciiTheme="minorHAnsi" w:hAnsiTheme="minorHAnsi" w:cstheme="minorHAnsi"/>
          <w:bCs/>
        </w:rPr>
        <w:t>de las circunstancias aplicables a los proyectos r</w:t>
      </w:r>
      <w:r w:rsidR="00C24DDD" w:rsidRPr="00A84606">
        <w:rPr>
          <w:rFonts w:asciiTheme="minorHAnsi" w:hAnsiTheme="minorHAnsi" w:cstheme="minorHAnsi"/>
          <w:bCs/>
        </w:rPr>
        <w:t>elacionados</w:t>
      </w:r>
      <w:r w:rsidR="00416D53" w:rsidRPr="00A84606">
        <w:rPr>
          <w:rFonts w:asciiTheme="minorHAnsi" w:hAnsiTheme="minorHAnsi" w:cstheme="minorHAnsi"/>
          <w:bCs/>
        </w:rPr>
        <w:t xml:space="preserve"> en la solicitud </w:t>
      </w:r>
      <w:r w:rsidRPr="00A84606">
        <w:rPr>
          <w:rFonts w:asciiTheme="minorHAnsi" w:hAnsiTheme="minorHAnsi" w:cstheme="minorHAnsi"/>
          <w:bCs/>
        </w:rPr>
        <w:t>la realizará de oficio el Instituto de la</w:t>
      </w:r>
      <w:r w:rsidR="00C16B5F" w:rsidRPr="00A84606">
        <w:rPr>
          <w:rFonts w:asciiTheme="minorHAnsi" w:hAnsiTheme="minorHAnsi" w:cstheme="minorHAnsi"/>
          <w:bCs/>
        </w:rPr>
        <w:t xml:space="preserve"> Juventud de Extremadura.</w:t>
      </w:r>
    </w:p>
    <w:p w14:paraId="1438269D" w14:textId="02D68692" w:rsidR="00192285" w:rsidRPr="00A84606" w:rsidRDefault="00064DE4" w:rsidP="00B11577">
      <w:pPr>
        <w:spacing w:before="120" w:after="120"/>
        <w:jc w:val="both"/>
        <w:rPr>
          <w:rFonts w:asciiTheme="minorHAnsi" w:hAnsiTheme="minorHAnsi" w:cstheme="minorHAnsi"/>
          <w:b/>
        </w:rPr>
      </w:pPr>
      <w:r w:rsidRPr="00A84606">
        <w:rPr>
          <w:rFonts w:asciiTheme="minorHAnsi" w:hAnsiTheme="minorHAnsi" w:cstheme="minorHAnsi"/>
          <w:bCs/>
        </w:rPr>
        <w:t xml:space="preserve">2.3 </w:t>
      </w:r>
      <w:r w:rsidR="00192285" w:rsidRPr="00A84606">
        <w:rPr>
          <w:rFonts w:asciiTheme="minorHAnsi" w:hAnsiTheme="minorHAnsi" w:cstheme="minorHAnsi"/>
          <w:bCs/>
        </w:rPr>
        <w:t>Contenido</w:t>
      </w:r>
      <w:r w:rsidR="00EF6AAD" w:rsidRPr="00A84606">
        <w:rPr>
          <w:rFonts w:asciiTheme="minorHAnsi" w:hAnsiTheme="minorHAnsi" w:cstheme="minorHAnsi"/>
          <w:bCs/>
        </w:rPr>
        <w:t xml:space="preserve"> y</w:t>
      </w:r>
      <w:r w:rsidR="00192285" w:rsidRPr="00A84606">
        <w:rPr>
          <w:rFonts w:asciiTheme="minorHAnsi" w:hAnsiTheme="minorHAnsi" w:cstheme="minorHAnsi"/>
          <w:bCs/>
        </w:rPr>
        <w:t xml:space="preserve"> duración del proyecto.</w:t>
      </w:r>
      <w:r w:rsidR="00392E92" w:rsidRPr="00A84606">
        <w:rPr>
          <w:rFonts w:asciiTheme="minorHAnsi" w:hAnsiTheme="minorHAnsi" w:cstheme="minorHAnsi"/>
          <w:bCs/>
        </w:rPr>
        <w:t xml:space="preserve"> </w:t>
      </w:r>
      <w:r w:rsidR="00392E92" w:rsidRPr="00A84606">
        <w:rPr>
          <w:rFonts w:asciiTheme="minorHAnsi" w:hAnsiTheme="minorHAnsi" w:cstheme="minorHAnsi"/>
          <w:b/>
        </w:rPr>
        <w:t xml:space="preserve">Máximo </w:t>
      </w:r>
      <w:r w:rsidR="00FE4BA4" w:rsidRPr="00A84606">
        <w:rPr>
          <w:rFonts w:asciiTheme="minorHAnsi" w:hAnsiTheme="minorHAnsi" w:cstheme="minorHAnsi"/>
          <w:b/>
        </w:rPr>
        <w:t>1</w:t>
      </w:r>
      <w:r w:rsidR="00077C13" w:rsidRPr="00A84606">
        <w:rPr>
          <w:rFonts w:asciiTheme="minorHAnsi" w:hAnsiTheme="minorHAnsi" w:cstheme="minorHAnsi"/>
          <w:b/>
        </w:rPr>
        <w:t>1</w:t>
      </w:r>
      <w:r w:rsidR="00392E92" w:rsidRPr="00A84606">
        <w:rPr>
          <w:rFonts w:asciiTheme="minorHAnsi" w:hAnsiTheme="minorHAnsi" w:cstheme="minorHAnsi"/>
          <w:b/>
        </w:rPr>
        <w:t xml:space="preserve"> puntos</w:t>
      </w:r>
    </w:p>
    <w:p w14:paraId="09D7CF6D" w14:textId="77777777" w:rsidR="00192285" w:rsidRPr="00A84606" w:rsidRDefault="00192285"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A los efectos de la valoración de este criterio, los proyectos justificarán su fundamentación y su repercusión en la población joven a la que se dirigen, </w:t>
      </w:r>
      <w:r w:rsidR="00430F60" w:rsidRPr="00A84606">
        <w:rPr>
          <w:rFonts w:asciiTheme="minorHAnsi" w:hAnsiTheme="minorHAnsi" w:cstheme="minorHAnsi"/>
          <w:bCs/>
        </w:rPr>
        <w:t>en atención a los siguientes criterios</w:t>
      </w:r>
      <w:r w:rsidRPr="00A84606">
        <w:rPr>
          <w:rFonts w:asciiTheme="minorHAnsi" w:hAnsiTheme="minorHAnsi" w:cstheme="minorHAnsi"/>
          <w:bCs/>
        </w:rPr>
        <w:t>:</w:t>
      </w:r>
    </w:p>
    <w:p w14:paraId="373D2BAA" w14:textId="3030BBA3" w:rsidR="00192285" w:rsidRPr="00A84606" w:rsidRDefault="003861DD" w:rsidP="00B11577">
      <w:pPr>
        <w:spacing w:before="120" w:after="120"/>
        <w:jc w:val="both"/>
        <w:rPr>
          <w:rFonts w:asciiTheme="minorHAnsi" w:hAnsiTheme="minorHAnsi" w:cstheme="minorHAnsi"/>
          <w:bCs/>
        </w:rPr>
      </w:pPr>
      <w:r w:rsidRPr="00A84606">
        <w:rPr>
          <w:rFonts w:asciiTheme="minorHAnsi" w:hAnsiTheme="minorHAnsi" w:cstheme="minorHAnsi"/>
          <w:bCs/>
        </w:rPr>
        <w:t>2.3.1</w:t>
      </w:r>
      <w:r w:rsidR="00712E35" w:rsidRPr="00A84606">
        <w:rPr>
          <w:rFonts w:asciiTheme="minorHAnsi" w:hAnsiTheme="minorHAnsi" w:cstheme="minorHAnsi"/>
          <w:bCs/>
        </w:rPr>
        <w:t xml:space="preserve"> </w:t>
      </w:r>
      <w:r w:rsidR="00430F60" w:rsidRPr="00A84606">
        <w:rPr>
          <w:rFonts w:asciiTheme="minorHAnsi" w:hAnsiTheme="minorHAnsi" w:cstheme="minorHAnsi"/>
          <w:bCs/>
        </w:rPr>
        <w:t xml:space="preserve">Que el proyecto exprese claramente </w:t>
      </w:r>
      <w:r w:rsidR="00C65054">
        <w:rPr>
          <w:rFonts w:asciiTheme="minorHAnsi" w:hAnsiTheme="minorHAnsi" w:cstheme="minorHAnsi"/>
          <w:bCs/>
        </w:rPr>
        <w:t xml:space="preserve">las líneas de acción </w:t>
      </w:r>
      <w:r w:rsidR="00B47D20">
        <w:rPr>
          <w:rFonts w:asciiTheme="minorHAnsi" w:hAnsiTheme="minorHAnsi" w:cstheme="minorHAnsi"/>
          <w:bCs/>
        </w:rPr>
        <w:t xml:space="preserve">recogidas </w:t>
      </w:r>
      <w:r w:rsidR="004865BD">
        <w:rPr>
          <w:rFonts w:asciiTheme="minorHAnsi" w:hAnsiTheme="minorHAnsi" w:cstheme="minorHAnsi"/>
          <w:bCs/>
        </w:rPr>
        <w:t xml:space="preserve">en el artículo 5 </w:t>
      </w:r>
      <w:r w:rsidR="00CB3ABD">
        <w:rPr>
          <w:rFonts w:asciiTheme="minorHAnsi" w:hAnsiTheme="minorHAnsi" w:cstheme="minorHAnsi"/>
          <w:bCs/>
        </w:rPr>
        <w:t>que se trabajarán en cada actividad</w:t>
      </w:r>
      <w:r w:rsidR="00192285" w:rsidRPr="00A84606">
        <w:rPr>
          <w:rFonts w:asciiTheme="minorHAnsi" w:hAnsiTheme="minorHAnsi" w:cstheme="minorHAnsi"/>
          <w:bCs/>
        </w:rPr>
        <w:t>.</w:t>
      </w:r>
      <w:r w:rsidR="00430F60" w:rsidRPr="00A84606">
        <w:rPr>
          <w:rFonts w:asciiTheme="minorHAnsi" w:hAnsiTheme="minorHAnsi" w:cstheme="minorHAnsi"/>
          <w:bCs/>
        </w:rPr>
        <w:t xml:space="preserve"> Máximo 2 puntos.</w:t>
      </w:r>
    </w:p>
    <w:p w14:paraId="40C0F2E6" w14:textId="545A9B9A" w:rsidR="00192285" w:rsidRPr="00A84606" w:rsidRDefault="00192285" w:rsidP="008020CD">
      <w:pPr>
        <w:pStyle w:val="Prrafodelista"/>
        <w:numPr>
          <w:ilvl w:val="0"/>
          <w:numId w:val="4"/>
        </w:numPr>
        <w:spacing w:before="120" w:after="120"/>
        <w:jc w:val="both"/>
        <w:rPr>
          <w:rFonts w:asciiTheme="minorHAnsi" w:hAnsiTheme="minorHAnsi" w:cstheme="minorHAnsi"/>
          <w:bCs/>
        </w:rPr>
      </w:pPr>
      <w:r w:rsidRPr="00A84606">
        <w:rPr>
          <w:rFonts w:asciiTheme="minorHAnsi" w:hAnsiTheme="minorHAnsi" w:cstheme="minorHAnsi"/>
          <w:bCs/>
        </w:rPr>
        <w:t xml:space="preserve">El proyecto no </w:t>
      </w:r>
      <w:r w:rsidR="00430F60" w:rsidRPr="00A84606">
        <w:rPr>
          <w:rFonts w:asciiTheme="minorHAnsi" w:hAnsiTheme="minorHAnsi" w:cstheme="minorHAnsi"/>
          <w:bCs/>
        </w:rPr>
        <w:t xml:space="preserve">recoge </w:t>
      </w:r>
      <w:r w:rsidR="00926741" w:rsidRPr="00A84606">
        <w:rPr>
          <w:rFonts w:asciiTheme="minorHAnsi" w:hAnsiTheme="minorHAnsi" w:cstheme="minorHAnsi"/>
          <w:bCs/>
        </w:rPr>
        <w:t xml:space="preserve">claramente </w:t>
      </w:r>
      <w:r w:rsidR="00430F60" w:rsidRPr="00A84606">
        <w:rPr>
          <w:rFonts w:asciiTheme="minorHAnsi" w:hAnsiTheme="minorHAnsi" w:cstheme="minorHAnsi"/>
          <w:bCs/>
        </w:rPr>
        <w:t xml:space="preserve">la finalidad </w:t>
      </w:r>
      <w:r w:rsidR="00402B45" w:rsidRPr="00A84606">
        <w:rPr>
          <w:rFonts w:asciiTheme="minorHAnsi" w:hAnsiTheme="minorHAnsi" w:cstheme="minorHAnsi"/>
          <w:bCs/>
        </w:rPr>
        <w:t xml:space="preserve">de las actividades </w:t>
      </w:r>
      <w:r w:rsidR="00430F60" w:rsidRPr="00A84606">
        <w:rPr>
          <w:rFonts w:asciiTheme="minorHAnsi" w:hAnsiTheme="minorHAnsi" w:cstheme="minorHAnsi"/>
          <w:bCs/>
        </w:rPr>
        <w:t>y l</w:t>
      </w:r>
      <w:r w:rsidR="006B1E80" w:rsidRPr="00A84606">
        <w:rPr>
          <w:rFonts w:asciiTheme="minorHAnsi" w:hAnsiTheme="minorHAnsi" w:cstheme="minorHAnsi"/>
          <w:bCs/>
        </w:rPr>
        <w:t>as líneas de acción que desarrolla</w:t>
      </w:r>
      <w:r w:rsidR="0023138B" w:rsidRPr="00A84606">
        <w:rPr>
          <w:rFonts w:asciiTheme="minorHAnsi" w:hAnsiTheme="minorHAnsi" w:cstheme="minorHAnsi"/>
          <w:bCs/>
        </w:rPr>
        <w:t>n</w:t>
      </w:r>
      <w:r w:rsidRPr="00A84606">
        <w:rPr>
          <w:rFonts w:asciiTheme="minorHAnsi" w:hAnsiTheme="minorHAnsi" w:cstheme="minorHAnsi"/>
          <w:bCs/>
        </w:rPr>
        <w:t>: 0 puntos.</w:t>
      </w:r>
    </w:p>
    <w:p w14:paraId="453328BD" w14:textId="331050DE" w:rsidR="00192285" w:rsidRPr="00A84606" w:rsidRDefault="00430F60" w:rsidP="008020CD">
      <w:pPr>
        <w:pStyle w:val="Prrafodelista"/>
        <w:numPr>
          <w:ilvl w:val="0"/>
          <w:numId w:val="4"/>
        </w:numPr>
        <w:spacing w:before="120" w:after="120"/>
        <w:jc w:val="both"/>
        <w:rPr>
          <w:rFonts w:asciiTheme="minorHAnsi" w:hAnsiTheme="minorHAnsi" w:cstheme="minorHAnsi"/>
          <w:bCs/>
        </w:rPr>
      </w:pPr>
      <w:r w:rsidRPr="00A84606">
        <w:rPr>
          <w:rFonts w:asciiTheme="minorHAnsi" w:hAnsiTheme="minorHAnsi" w:cstheme="minorHAnsi"/>
          <w:bCs/>
        </w:rPr>
        <w:t xml:space="preserve">El proyecto recoge </w:t>
      </w:r>
      <w:r w:rsidR="00926741" w:rsidRPr="00A84606">
        <w:rPr>
          <w:rFonts w:asciiTheme="minorHAnsi" w:hAnsiTheme="minorHAnsi" w:cstheme="minorHAnsi"/>
          <w:bCs/>
        </w:rPr>
        <w:t xml:space="preserve">claramente </w:t>
      </w:r>
      <w:r w:rsidRPr="00A84606">
        <w:rPr>
          <w:rFonts w:asciiTheme="minorHAnsi" w:hAnsiTheme="minorHAnsi" w:cstheme="minorHAnsi"/>
          <w:bCs/>
        </w:rPr>
        <w:t xml:space="preserve">la finalidad </w:t>
      </w:r>
      <w:r w:rsidR="00402B45" w:rsidRPr="00A84606">
        <w:rPr>
          <w:rFonts w:asciiTheme="minorHAnsi" w:hAnsiTheme="minorHAnsi" w:cstheme="minorHAnsi"/>
          <w:bCs/>
        </w:rPr>
        <w:t xml:space="preserve">de las actividades </w:t>
      </w:r>
      <w:r w:rsidR="006B1E80" w:rsidRPr="00A84606">
        <w:rPr>
          <w:rFonts w:asciiTheme="minorHAnsi" w:hAnsiTheme="minorHAnsi" w:cstheme="minorHAnsi"/>
          <w:bCs/>
        </w:rPr>
        <w:t>y las líneas de acción que desarrolla</w:t>
      </w:r>
      <w:r w:rsidR="0023138B" w:rsidRPr="00A84606">
        <w:rPr>
          <w:rFonts w:asciiTheme="minorHAnsi" w:hAnsiTheme="minorHAnsi" w:cstheme="minorHAnsi"/>
          <w:bCs/>
        </w:rPr>
        <w:t>n</w:t>
      </w:r>
      <w:r w:rsidR="00192285" w:rsidRPr="00A84606">
        <w:rPr>
          <w:rFonts w:asciiTheme="minorHAnsi" w:hAnsiTheme="minorHAnsi" w:cstheme="minorHAnsi"/>
          <w:bCs/>
        </w:rPr>
        <w:t xml:space="preserve">: </w:t>
      </w:r>
      <w:r w:rsidRPr="00A84606">
        <w:rPr>
          <w:rFonts w:asciiTheme="minorHAnsi" w:hAnsiTheme="minorHAnsi" w:cstheme="minorHAnsi"/>
          <w:bCs/>
        </w:rPr>
        <w:t>2</w:t>
      </w:r>
      <w:r w:rsidR="00192285" w:rsidRPr="00A84606">
        <w:rPr>
          <w:rFonts w:asciiTheme="minorHAnsi" w:hAnsiTheme="minorHAnsi" w:cstheme="minorHAnsi"/>
          <w:bCs/>
        </w:rPr>
        <w:t xml:space="preserve"> punto</w:t>
      </w:r>
      <w:r w:rsidRPr="00A84606">
        <w:rPr>
          <w:rFonts w:asciiTheme="minorHAnsi" w:hAnsiTheme="minorHAnsi" w:cstheme="minorHAnsi"/>
          <w:bCs/>
        </w:rPr>
        <w:t>s</w:t>
      </w:r>
      <w:r w:rsidR="00192285" w:rsidRPr="00A84606">
        <w:rPr>
          <w:rFonts w:asciiTheme="minorHAnsi" w:hAnsiTheme="minorHAnsi" w:cstheme="minorHAnsi"/>
          <w:bCs/>
        </w:rPr>
        <w:t>.</w:t>
      </w:r>
    </w:p>
    <w:p w14:paraId="56AEA390" w14:textId="00E13730" w:rsidR="00192285" w:rsidRPr="00A84606" w:rsidRDefault="003861DD" w:rsidP="00B11577">
      <w:pPr>
        <w:spacing w:before="120" w:after="120"/>
        <w:jc w:val="both"/>
        <w:rPr>
          <w:rFonts w:asciiTheme="minorHAnsi" w:hAnsiTheme="minorHAnsi" w:cstheme="minorHAnsi"/>
          <w:bCs/>
        </w:rPr>
      </w:pPr>
      <w:r w:rsidRPr="00A84606">
        <w:rPr>
          <w:rFonts w:asciiTheme="minorHAnsi" w:hAnsiTheme="minorHAnsi" w:cstheme="minorHAnsi"/>
          <w:bCs/>
        </w:rPr>
        <w:t>2.3.2</w:t>
      </w:r>
      <w:r w:rsidR="00064DE4" w:rsidRPr="00A84606">
        <w:rPr>
          <w:rFonts w:asciiTheme="minorHAnsi" w:hAnsiTheme="minorHAnsi" w:cstheme="minorHAnsi"/>
          <w:bCs/>
        </w:rPr>
        <w:t xml:space="preserve"> </w:t>
      </w:r>
      <w:r w:rsidR="00430F60" w:rsidRPr="00A84606">
        <w:rPr>
          <w:rFonts w:asciiTheme="minorHAnsi" w:hAnsiTheme="minorHAnsi" w:cstheme="minorHAnsi"/>
          <w:bCs/>
        </w:rPr>
        <w:t xml:space="preserve">En función de la </w:t>
      </w:r>
      <w:r w:rsidR="00E6061B" w:rsidRPr="00A84606">
        <w:rPr>
          <w:rFonts w:asciiTheme="minorHAnsi" w:hAnsiTheme="minorHAnsi" w:cstheme="minorHAnsi"/>
          <w:bCs/>
        </w:rPr>
        <w:t>d</w:t>
      </w:r>
      <w:r w:rsidR="00430F60" w:rsidRPr="00A84606">
        <w:rPr>
          <w:rFonts w:asciiTheme="minorHAnsi" w:hAnsiTheme="minorHAnsi" w:cstheme="minorHAnsi"/>
          <w:bCs/>
        </w:rPr>
        <w:t>uración y continuidad del proyecto</w:t>
      </w:r>
      <w:r w:rsidR="00430F60" w:rsidRPr="00A84606">
        <w:rPr>
          <w:rFonts w:asciiTheme="minorHAnsi" w:hAnsiTheme="minorHAnsi" w:cstheme="minorHAnsi"/>
          <w:b/>
        </w:rPr>
        <w:t xml:space="preserve">. </w:t>
      </w:r>
      <w:r w:rsidR="00430F60" w:rsidRPr="00A84606">
        <w:rPr>
          <w:rFonts w:asciiTheme="minorHAnsi" w:hAnsiTheme="minorHAnsi" w:cstheme="minorHAnsi"/>
          <w:bCs/>
        </w:rPr>
        <w:t xml:space="preserve">Máximo </w:t>
      </w:r>
      <w:r w:rsidR="00077C13" w:rsidRPr="00A84606">
        <w:rPr>
          <w:rFonts w:asciiTheme="minorHAnsi" w:hAnsiTheme="minorHAnsi" w:cstheme="minorHAnsi"/>
          <w:bCs/>
        </w:rPr>
        <w:t>2</w:t>
      </w:r>
      <w:r w:rsidR="00430F60" w:rsidRPr="00A84606">
        <w:rPr>
          <w:rFonts w:asciiTheme="minorHAnsi" w:hAnsiTheme="minorHAnsi" w:cstheme="minorHAnsi"/>
          <w:bCs/>
        </w:rPr>
        <w:t xml:space="preserve"> puntos</w:t>
      </w:r>
      <w:r w:rsidR="00192285" w:rsidRPr="00A84606">
        <w:rPr>
          <w:rFonts w:asciiTheme="minorHAnsi" w:hAnsiTheme="minorHAnsi" w:cstheme="minorHAnsi"/>
          <w:bCs/>
        </w:rPr>
        <w:t>.</w:t>
      </w:r>
    </w:p>
    <w:p w14:paraId="04C5C167" w14:textId="77777777" w:rsidR="00192285" w:rsidRPr="00A84606" w:rsidRDefault="00430F60" w:rsidP="008020CD">
      <w:pPr>
        <w:pStyle w:val="Prrafodelista"/>
        <w:numPr>
          <w:ilvl w:val="0"/>
          <w:numId w:val="5"/>
        </w:numPr>
        <w:spacing w:before="120" w:after="120"/>
        <w:jc w:val="both"/>
        <w:rPr>
          <w:rFonts w:asciiTheme="minorHAnsi" w:hAnsiTheme="minorHAnsi" w:cstheme="minorHAnsi"/>
          <w:bCs/>
        </w:rPr>
      </w:pPr>
      <w:r w:rsidRPr="00A84606">
        <w:rPr>
          <w:rFonts w:asciiTheme="minorHAnsi" w:hAnsiTheme="minorHAnsi" w:cstheme="minorHAnsi"/>
          <w:bCs/>
        </w:rPr>
        <w:t>Proyectos con duración inferior a un trimestre</w:t>
      </w:r>
      <w:r w:rsidR="00192285" w:rsidRPr="00A84606">
        <w:rPr>
          <w:rFonts w:asciiTheme="minorHAnsi" w:hAnsiTheme="minorHAnsi" w:cstheme="minorHAnsi"/>
          <w:bCs/>
        </w:rPr>
        <w:t xml:space="preserve">: </w:t>
      </w:r>
      <w:r w:rsidRPr="00A84606">
        <w:rPr>
          <w:rFonts w:asciiTheme="minorHAnsi" w:hAnsiTheme="minorHAnsi" w:cstheme="minorHAnsi"/>
          <w:bCs/>
        </w:rPr>
        <w:t>1</w:t>
      </w:r>
      <w:r w:rsidR="00192285" w:rsidRPr="00A84606">
        <w:rPr>
          <w:rFonts w:asciiTheme="minorHAnsi" w:hAnsiTheme="minorHAnsi" w:cstheme="minorHAnsi"/>
          <w:bCs/>
        </w:rPr>
        <w:t xml:space="preserve"> puntos.</w:t>
      </w:r>
    </w:p>
    <w:p w14:paraId="31994A16" w14:textId="53124597" w:rsidR="00192285" w:rsidRPr="00A84606" w:rsidRDefault="00430F60" w:rsidP="008020CD">
      <w:pPr>
        <w:pStyle w:val="Prrafodelista"/>
        <w:numPr>
          <w:ilvl w:val="0"/>
          <w:numId w:val="5"/>
        </w:numPr>
        <w:spacing w:before="120" w:after="120"/>
        <w:jc w:val="both"/>
        <w:rPr>
          <w:rFonts w:asciiTheme="minorHAnsi" w:hAnsiTheme="minorHAnsi" w:cstheme="minorHAnsi"/>
          <w:bCs/>
        </w:rPr>
      </w:pPr>
      <w:r w:rsidRPr="00A84606">
        <w:rPr>
          <w:rFonts w:asciiTheme="minorHAnsi" w:hAnsiTheme="minorHAnsi" w:cstheme="minorHAnsi"/>
          <w:bCs/>
        </w:rPr>
        <w:t>Proyectos con duración superior a un trimestre e inferior a dos trimestres</w:t>
      </w:r>
      <w:r w:rsidR="00192285" w:rsidRPr="00A84606">
        <w:rPr>
          <w:rFonts w:asciiTheme="minorHAnsi" w:hAnsiTheme="minorHAnsi" w:cstheme="minorHAnsi"/>
          <w:bCs/>
        </w:rPr>
        <w:t xml:space="preserve">: </w:t>
      </w:r>
      <w:r w:rsidR="006D4E98" w:rsidRPr="00A84606">
        <w:rPr>
          <w:rFonts w:asciiTheme="minorHAnsi" w:hAnsiTheme="minorHAnsi" w:cstheme="minorHAnsi"/>
          <w:bCs/>
        </w:rPr>
        <w:t>2</w:t>
      </w:r>
      <w:r w:rsidR="00192285" w:rsidRPr="00A84606">
        <w:rPr>
          <w:rFonts w:asciiTheme="minorHAnsi" w:hAnsiTheme="minorHAnsi" w:cstheme="minorHAnsi"/>
          <w:bCs/>
        </w:rPr>
        <w:t xml:space="preserve"> punto</w:t>
      </w:r>
      <w:r w:rsidRPr="00A84606">
        <w:rPr>
          <w:rFonts w:asciiTheme="minorHAnsi" w:hAnsiTheme="minorHAnsi" w:cstheme="minorHAnsi"/>
          <w:bCs/>
        </w:rPr>
        <w:t>s</w:t>
      </w:r>
      <w:r w:rsidR="00192285" w:rsidRPr="00A84606">
        <w:rPr>
          <w:rFonts w:asciiTheme="minorHAnsi" w:hAnsiTheme="minorHAnsi" w:cstheme="minorHAnsi"/>
          <w:bCs/>
        </w:rPr>
        <w:t>.</w:t>
      </w:r>
    </w:p>
    <w:p w14:paraId="259709CF" w14:textId="6F7F4ABF" w:rsidR="00192285" w:rsidRPr="00A84606" w:rsidRDefault="00077C13" w:rsidP="00B11577">
      <w:pPr>
        <w:spacing w:before="120" w:after="120"/>
        <w:jc w:val="both"/>
        <w:rPr>
          <w:rFonts w:asciiTheme="minorHAnsi" w:hAnsiTheme="minorHAnsi" w:cstheme="minorHAnsi"/>
          <w:bCs/>
        </w:rPr>
      </w:pPr>
      <w:r w:rsidRPr="00A84606">
        <w:rPr>
          <w:rFonts w:asciiTheme="minorHAnsi" w:hAnsiTheme="minorHAnsi" w:cstheme="minorHAnsi"/>
          <w:bCs/>
        </w:rPr>
        <w:t>2.3.3 Número</w:t>
      </w:r>
      <w:r w:rsidR="00AD3B2B" w:rsidRPr="00A84606">
        <w:rPr>
          <w:rFonts w:asciiTheme="minorHAnsi" w:hAnsiTheme="minorHAnsi" w:cstheme="minorHAnsi"/>
          <w:bCs/>
        </w:rPr>
        <w:t xml:space="preserve"> de actuaciones a desarrollar en el proyecto. Máximo </w:t>
      </w:r>
      <w:r w:rsidR="003861DD" w:rsidRPr="00A84606">
        <w:rPr>
          <w:rFonts w:asciiTheme="minorHAnsi" w:hAnsiTheme="minorHAnsi" w:cstheme="minorHAnsi"/>
          <w:bCs/>
        </w:rPr>
        <w:t>5</w:t>
      </w:r>
      <w:r w:rsidR="00AD3B2B" w:rsidRPr="00A84606">
        <w:rPr>
          <w:rFonts w:asciiTheme="minorHAnsi" w:hAnsiTheme="minorHAnsi" w:cstheme="minorHAnsi"/>
          <w:bCs/>
        </w:rPr>
        <w:t xml:space="preserve"> puntos</w:t>
      </w:r>
      <w:r w:rsidR="00192285" w:rsidRPr="00A84606">
        <w:rPr>
          <w:rFonts w:asciiTheme="minorHAnsi" w:hAnsiTheme="minorHAnsi" w:cstheme="minorHAnsi"/>
          <w:bCs/>
        </w:rPr>
        <w:t xml:space="preserve">. </w:t>
      </w:r>
    </w:p>
    <w:p w14:paraId="2E5FFEA7" w14:textId="46CDBFC0" w:rsidR="00192285" w:rsidRPr="00A84606" w:rsidRDefault="00192285"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Un punto por cada actividad proyectada distinta que contribuya a la consecución de los objetivos o medidas de actuación del artículo </w:t>
      </w:r>
      <w:r w:rsidR="006D4E98" w:rsidRPr="00A84606">
        <w:rPr>
          <w:rFonts w:asciiTheme="minorHAnsi" w:hAnsiTheme="minorHAnsi" w:cstheme="minorHAnsi"/>
          <w:bCs/>
        </w:rPr>
        <w:t>5</w:t>
      </w:r>
      <w:r w:rsidRPr="00A84606">
        <w:rPr>
          <w:rFonts w:asciiTheme="minorHAnsi" w:hAnsiTheme="minorHAnsi" w:cstheme="minorHAnsi"/>
          <w:bCs/>
        </w:rPr>
        <w:t xml:space="preserve"> </w:t>
      </w:r>
      <w:r w:rsidR="00AA2E6A" w:rsidRPr="00A84606">
        <w:rPr>
          <w:rFonts w:asciiTheme="minorHAnsi" w:hAnsiTheme="minorHAnsi" w:cstheme="minorHAnsi"/>
          <w:bCs/>
        </w:rPr>
        <w:t>de</w:t>
      </w:r>
      <w:r w:rsidR="00C17D54" w:rsidRPr="00A84606">
        <w:rPr>
          <w:rFonts w:asciiTheme="minorHAnsi" w:hAnsiTheme="minorHAnsi" w:cstheme="minorHAnsi"/>
          <w:bCs/>
        </w:rPr>
        <w:t xml:space="preserve">l presente </w:t>
      </w:r>
      <w:r w:rsidR="00EA62CB" w:rsidRPr="00A84606">
        <w:rPr>
          <w:rFonts w:asciiTheme="minorHAnsi" w:hAnsiTheme="minorHAnsi" w:cstheme="minorHAnsi"/>
          <w:bCs/>
        </w:rPr>
        <w:t>Decreto</w:t>
      </w:r>
      <w:r w:rsidR="00AA2E6A" w:rsidRPr="00A84606">
        <w:rPr>
          <w:rFonts w:asciiTheme="minorHAnsi" w:hAnsiTheme="minorHAnsi" w:cstheme="minorHAnsi"/>
          <w:bCs/>
        </w:rPr>
        <w:t>,</w:t>
      </w:r>
      <w:r w:rsidRPr="00A84606">
        <w:rPr>
          <w:rFonts w:asciiTheme="minorHAnsi" w:hAnsiTheme="minorHAnsi" w:cstheme="minorHAnsi"/>
          <w:bCs/>
        </w:rPr>
        <w:t xml:space="preserve"> y hasta un máximo de</w:t>
      </w:r>
      <w:r w:rsidR="003861DD" w:rsidRPr="00A84606">
        <w:rPr>
          <w:rFonts w:asciiTheme="minorHAnsi" w:hAnsiTheme="minorHAnsi" w:cstheme="minorHAnsi"/>
          <w:bCs/>
        </w:rPr>
        <w:t xml:space="preserve"> 5</w:t>
      </w:r>
      <w:r w:rsidRPr="00A84606">
        <w:rPr>
          <w:rFonts w:asciiTheme="minorHAnsi" w:hAnsiTheme="minorHAnsi" w:cstheme="minorHAnsi"/>
          <w:bCs/>
        </w:rPr>
        <w:t xml:space="preserve"> puntos.</w:t>
      </w:r>
    </w:p>
    <w:p w14:paraId="1B390F97" w14:textId="238CAFB2" w:rsidR="006D4E98" w:rsidRPr="00A84606" w:rsidRDefault="00AD3B2B" w:rsidP="00B11577">
      <w:pPr>
        <w:spacing w:before="120" w:after="120"/>
        <w:jc w:val="both"/>
        <w:rPr>
          <w:rFonts w:asciiTheme="minorHAnsi" w:hAnsiTheme="minorHAnsi" w:cstheme="minorHAnsi"/>
          <w:bCs/>
        </w:rPr>
      </w:pPr>
      <w:r w:rsidRPr="00A84606">
        <w:rPr>
          <w:rFonts w:asciiTheme="minorHAnsi" w:hAnsiTheme="minorHAnsi" w:cstheme="minorHAnsi"/>
          <w:bCs/>
        </w:rPr>
        <w:t>A los efectos de este criterio de valoración tendrá la consideración de actuación</w:t>
      </w:r>
      <w:r w:rsidR="00FB4075" w:rsidRPr="00A84606">
        <w:rPr>
          <w:rFonts w:asciiTheme="minorHAnsi" w:hAnsiTheme="minorHAnsi" w:cstheme="minorHAnsi"/>
          <w:bCs/>
        </w:rPr>
        <w:t xml:space="preserve"> toda aquella acción planificada, diseñada o implementada por la </w:t>
      </w:r>
      <w:r w:rsidR="000C73AF" w:rsidRPr="00A84606">
        <w:rPr>
          <w:rFonts w:asciiTheme="minorHAnsi" w:hAnsiTheme="minorHAnsi" w:cstheme="minorHAnsi"/>
          <w:bCs/>
        </w:rPr>
        <w:t xml:space="preserve">asociación </w:t>
      </w:r>
      <w:r w:rsidR="00FB4075" w:rsidRPr="00A84606">
        <w:rPr>
          <w:rFonts w:asciiTheme="minorHAnsi" w:hAnsiTheme="minorHAnsi" w:cstheme="minorHAnsi"/>
          <w:bCs/>
        </w:rPr>
        <w:t>solicitante</w:t>
      </w:r>
      <w:r w:rsidR="00171AB2" w:rsidRPr="00A84606">
        <w:rPr>
          <w:rFonts w:asciiTheme="minorHAnsi" w:hAnsiTheme="minorHAnsi" w:cstheme="minorHAnsi"/>
          <w:bCs/>
        </w:rPr>
        <w:t xml:space="preserve"> </w:t>
      </w:r>
      <w:r w:rsidR="00FB4075" w:rsidRPr="00A84606">
        <w:rPr>
          <w:rFonts w:asciiTheme="minorHAnsi" w:hAnsiTheme="minorHAnsi" w:cstheme="minorHAnsi"/>
          <w:bCs/>
        </w:rPr>
        <w:t xml:space="preserve">por </w:t>
      </w:r>
      <w:r w:rsidR="000C73AF" w:rsidRPr="00A84606">
        <w:rPr>
          <w:rFonts w:asciiTheme="minorHAnsi" w:hAnsiTheme="minorHAnsi" w:cstheme="minorHAnsi"/>
          <w:bCs/>
        </w:rPr>
        <w:t>sí</w:t>
      </w:r>
      <w:r w:rsidR="00FB4075" w:rsidRPr="00A84606">
        <w:rPr>
          <w:rFonts w:asciiTheme="minorHAnsi" w:hAnsiTheme="minorHAnsi" w:cstheme="minorHAnsi"/>
          <w:bCs/>
        </w:rPr>
        <w:t xml:space="preserve"> misma</w:t>
      </w:r>
      <w:r w:rsidR="00171AB2" w:rsidRPr="00A84606">
        <w:rPr>
          <w:rFonts w:asciiTheme="minorHAnsi" w:hAnsiTheme="minorHAnsi" w:cstheme="minorHAnsi"/>
          <w:bCs/>
        </w:rPr>
        <w:t xml:space="preserve"> </w:t>
      </w:r>
      <w:r w:rsidR="00FB4075" w:rsidRPr="00A84606">
        <w:rPr>
          <w:rFonts w:asciiTheme="minorHAnsi" w:hAnsiTheme="minorHAnsi" w:cstheme="minorHAnsi"/>
          <w:bCs/>
        </w:rPr>
        <w:t xml:space="preserve">cuyas finalidades y objetivos se incardinen en los generales </w:t>
      </w:r>
      <w:r w:rsidR="00BD298D" w:rsidRPr="00A84606">
        <w:rPr>
          <w:rFonts w:asciiTheme="minorHAnsi" w:hAnsiTheme="minorHAnsi" w:cstheme="minorHAnsi"/>
          <w:bCs/>
        </w:rPr>
        <w:t>d</w:t>
      </w:r>
      <w:r w:rsidR="00FB4075" w:rsidRPr="00A84606">
        <w:rPr>
          <w:rFonts w:asciiTheme="minorHAnsi" w:hAnsiTheme="minorHAnsi" w:cstheme="minorHAnsi"/>
          <w:bCs/>
        </w:rPr>
        <w:t>el proyecto, se desarrolle en un espacio</w:t>
      </w:r>
      <w:r w:rsidR="00171AB2" w:rsidRPr="00A84606">
        <w:rPr>
          <w:rFonts w:asciiTheme="minorHAnsi" w:hAnsiTheme="minorHAnsi" w:cstheme="minorHAnsi"/>
          <w:bCs/>
        </w:rPr>
        <w:t xml:space="preserve"> </w:t>
      </w:r>
      <w:r w:rsidR="00FB4075" w:rsidRPr="00A84606">
        <w:rPr>
          <w:rFonts w:asciiTheme="minorHAnsi" w:hAnsiTheme="minorHAnsi" w:cstheme="minorHAnsi"/>
          <w:bCs/>
        </w:rPr>
        <w:t>físico o virtual</w:t>
      </w:r>
      <w:r w:rsidR="00171AB2" w:rsidRPr="00A84606">
        <w:rPr>
          <w:rFonts w:asciiTheme="minorHAnsi" w:hAnsiTheme="minorHAnsi" w:cstheme="minorHAnsi"/>
          <w:bCs/>
        </w:rPr>
        <w:t xml:space="preserve"> </w:t>
      </w:r>
      <w:r w:rsidR="00FB4075" w:rsidRPr="00A84606">
        <w:rPr>
          <w:rFonts w:asciiTheme="minorHAnsi" w:hAnsiTheme="minorHAnsi" w:cstheme="minorHAnsi"/>
          <w:bCs/>
        </w:rPr>
        <w:t xml:space="preserve">concreto y </w:t>
      </w:r>
      <w:r w:rsidR="0023667A" w:rsidRPr="00A84606">
        <w:rPr>
          <w:rFonts w:asciiTheme="minorHAnsi" w:hAnsiTheme="minorHAnsi" w:cstheme="minorHAnsi"/>
          <w:bCs/>
        </w:rPr>
        <w:t xml:space="preserve">en </w:t>
      </w:r>
      <w:r w:rsidR="00B67129" w:rsidRPr="00A84606">
        <w:rPr>
          <w:rFonts w:asciiTheme="minorHAnsi" w:hAnsiTheme="minorHAnsi" w:cstheme="minorHAnsi"/>
          <w:bCs/>
        </w:rPr>
        <w:t>un lapso</w:t>
      </w:r>
      <w:r w:rsidR="00FB4075" w:rsidRPr="00A84606">
        <w:rPr>
          <w:rFonts w:asciiTheme="minorHAnsi" w:hAnsiTheme="minorHAnsi" w:cstheme="minorHAnsi"/>
          <w:bCs/>
        </w:rPr>
        <w:t xml:space="preserve"> de tiempo determinado y calendarizado</w:t>
      </w:r>
      <w:r w:rsidR="00171AB2" w:rsidRPr="00A84606">
        <w:rPr>
          <w:rFonts w:asciiTheme="minorHAnsi" w:hAnsiTheme="minorHAnsi" w:cstheme="minorHAnsi"/>
          <w:bCs/>
        </w:rPr>
        <w:t xml:space="preserve"> </w:t>
      </w:r>
      <w:r w:rsidR="00FB4075" w:rsidRPr="00A84606">
        <w:rPr>
          <w:rFonts w:asciiTheme="minorHAnsi" w:hAnsiTheme="minorHAnsi" w:cstheme="minorHAnsi"/>
          <w:bCs/>
        </w:rPr>
        <w:t xml:space="preserve">y que cuente con la </w:t>
      </w:r>
      <w:r w:rsidR="000C73AF" w:rsidRPr="00A84606">
        <w:rPr>
          <w:rFonts w:asciiTheme="minorHAnsi" w:hAnsiTheme="minorHAnsi" w:cstheme="minorHAnsi"/>
          <w:bCs/>
        </w:rPr>
        <w:t>participación</w:t>
      </w:r>
      <w:r w:rsidR="00FB4075" w:rsidRPr="00A84606">
        <w:rPr>
          <w:rFonts w:asciiTheme="minorHAnsi" w:hAnsiTheme="minorHAnsi" w:cstheme="minorHAnsi"/>
          <w:bCs/>
        </w:rPr>
        <w:t xml:space="preserve">, por cualquier medio, de las personas jóvenes a las que va dirigido. Las actuaciones podrán tener carácter formativo, informativo, de ocio y tiempo libre, de </w:t>
      </w:r>
      <w:r w:rsidR="00D23452" w:rsidRPr="00A84606">
        <w:rPr>
          <w:rFonts w:asciiTheme="minorHAnsi" w:hAnsiTheme="minorHAnsi" w:cstheme="minorHAnsi"/>
          <w:bCs/>
        </w:rPr>
        <w:t>sensibilización</w:t>
      </w:r>
      <w:r w:rsidR="00FB4075" w:rsidRPr="00A84606">
        <w:rPr>
          <w:rFonts w:asciiTheme="minorHAnsi" w:hAnsiTheme="minorHAnsi" w:cstheme="minorHAnsi"/>
          <w:bCs/>
        </w:rPr>
        <w:t xml:space="preserve"> y cualquier otro que se ajuste a la consecución de sus finalidades y las del proyecto. </w:t>
      </w:r>
    </w:p>
    <w:p w14:paraId="60E3BF32" w14:textId="4FE7A382" w:rsidR="00FE4BA4" w:rsidRPr="00A84606" w:rsidRDefault="00FB4075"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No serán, en ningún caso, consideradas actuaciones </w:t>
      </w:r>
      <w:r w:rsidR="00926741" w:rsidRPr="00A84606">
        <w:rPr>
          <w:rFonts w:asciiTheme="minorHAnsi" w:hAnsiTheme="minorHAnsi" w:cstheme="minorHAnsi"/>
          <w:bCs/>
        </w:rPr>
        <w:t xml:space="preserve">subvencionables </w:t>
      </w:r>
      <w:r w:rsidRPr="00A84606">
        <w:rPr>
          <w:rFonts w:asciiTheme="minorHAnsi" w:hAnsiTheme="minorHAnsi" w:cstheme="minorHAnsi"/>
          <w:bCs/>
        </w:rPr>
        <w:t xml:space="preserve">aquellas tareas administrativas de </w:t>
      </w:r>
      <w:r w:rsidR="000C73AF" w:rsidRPr="00A84606">
        <w:rPr>
          <w:rFonts w:asciiTheme="minorHAnsi" w:hAnsiTheme="minorHAnsi" w:cstheme="minorHAnsi"/>
          <w:bCs/>
        </w:rPr>
        <w:t xml:space="preserve">planificación, diseño, </w:t>
      </w:r>
      <w:r w:rsidRPr="00A84606">
        <w:rPr>
          <w:rFonts w:asciiTheme="minorHAnsi" w:hAnsiTheme="minorHAnsi" w:cstheme="minorHAnsi"/>
          <w:bCs/>
        </w:rPr>
        <w:t>gestión o mero trámite, logísticas y otras de naturaleza similar que conlleve el desarrollo del proyecto</w:t>
      </w:r>
      <w:r w:rsidR="00D61C64" w:rsidRPr="00A84606">
        <w:rPr>
          <w:rFonts w:asciiTheme="minorHAnsi" w:hAnsiTheme="minorHAnsi" w:cstheme="minorHAnsi"/>
          <w:bCs/>
        </w:rPr>
        <w:t>, ni las tareas preparatorias propiamente dichas.</w:t>
      </w:r>
      <w:r w:rsidR="000C73AF" w:rsidRPr="00A84606">
        <w:rPr>
          <w:rFonts w:asciiTheme="minorHAnsi" w:hAnsiTheme="minorHAnsi" w:cstheme="minorHAnsi"/>
          <w:bCs/>
        </w:rPr>
        <w:t xml:space="preserve"> Tampoco serán consideradas </w:t>
      </w:r>
      <w:r w:rsidR="00FE4BA4" w:rsidRPr="00A84606">
        <w:rPr>
          <w:rFonts w:asciiTheme="minorHAnsi" w:hAnsiTheme="minorHAnsi" w:cstheme="minorHAnsi"/>
          <w:bCs/>
        </w:rPr>
        <w:t xml:space="preserve">como subvencionables </w:t>
      </w:r>
      <w:r w:rsidR="000C73AF" w:rsidRPr="00A84606">
        <w:rPr>
          <w:rFonts w:asciiTheme="minorHAnsi" w:hAnsiTheme="minorHAnsi" w:cstheme="minorHAnsi"/>
          <w:bCs/>
        </w:rPr>
        <w:t>aquellas actividades que se desarrollen fuera del territorio de la Comunidad Autónoma de Extremadura.</w:t>
      </w:r>
    </w:p>
    <w:p w14:paraId="7FCABEC5" w14:textId="31EC3848" w:rsidR="00392E92" w:rsidRPr="00A84606" w:rsidRDefault="003861DD" w:rsidP="00B11577">
      <w:pPr>
        <w:spacing w:before="120" w:after="120"/>
        <w:jc w:val="both"/>
        <w:rPr>
          <w:rFonts w:asciiTheme="minorHAnsi" w:hAnsiTheme="minorHAnsi" w:cstheme="minorHAnsi"/>
          <w:bCs/>
        </w:rPr>
      </w:pPr>
      <w:r w:rsidRPr="00A84606">
        <w:rPr>
          <w:rFonts w:asciiTheme="minorHAnsi" w:hAnsiTheme="minorHAnsi" w:cstheme="minorHAnsi"/>
          <w:bCs/>
        </w:rPr>
        <w:t>2.3.4</w:t>
      </w:r>
      <w:r w:rsidR="00064DE4" w:rsidRPr="00A84606">
        <w:rPr>
          <w:rFonts w:asciiTheme="minorHAnsi" w:hAnsiTheme="minorHAnsi" w:cstheme="minorHAnsi"/>
          <w:bCs/>
        </w:rPr>
        <w:t xml:space="preserve"> </w:t>
      </w:r>
      <w:r w:rsidR="00392E92" w:rsidRPr="00A84606">
        <w:rPr>
          <w:rFonts w:asciiTheme="minorHAnsi" w:hAnsiTheme="minorHAnsi" w:cstheme="minorHAnsi"/>
          <w:bCs/>
        </w:rPr>
        <w:t xml:space="preserve">Que el proyecto cuente con metodología, para medir el impacto de las actividades en la localidad y público objetivo. Máximo </w:t>
      </w:r>
      <w:r w:rsidR="00907AE6" w:rsidRPr="00A84606">
        <w:rPr>
          <w:rFonts w:asciiTheme="minorHAnsi" w:hAnsiTheme="minorHAnsi" w:cstheme="minorHAnsi"/>
          <w:bCs/>
        </w:rPr>
        <w:t>2</w:t>
      </w:r>
      <w:r w:rsidR="00392E92" w:rsidRPr="00A84606">
        <w:rPr>
          <w:rFonts w:asciiTheme="minorHAnsi" w:hAnsiTheme="minorHAnsi" w:cstheme="minorHAnsi"/>
          <w:bCs/>
        </w:rPr>
        <w:t xml:space="preserve"> puntos.</w:t>
      </w:r>
    </w:p>
    <w:p w14:paraId="20058806" w14:textId="2EF0948D" w:rsidR="00392E92" w:rsidRPr="00A84606" w:rsidRDefault="00392E92" w:rsidP="008020CD">
      <w:pPr>
        <w:pStyle w:val="Prrafodelista"/>
        <w:numPr>
          <w:ilvl w:val="0"/>
          <w:numId w:val="6"/>
        </w:numPr>
        <w:spacing w:before="120" w:after="120"/>
        <w:jc w:val="both"/>
        <w:rPr>
          <w:rFonts w:asciiTheme="minorHAnsi" w:hAnsiTheme="minorHAnsi" w:cstheme="minorHAnsi"/>
          <w:bCs/>
        </w:rPr>
      </w:pPr>
      <w:r w:rsidRPr="00A84606">
        <w:rPr>
          <w:rFonts w:asciiTheme="minorHAnsi" w:hAnsiTheme="minorHAnsi" w:cstheme="minorHAnsi"/>
          <w:bCs/>
        </w:rPr>
        <w:t>El proyecto</w:t>
      </w:r>
      <w:r w:rsidR="000C73AF" w:rsidRPr="00A84606">
        <w:rPr>
          <w:rFonts w:asciiTheme="minorHAnsi" w:hAnsiTheme="minorHAnsi" w:cstheme="minorHAnsi"/>
          <w:bCs/>
        </w:rPr>
        <w:t xml:space="preserve"> no </w:t>
      </w:r>
      <w:r w:rsidRPr="00A84606">
        <w:rPr>
          <w:rFonts w:asciiTheme="minorHAnsi" w:hAnsiTheme="minorHAnsi" w:cstheme="minorHAnsi"/>
          <w:bCs/>
        </w:rPr>
        <w:t>recoge metodología</w:t>
      </w:r>
      <w:r w:rsidR="00761218" w:rsidRPr="00A84606">
        <w:rPr>
          <w:rFonts w:asciiTheme="minorHAnsi" w:hAnsiTheme="minorHAnsi" w:cstheme="minorHAnsi"/>
          <w:bCs/>
        </w:rPr>
        <w:t xml:space="preserve"> espec</w:t>
      </w:r>
      <w:r w:rsidR="0023667A" w:rsidRPr="00A84606">
        <w:rPr>
          <w:rFonts w:asciiTheme="minorHAnsi" w:hAnsiTheme="minorHAnsi" w:cstheme="minorHAnsi"/>
          <w:bCs/>
        </w:rPr>
        <w:t>í</w:t>
      </w:r>
      <w:r w:rsidR="00761218" w:rsidRPr="00A84606">
        <w:rPr>
          <w:rFonts w:asciiTheme="minorHAnsi" w:hAnsiTheme="minorHAnsi" w:cstheme="minorHAnsi"/>
          <w:bCs/>
        </w:rPr>
        <w:t>fica</w:t>
      </w:r>
      <w:r w:rsidRPr="00A84606">
        <w:rPr>
          <w:rFonts w:asciiTheme="minorHAnsi" w:hAnsiTheme="minorHAnsi" w:cstheme="minorHAnsi"/>
          <w:bCs/>
        </w:rPr>
        <w:t>, índices de referencia, valores y parámetros para medir el impacto que tendrán las actividades en el público objetivo: 0 puntos.</w:t>
      </w:r>
    </w:p>
    <w:p w14:paraId="0F401CC8" w14:textId="63C951E4" w:rsidR="00392E92" w:rsidRPr="00A84606" w:rsidRDefault="00392E92" w:rsidP="008020CD">
      <w:pPr>
        <w:pStyle w:val="Prrafodelista"/>
        <w:numPr>
          <w:ilvl w:val="0"/>
          <w:numId w:val="6"/>
        </w:numPr>
        <w:spacing w:before="120" w:after="120"/>
        <w:jc w:val="both"/>
        <w:rPr>
          <w:rFonts w:asciiTheme="minorHAnsi" w:hAnsiTheme="minorHAnsi" w:cstheme="minorHAnsi"/>
          <w:bCs/>
        </w:rPr>
      </w:pPr>
      <w:r w:rsidRPr="00A84606">
        <w:rPr>
          <w:rFonts w:asciiTheme="minorHAnsi" w:hAnsiTheme="minorHAnsi" w:cstheme="minorHAnsi"/>
          <w:bCs/>
        </w:rPr>
        <w:t>El proyecto recoge claramente metodología</w:t>
      </w:r>
      <w:r w:rsidR="00761218" w:rsidRPr="00A84606">
        <w:rPr>
          <w:rFonts w:asciiTheme="minorHAnsi" w:hAnsiTheme="minorHAnsi" w:cstheme="minorHAnsi"/>
          <w:bCs/>
        </w:rPr>
        <w:t xml:space="preserve"> espec</w:t>
      </w:r>
      <w:r w:rsidR="0023667A" w:rsidRPr="00A84606">
        <w:rPr>
          <w:rFonts w:asciiTheme="minorHAnsi" w:hAnsiTheme="minorHAnsi" w:cstheme="minorHAnsi"/>
          <w:bCs/>
        </w:rPr>
        <w:t>í</w:t>
      </w:r>
      <w:r w:rsidR="00761218" w:rsidRPr="00A84606">
        <w:rPr>
          <w:rFonts w:asciiTheme="minorHAnsi" w:hAnsiTheme="minorHAnsi" w:cstheme="minorHAnsi"/>
          <w:bCs/>
        </w:rPr>
        <w:t>fica</w:t>
      </w:r>
      <w:r w:rsidRPr="00A84606">
        <w:rPr>
          <w:rFonts w:asciiTheme="minorHAnsi" w:hAnsiTheme="minorHAnsi" w:cstheme="minorHAnsi"/>
          <w:bCs/>
        </w:rPr>
        <w:t xml:space="preserve">, índices de referencia, valores y parámetros para medir el impacto que tendrán las actividades en el público objetivo: </w:t>
      </w:r>
      <w:r w:rsidR="00907AE6" w:rsidRPr="00A84606">
        <w:rPr>
          <w:rFonts w:asciiTheme="minorHAnsi" w:hAnsiTheme="minorHAnsi" w:cstheme="minorHAnsi"/>
          <w:bCs/>
        </w:rPr>
        <w:t>2</w:t>
      </w:r>
      <w:r w:rsidRPr="00A84606">
        <w:rPr>
          <w:rFonts w:asciiTheme="minorHAnsi" w:hAnsiTheme="minorHAnsi" w:cstheme="minorHAnsi"/>
          <w:bCs/>
        </w:rPr>
        <w:t xml:space="preserve"> puntos.</w:t>
      </w:r>
    </w:p>
    <w:p w14:paraId="774FF198" w14:textId="5FBEB8DE" w:rsidR="00B53AB4" w:rsidRPr="00A84606" w:rsidRDefault="00190714" w:rsidP="00B11577">
      <w:pPr>
        <w:spacing w:before="120" w:after="120"/>
        <w:jc w:val="both"/>
        <w:rPr>
          <w:rFonts w:asciiTheme="minorHAnsi" w:hAnsiTheme="minorHAnsi" w:cstheme="minorHAnsi"/>
          <w:b/>
        </w:rPr>
      </w:pPr>
      <w:r w:rsidRPr="00A84606">
        <w:rPr>
          <w:rFonts w:asciiTheme="minorHAnsi" w:hAnsiTheme="minorHAnsi" w:cstheme="minorHAnsi"/>
          <w:bCs/>
        </w:rPr>
        <w:t xml:space="preserve">2.4 </w:t>
      </w:r>
      <w:r w:rsidR="00B53AB4" w:rsidRPr="00A84606">
        <w:rPr>
          <w:rFonts w:asciiTheme="minorHAnsi" w:hAnsiTheme="minorHAnsi" w:cstheme="minorHAnsi"/>
          <w:bCs/>
        </w:rPr>
        <w:t>Recursos financieros destinados a la financiación del proyecto.</w:t>
      </w:r>
      <w:r w:rsidR="002C7EBA" w:rsidRPr="00A84606">
        <w:rPr>
          <w:rFonts w:asciiTheme="minorHAnsi" w:hAnsiTheme="minorHAnsi" w:cstheme="minorHAnsi"/>
          <w:bCs/>
        </w:rPr>
        <w:t xml:space="preserve"> </w:t>
      </w:r>
      <w:r w:rsidR="002C7EBA" w:rsidRPr="00A84606">
        <w:rPr>
          <w:rFonts w:asciiTheme="minorHAnsi" w:hAnsiTheme="minorHAnsi" w:cstheme="minorHAnsi"/>
          <w:b/>
        </w:rPr>
        <w:t xml:space="preserve">Máximo: </w:t>
      </w:r>
      <w:r w:rsidR="000C73AF" w:rsidRPr="00A84606">
        <w:rPr>
          <w:rFonts w:asciiTheme="minorHAnsi" w:hAnsiTheme="minorHAnsi" w:cstheme="minorHAnsi"/>
          <w:b/>
        </w:rPr>
        <w:t>3</w:t>
      </w:r>
      <w:r w:rsidR="002C7EBA" w:rsidRPr="00A84606">
        <w:rPr>
          <w:rFonts w:asciiTheme="minorHAnsi" w:hAnsiTheme="minorHAnsi" w:cstheme="minorHAnsi"/>
          <w:b/>
        </w:rPr>
        <w:t xml:space="preserve"> puntos</w:t>
      </w:r>
    </w:p>
    <w:p w14:paraId="50F44C54" w14:textId="3A36664F" w:rsidR="00B53AB4" w:rsidRPr="00A84606" w:rsidRDefault="00B53AB4"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Aportaciones financieras realizadas por </w:t>
      </w:r>
      <w:r w:rsidR="007665D1" w:rsidRPr="00A84606">
        <w:rPr>
          <w:rFonts w:asciiTheme="minorHAnsi" w:hAnsiTheme="minorHAnsi" w:cstheme="minorHAnsi"/>
          <w:bCs/>
        </w:rPr>
        <w:t>e</w:t>
      </w:r>
      <w:r w:rsidRPr="00A84606">
        <w:rPr>
          <w:rFonts w:asciiTheme="minorHAnsi" w:hAnsiTheme="minorHAnsi" w:cstheme="minorHAnsi"/>
          <w:bCs/>
        </w:rPr>
        <w:t>ntidades distintas del Instituto de la Juventud de Extremadura y que se vayan a destinar a la financiación del proyecto</w:t>
      </w:r>
      <w:r w:rsidR="00BE429A" w:rsidRPr="00A84606">
        <w:rPr>
          <w:rFonts w:asciiTheme="minorHAnsi" w:hAnsiTheme="minorHAnsi" w:cstheme="minorHAnsi"/>
          <w:bCs/>
        </w:rPr>
        <w:t>:</w:t>
      </w:r>
      <w:r w:rsidRPr="00A84606">
        <w:rPr>
          <w:rFonts w:asciiTheme="minorHAnsi" w:hAnsiTheme="minorHAnsi" w:cstheme="minorHAnsi"/>
          <w:bCs/>
        </w:rPr>
        <w:t xml:space="preserve"> </w:t>
      </w:r>
    </w:p>
    <w:p w14:paraId="472112F3" w14:textId="06D32680" w:rsidR="00B53AB4" w:rsidRPr="00A84606" w:rsidRDefault="003861DD" w:rsidP="00B11577">
      <w:pPr>
        <w:spacing w:before="120" w:after="120"/>
        <w:jc w:val="both"/>
        <w:rPr>
          <w:rFonts w:asciiTheme="minorHAnsi" w:hAnsiTheme="minorHAnsi" w:cstheme="minorHAnsi"/>
          <w:bCs/>
        </w:rPr>
      </w:pPr>
      <w:r w:rsidRPr="00A84606">
        <w:rPr>
          <w:rFonts w:asciiTheme="minorHAnsi" w:hAnsiTheme="minorHAnsi" w:cstheme="minorHAnsi"/>
          <w:bCs/>
        </w:rPr>
        <w:t>2.4.1</w:t>
      </w:r>
      <w:r w:rsidR="00FE4BA4" w:rsidRPr="00A84606">
        <w:rPr>
          <w:rFonts w:asciiTheme="minorHAnsi" w:hAnsiTheme="minorHAnsi" w:cstheme="minorHAnsi"/>
          <w:bCs/>
        </w:rPr>
        <w:t xml:space="preserve"> </w:t>
      </w:r>
      <w:r w:rsidR="00B53AB4" w:rsidRPr="00A84606">
        <w:rPr>
          <w:rFonts w:asciiTheme="minorHAnsi" w:hAnsiTheme="minorHAnsi" w:cstheme="minorHAnsi"/>
          <w:bCs/>
        </w:rPr>
        <w:t xml:space="preserve">Aportaciones financieras realizadas por entidades públicas o privadas para la realización del proyecto, con un mínimo del 10% de su importe: </w:t>
      </w:r>
      <w:r w:rsidR="000C73AF" w:rsidRPr="00A84606">
        <w:rPr>
          <w:rFonts w:asciiTheme="minorHAnsi" w:hAnsiTheme="minorHAnsi" w:cstheme="minorHAnsi"/>
          <w:bCs/>
        </w:rPr>
        <w:t>1</w:t>
      </w:r>
      <w:r w:rsidR="00B53AB4" w:rsidRPr="00A84606">
        <w:rPr>
          <w:rFonts w:asciiTheme="minorHAnsi" w:hAnsiTheme="minorHAnsi" w:cstheme="minorHAnsi"/>
          <w:bCs/>
        </w:rPr>
        <w:t xml:space="preserve"> punto</w:t>
      </w:r>
      <w:r w:rsidR="00E6061B" w:rsidRPr="00A84606">
        <w:rPr>
          <w:rFonts w:asciiTheme="minorHAnsi" w:hAnsiTheme="minorHAnsi" w:cstheme="minorHAnsi"/>
          <w:bCs/>
        </w:rPr>
        <w:t>s</w:t>
      </w:r>
      <w:r w:rsidR="00B53AB4" w:rsidRPr="00A84606">
        <w:rPr>
          <w:rFonts w:asciiTheme="minorHAnsi" w:hAnsiTheme="minorHAnsi" w:cstheme="minorHAnsi"/>
          <w:bCs/>
        </w:rPr>
        <w:t xml:space="preserve">. </w:t>
      </w:r>
    </w:p>
    <w:p w14:paraId="5AE0C559" w14:textId="1A52B74D" w:rsidR="00B53AB4" w:rsidRPr="00A84606" w:rsidRDefault="003861DD" w:rsidP="00B11577">
      <w:pPr>
        <w:spacing w:before="120" w:after="120"/>
        <w:jc w:val="both"/>
        <w:rPr>
          <w:rFonts w:asciiTheme="minorHAnsi" w:hAnsiTheme="minorHAnsi" w:cstheme="minorHAnsi"/>
          <w:bCs/>
        </w:rPr>
      </w:pPr>
      <w:r w:rsidRPr="00A84606">
        <w:rPr>
          <w:rFonts w:asciiTheme="minorHAnsi" w:hAnsiTheme="minorHAnsi" w:cstheme="minorHAnsi"/>
          <w:bCs/>
        </w:rPr>
        <w:t>2.4.2</w:t>
      </w:r>
      <w:r w:rsidR="00FE4BA4" w:rsidRPr="00A84606">
        <w:rPr>
          <w:rFonts w:asciiTheme="minorHAnsi" w:hAnsiTheme="minorHAnsi" w:cstheme="minorHAnsi"/>
          <w:bCs/>
        </w:rPr>
        <w:t xml:space="preserve"> </w:t>
      </w:r>
      <w:r w:rsidR="00B53AB4" w:rsidRPr="00A84606">
        <w:rPr>
          <w:rFonts w:asciiTheme="minorHAnsi" w:hAnsiTheme="minorHAnsi" w:cstheme="minorHAnsi"/>
          <w:bCs/>
        </w:rPr>
        <w:t>Aportaciones financieras realizadas por la propia entidad solicitante, excluidas las concedidas por otras entidades públicas o privadas, para la realización del proyecto:</w:t>
      </w:r>
    </w:p>
    <w:p w14:paraId="7BFFD5B3" w14:textId="69D8B833" w:rsidR="00B53AB4" w:rsidRPr="00A84606" w:rsidRDefault="00B53AB4" w:rsidP="008020CD">
      <w:pPr>
        <w:pStyle w:val="Prrafodelista"/>
        <w:numPr>
          <w:ilvl w:val="0"/>
          <w:numId w:val="7"/>
        </w:numPr>
        <w:spacing w:before="120" w:after="120"/>
        <w:jc w:val="both"/>
        <w:rPr>
          <w:rFonts w:asciiTheme="minorHAnsi" w:hAnsiTheme="minorHAnsi" w:cstheme="minorHAnsi"/>
          <w:bCs/>
        </w:rPr>
      </w:pPr>
      <w:r w:rsidRPr="00A84606">
        <w:rPr>
          <w:rFonts w:asciiTheme="minorHAnsi" w:hAnsiTheme="minorHAnsi" w:cstheme="minorHAnsi"/>
          <w:bCs/>
        </w:rPr>
        <w:t xml:space="preserve">Del 10 al 20 % del importe del proyecto: </w:t>
      </w:r>
      <w:r w:rsidR="000A7E1C">
        <w:rPr>
          <w:rFonts w:asciiTheme="minorHAnsi" w:hAnsiTheme="minorHAnsi" w:cstheme="minorHAnsi"/>
          <w:bCs/>
        </w:rPr>
        <w:t>1</w:t>
      </w:r>
      <w:r w:rsidRPr="00A84606">
        <w:rPr>
          <w:rFonts w:asciiTheme="minorHAnsi" w:hAnsiTheme="minorHAnsi" w:cstheme="minorHAnsi"/>
          <w:bCs/>
        </w:rPr>
        <w:t xml:space="preserve"> puntos.</w:t>
      </w:r>
    </w:p>
    <w:p w14:paraId="20B62339" w14:textId="5FF63DAC" w:rsidR="00B53AB4" w:rsidRPr="00A84606" w:rsidRDefault="00B53AB4" w:rsidP="008020CD">
      <w:pPr>
        <w:pStyle w:val="Prrafodelista"/>
        <w:numPr>
          <w:ilvl w:val="0"/>
          <w:numId w:val="7"/>
        </w:numPr>
        <w:spacing w:before="120" w:after="120"/>
        <w:jc w:val="both"/>
        <w:rPr>
          <w:rFonts w:asciiTheme="minorHAnsi" w:hAnsiTheme="minorHAnsi" w:cstheme="minorHAnsi"/>
          <w:bCs/>
        </w:rPr>
      </w:pPr>
      <w:r w:rsidRPr="00A84606">
        <w:rPr>
          <w:rFonts w:asciiTheme="minorHAnsi" w:hAnsiTheme="minorHAnsi" w:cstheme="minorHAnsi"/>
          <w:bCs/>
        </w:rPr>
        <w:t xml:space="preserve">Más del 20 % del importe del proyecto: </w:t>
      </w:r>
      <w:r w:rsidR="000A7E1C">
        <w:rPr>
          <w:rFonts w:asciiTheme="minorHAnsi" w:hAnsiTheme="minorHAnsi" w:cstheme="minorHAnsi"/>
          <w:bCs/>
        </w:rPr>
        <w:t>2</w:t>
      </w:r>
      <w:r w:rsidRPr="00A84606">
        <w:rPr>
          <w:rFonts w:asciiTheme="minorHAnsi" w:hAnsiTheme="minorHAnsi" w:cstheme="minorHAnsi"/>
          <w:bCs/>
        </w:rPr>
        <w:t xml:space="preserve"> puntos.</w:t>
      </w:r>
    </w:p>
    <w:p w14:paraId="36803ABA" w14:textId="23F753B7" w:rsidR="00B53AB4" w:rsidRPr="00A84606" w:rsidRDefault="00190714"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2.5 </w:t>
      </w:r>
      <w:r w:rsidR="00B53AB4" w:rsidRPr="00A84606">
        <w:rPr>
          <w:rFonts w:asciiTheme="minorHAnsi" w:hAnsiTheme="minorHAnsi" w:cstheme="minorHAnsi"/>
          <w:bCs/>
        </w:rPr>
        <w:t>Aspectos transversales del proyecto</w:t>
      </w:r>
      <w:r w:rsidR="006577F4" w:rsidRPr="00A84606">
        <w:rPr>
          <w:rFonts w:asciiTheme="minorHAnsi" w:hAnsiTheme="minorHAnsi" w:cstheme="minorHAnsi"/>
          <w:bCs/>
        </w:rPr>
        <w:t>.</w:t>
      </w:r>
      <w:r w:rsidR="002C7EBA" w:rsidRPr="00A84606">
        <w:rPr>
          <w:rFonts w:asciiTheme="minorHAnsi" w:hAnsiTheme="minorHAnsi" w:cstheme="minorHAnsi"/>
          <w:bCs/>
        </w:rPr>
        <w:t xml:space="preserve"> </w:t>
      </w:r>
      <w:r w:rsidR="002C7EBA" w:rsidRPr="00A84606">
        <w:rPr>
          <w:rFonts w:asciiTheme="minorHAnsi" w:hAnsiTheme="minorHAnsi" w:cstheme="minorHAnsi"/>
          <w:b/>
        </w:rPr>
        <w:t xml:space="preserve">Máximo: </w:t>
      </w:r>
      <w:r w:rsidR="00077C13" w:rsidRPr="00A84606">
        <w:rPr>
          <w:rFonts w:asciiTheme="minorHAnsi" w:hAnsiTheme="minorHAnsi" w:cstheme="minorHAnsi"/>
          <w:b/>
        </w:rPr>
        <w:t>8</w:t>
      </w:r>
      <w:r w:rsidR="002C7EBA" w:rsidRPr="00A84606">
        <w:rPr>
          <w:rFonts w:asciiTheme="minorHAnsi" w:hAnsiTheme="minorHAnsi" w:cstheme="minorHAnsi"/>
          <w:b/>
        </w:rPr>
        <w:t xml:space="preserve"> puntos</w:t>
      </w:r>
    </w:p>
    <w:p w14:paraId="631E2446" w14:textId="7E9E1415" w:rsidR="00767736" w:rsidRPr="00A84606" w:rsidRDefault="00767736" w:rsidP="00680026">
      <w:pPr>
        <w:spacing w:before="120" w:after="0"/>
        <w:jc w:val="both"/>
        <w:rPr>
          <w:rFonts w:asciiTheme="minorHAnsi" w:hAnsiTheme="minorHAnsi" w:cstheme="minorHAnsi"/>
          <w:bCs/>
        </w:rPr>
      </w:pPr>
      <w:r w:rsidRPr="00A84606">
        <w:rPr>
          <w:rFonts w:asciiTheme="minorHAnsi" w:hAnsiTheme="minorHAnsi" w:cstheme="minorHAnsi"/>
          <w:bCs/>
        </w:rPr>
        <w:t>A los efectos de la valoración de este criterio, l</w:t>
      </w:r>
      <w:r w:rsidR="00A956F7" w:rsidRPr="00A84606">
        <w:rPr>
          <w:rFonts w:asciiTheme="minorHAnsi" w:hAnsiTheme="minorHAnsi" w:cstheme="minorHAnsi"/>
          <w:bCs/>
        </w:rPr>
        <w:t>as asociaciones</w:t>
      </w:r>
      <w:r w:rsidR="002D12E5" w:rsidRPr="00A84606">
        <w:rPr>
          <w:rFonts w:asciiTheme="minorHAnsi" w:hAnsiTheme="minorHAnsi" w:cstheme="minorHAnsi"/>
          <w:bCs/>
        </w:rPr>
        <w:t xml:space="preserve"> y</w:t>
      </w:r>
      <w:r w:rsidR="00A956F7" w:rsidRPr="00A84606">
        <w:rPr>
          <w:rFonts w:asciiTheme="minorHAnsi" w:hAnsiTheme="minorHAnsi" w:cstheme="minorHAnsi"/>
          <w:bCs/>
        </w:rPr>
        <w:t xml:space="preserve"> entidades, sumarán a la valoración de sus proyectos las puntuaciones</w:t>
      </w:r>
      <w:r w:rsidRPr="00A84606">
        <w:rPr>
          <w:rFonts w:asciiTheme="minorHAnsi" w:hAnsiTheme="minorHAnsi" w:cstheme="minorHAnsi"/>
          <w:bCs/>
        </w:rPr>
        <w:t>, en atención a los siguientes criterios:</w:t>
      </w:r>
    </w:p>
    <w:p w14:paraId="189793BF" w14:textId="4EF57540" w:rsidR="001B1F24" w:rsidRPr="00A84606" w:rsidRDefault="00767736" w:rsidP="008020CD">
      <w:pPr>
        <w:pStyle w:val="Prrafodelista"/>
        <w:numPr>
          <w:ilvl w:val="2"/>
          <w:numId w:val="8"/>
        </w:numPr>
        <w:spacing w:before="120" w:after="120"/>
        <w:ind w:left="0" w:firstLine="0"/>
        <w:jc w:val="both"/>
        <w:rPr>
          <w:rFonts w:asciiTheme="minorHAnsi" w:hAnsiTheme="minorHAnsi" w:cstheme="minorHAnsi"/>
          <w:bCs/>
        </w:rPr>
      </w:pPr>
      <w:r w:rsidRPr="00A84606">
        <w:rPr>
          <w:rFonts w:asciiTheme="minorHAnsi" w:hAnsiTheme="minorHAnsi" w:cstheme="minorHAnsi"/>
          <w:bCs/>
        </w:rPr>
        <w:t>Que el proyecto est</w:t>
      </w:r>
      <w:r w:rsidR="0023667A" w:rsidRPr="00A84606">
        <w:rPr>
          <w:rFonts w:asciiTheme="minorHAnsi" w:hAnsiTheme="minorHAnsi" w:cstheme="minorHAnsi"/>
          <w:bCs/>
        </w:rPr>
        <w:t>é</w:t>
      </w:r>
      <w:r w:rsidRPr="00A84606">
        <w:rPr>
          <w:rFonts w:asciiTheme="minorHAnsi" w:hAnsiTheme="minorHAnsi" w:cstheme="minorHAnsi"/>
          <w:bCs/>
        </w:rPr>
        <w:t xml:space="preserve"> desarrollado por </w:t>
      </w:r>
      <w:r w:rsidR="001B1F24" w:rsidRPr="00A84606">
        <w:rPr>
          <w:rFonts w:asciiTheme="minorHAnsi" w:hAnsiTheme="minorHAnsi" w:cstheme="minorHAnsi"/>
          <w:bCs/>
        </w:rPr>
        <w:t>una asociación</w:t>
      </w:r>
      <w:r w:rsidR="002D12E5" w:rsidRPr="00A84606">
        <w:rPr>
          <w:rFonts w:asciiTheme="minorHAnsi" w:hAnsiTheme="minorHAnsi" w:cstheme="minorHAnsi"/>
          <w:bCs/>
        </w:rPr>
        <w:t xml:space="preserve"> o</w:t>
      </w:r>
      <w:r w:rsidR="001B1F24" w:rsidRPr="00A84606">
        <w:rPr>
          <w:rFonts w:asciiTheme="minorHAnsi" w:hAnsiTheme="minorHAnsi" w:cstheme="minorHAnsi"/>
          <w:bCs/>
        </w:rPr>
        <w:t xml:space="preserve"> entidad </w:t>
      </w:r>
      <w:r w:rsidR="002D12E5" w:rsidRPr="00A84606">
        <w:rPr>
          <w:rFonts w:asciiTheme="minorHAnsi" w:hAnsiTheme="minorHAnsi" w:cstheme="minorHAnsi"/>
          <w:bCs/>
        </w:rPr>
        <w:t xml:space="preserve">que tenga celebrado previamente a la convocatoria de ayudas, al menos un convenio de colaboración con el ayuntamiento </w:t>
      </w:r>
      <w:r w:rsidR="00C870CB" w:rsidRPr="00A84606">
        <w:rPr>
          <w:rFonts w:asciiTheme="minorHAnsi" w:hAnsiTheme="minorHAnsi" w:cstheme="minorHAnsi"/>
          <w:bCs/>
        </w:rPr>
        <w:t xml:space="preserve">de la localidad </w:t>
      </w:r>
      <w:r w:rsidR="002D12E5" w:rsidRPr="00A84606">
        <w:rPr>
          <w:rFonts w:asciiTheme="minorHAnsi" w:hAnsiTheme="minorHAnsi" w:cstheme="minorHAnsi"/>
          <w:bCs/>
        </w:rPr>
        <w:t>en donde se lleve</w:t>
      </w:r>
      <w:r w:rsidR="00C870CB" w:rsidRPr="00A84606">
        <w:rPr>
          <w:rFonts w:asciiTheme="minorHAnsi" w:hAnsiTheme="minorHAnsi" w:cstheme="minorHAnsi"/>
          <w:bCs/>
        </w:rPr>
        <w:t>n</w:t>
      </w:r>
      <w:r w:rsidR="002D12E5" w:rsidRPr="00A84606">
        <w:rPr>
          <w:rFonts w:asciiTheme="minorHAnsi" w:hAnsiTheme="minorHAnsi" w:cstheme="minorHAnsi"/>
          <w:bCs/>
        </w:rPr>
        <w:t xml:space="preserve"> a cabo las actividades objeto del proyecto</w:t>
      </w:r>
      <w:r w:rsidR="001B1F24" w:rsidRPr="00A84606">
        <w:rPr>
          <w:rFonts w:asciiTheme="minorHAnsi" w:hAnsiTheme="minorHAnsi" w:cstheme="minorHAnsi"/>
          <w:bCs/>
        </w:rPr>
        <w:t xml:space="preserve">: </w:t>
      </w:r>
      <w:r w:rsidR="00D23452" w:rsidRPr="00A84606">
        <w:rPr>
          <w:rFonts w:asciiTheme="minorHAnsi" w:hAnsiTheme="minorHAnsi" w:cstheme="minorHAnsi"/>
          <w:bCs/>
        </w:rPr>
        <w:t>3</w:t>
      </w:r>
      <w:r w:rsidRPr="00A84606">
        <w:rPr>
          <w:rFonts w:asciiTheme="minorHAnsi" w:hAnsiTheme="minorHAnsi" w:cstheme="minorHAnsi"/>
          <w:bCs/>
        </w:rPr>
        <w:t xml:space="preserve"> punto</w:t>
      </w:r>
      <w:r w:rsidR="002D12E5" w:rsidRPr="00A84606">
        <w:rPr>
          <w:rFonts w:asciiTheme="minorHAnsi" w:hAnsiTheme="minorHAnsi" w:cstheme="minorHAnsi"/>
          <w:bCs/>
        </w:rPr>
        <w:t>s</w:t>
      </w:r>
      <w:r w:rsidRPr="00A84606">
        <w:rPr>
          <w:rFonts w:asciiTheme="minorHAnsi" w:hAnsiTheme="minorHAnsi" w:cstheme="minorHAnsi"/>
          <w:bCs/>
        </w:rPr>
        <w:t>.</w:t>
      </w:r>
    </w:p>
    <w:p w14:paraId="36591526" w14:textId="247E5694" w:rsidR="00A956F7" w:rsidRPr="00A84606" w:rsidRDefault="003861DD" w:rsidP="00B11577">
      <w:pPr>
        <w:spacing w:before="120" w:after="120"/>
        <w:jc w:val="both"/>
        <w:rPr>
          <w:rFonts w:asciiTheme="minorHAnsi" w:hAnsiTheme="minorHAnsi" w:cstheme="minorHAnsi"/>
          <w:bCs/>
        </w:rPr>
      </w:pPr>
      <w:r w:rsidRPr="00A84606">
        <w:rPr>
          <w:rFonts w:asciiTheme="minorHAnsi" w:hAnsiTheme="minorHAnsi" w:cstheme="minorHAnsi"/>
          <w:bCs/>
        </w:rPr>
        <w:t>2.5.2</w:t>
      </w:r>
      <w:r w:rsidR="00767736" w:rsidRPr="00A84606">
        <w:rPr>
          <w:rFonts w:asciiTheme="minorHAnsi" w:hAnsiTheme="minorHAnsi" w:cstheme="minorHAnsi"/>
          <w:bCs/>
        </w:rPr>
        <w:t xml:space="preserve"> Si </w:t>
      </w:r>
      <w:r w:rsidR="00B373F4" w:rsidRPr="00A84606">
        <w:rPr>
          <w:rFonts w:asciiTheme="minorHAnsi" w:hAnsiTheme="minorHAnsi" w:cstheme="minorHAnsi"/>
          <w:bCs/>
        </w:rPr>
        <w:t xml:space="preserve">la asociación juvenil o la entidad asimilada </w:t>
      </w:r>
      <w:r w:rsidR="00A956F7" w:rsidRPr="00A84606">
        <w:rPr>
          <w:rFonts w:asciiTheme="minorHAnsi" w:hAnsiTheme="minorHAnsi" w:cstheme="minorHAnsi"/>
          <w:bCs/>
        </w:rPr>
        <w:t>está</w:t>
      </w:r>
      <w:r w:rsidR="00767736" w:rsidRPr="00A84606">
        <w:rPr>
          <w:rFonts w:asciiTheme="minorHAnsi" w:hAnsiTheme="minorHAnsi" w:cstheme="minorHAnsi"/>
          <w:bCs/>
        </w:rPr>
        <w:t xml:space="preserve"> registrada </w:t>
      </w:r>
      <w:r w:rsidR="00A956F7" w:rsidRPr="00A84606">
        <w:rPr>
          <w:rFonts w:asciiTheme="minorHAnsi" w:hAnsiTheme="minorHAnsi" w:cstheme="minorHAnsi"/>
          <w:bCs/>
        </w:rPr>
        <w:t xml:space="preserve">previamente a la publicación de la convocatoria </w:t>
      </w:r>
      <w:r w:rsidR="00767736" w:rsidRPr="00A84606">
        <w:rPr>
          <w:rFonts w:asciiTheme="minorHAnsi" w:hAnsiTheme="minorHAnsi" w:cstheme="minorHAnsi"/>
          <w:bCs/>
        </w:rPr>
        <w:t xml:space="preserve">como </w:t>
      </w:r>
      <w:r w:rsidR="00EF6AAD" w:rsidRPr="00A84606">
        <w:rPr>
          <w:rFonts w:asciiTheme="minorHAnsi" w:hAnsiTheme="minorHAnsi" w:cstheme="minorHAnsi"/>
          <w:bCs/>
        </w:rPr>
        <w:t>o</w:t>
      </w:r>
      <w:r w:rsidR="00A956F7" w:rsidRPr="00A84606">
        <w:rPr>
          <w:rFonts w:asciiTheme="minorHAnsi" w:hAnsiTheme="minorHAnsi" w:cstheme="minorHAnsi"/>
          <w:bCs/>
        </w:rPr>
        <w:t>ficina</w:t>
      </w:r>
      <w:r w:rsidR="00D23452" w:rsidRPr="00A84606">
        <w:rPr>
          <w:rFonts w:asciiTheme="minorHAnsi" w:hAnsiTheme="minorHAnsi" w:cstheme="minorHAnsi"/>
          <w:bCs/>
        </w:rPr>
        <w:t>, punto o tablón joven en la red de información juvenil de Extremadura</w:t>
      </w:r>
      <w:r w:rsidR="00A956F7" w:rsidRPr="00A84606">
        <w:rPr>
          <w:rFonts w:asciiTheme="minorHAnsi" w:hAnsiTheme="minorHAnsi" w:cstheme="minorHAnsi"/>
          <w:bCs/>
        </w:rPr>
        <w:t xml:space="preserve">: </w:t>
      </w:r>
      <w:r w:rsidR="00077C13" w:rsidRPr="00A84606">
        <w:rPr>
          <w:rFonts w:asciiTheme="minorHAnsi" w:hAnsiTheme="minorHAnsi" w:cstheme="minorHAnsi"/>
          <w:bCs/>
        </w:rPr>
        <w:t>3</w:t>
      </w:r>
      <w:r w:rsidR="00A956F7" w:rsidRPr="00A84606">
        <w:rPr>
          <w:rFonts w:asciiTheme="minorHAnsi" w:hAnsiTheme="minorHAnsi" w:cstheme="minorHAnsi"/>
          <w:bCs/>
        </w:rPr>
        <w:t xml:space="preserve"> puntos </w:t>
      </w:r>
    </w:p>
    <w:p w14:paraId="4A71C1F9" w14:textId="77777777" w:rsidR="00A72831" w:rsidRPr="00A84606" w:rsidRDefault="003861DD" w:rsidP="00A72831">
      <w:pPr>
        <w:spacing w:before="120" w:after="120"/>
        <w:jc w:val="both"/>
        <w:rPr>
          <w:rFonts w:asciiTheme="minorHAnsi" w:hAnsiTheme="minorHAnsi" w:cstheme="minorHAnsi"/>
          <w:bCs/>
        </w:rPr>
      </w:pPr>
      <w:r w:rsidRPr="00A84606">
        <w:rPr>
          <w:rFonts w:asciiTheme="minorHAnsi" w:hAnsiTheme="minorHAnsi" w:cstheme="minorHAnsi"/>
          <w:bCs/>
        </w:rPr>
        <w:t>2.5.</w:t>
      </w:r>
      <w:r w:rsidR="00D23452" w:rsidRPr="00A84606">
        <w:rPr>
          <w:rFonts w:asciiTheme="minorHAnsi" w:hAnsiTheme="minorHAnsi" w:cstheme="minorHAnsi"/>
          <w:bCs/>
        </w:rPr>
        <w:t>3</w:t>
      </w:r>
      <w:r w:rsidR="00A956F7" w:rsidRPr="00A84606">
        <w:rPr>
          <w:rFonts w:asciiTheme="minorHAnsi" w:hAnsiTheme="minorHAnsi" w:cstheme="minorHAnsi"/>
          <w:bCs/>
        </w:rPr>
        <w:t xml:space="preserve"> </w:t>
      </w:r>
      <w:r w:rsidR="00A72831" w:rsidRPr="00A84606">
        <w:rPr>
          <w:rFonts w:asciiTheme="minorHAnsi" w:hAnsiTheme="minorHAnsi" w:cstheme="minorHAnsi"/>
          <w:bCs/>
        </w:rPr>
        <w:t xml:space="preserve">Que el proyecto incorpore personas voluntarias en su desarrollo y puesta en marcha. Máximo 2 puntos: </w:t>
      </w:r>
    </w:p>
    <w:p w14:paraId="092B3983" w14:textId="51473EA7" w:rsidR="00A72831" w:rsidRPr="00A84606" w:rsidRDefault="00A72831" w:rsidP="008020CD">
      <w:pPr>
        <w:pStyle w:val="Prrafodelista"/>
        <w:numPr>
          <w:ilvl w:val="0"/>
          <w:numId w:val="12"/>
        </w:numPr>
        <w:spacing w:before="120" w:after="120"/>
        <w:jc w:val="both"/>
        <w:rPr>
          <w:rFonts w:asciiTheme="minorHAnsi" w:hAnsiTheme="minorHAnsi" w:cstheme="minorHAnsi"/>
          <w:bCs/>
        </w:rPr>
      </w:pPr>
      <w:r w:rsidRPr="00A84606">
        <w:rPr>
          <w:rFonts w:asciiTheme="minorHAnsi" w:hAnsiTheme="minorHAnsi" w:cstheme="minorHAnsi"/>
          <w:bCs/>
        </w:rPr>
        <w:t>El proyecto incorpora personas jóvenes voluntarias y la entidad utiliza un sistema de acreditación/certificación de competencias adquiridas a través del voluntariado</w:t>
      </w:r>
      <w:r w:rsidR="00F01915" w:rsidRPr="00A84606">
        <w:rPr>
          <w:rFonts w:asciiTheme="minorHAnsi" w:hAnsiTheme="minorHAnsi" w:cstheme="minorHAnsi"/>
          <w:bCs/>
        </w:rPr>
        <w:t>:</w:t>
      </w:r>
      <w:r w:rsidRPr="00A84606">
        <w:rPr>
          <w:rFonts w:asciiTheme="minorHAnsi" w:hAnsiTheme="minorHAnsi" w:cstheme="minorHAnsi"/>
          <w:bCs/>
        </w:rPr>
        <w:t xml:space="preserve"> 2 puntos. </w:t>
      </w:r>
    </w:p>
    <w:p w14:paraId="5A4A1813" w14:textId="2B095214" w:rsidR="00A72831" w:rsidRPr="00A84606" w:rsidRDefault="00A72831" w:rsidP="008020CD">
      <w:pPr>
        <w:pStyle w:val="Prrafodelista"/>
        <w:numPr>
          <w:ilvl w:val="0"/>
          <w:numId w:val="12"/>
        </w:numPr>
        <w:spacing w:before="120" w:after="120"/>
        <w:jc w:val="both"/>
        <w:rPr>
          <w:rFonts w:asciiTheme="minorHAnsi" w:hAnsiTheme="minorHAnsi" w:cstheme="minorHAnsi"/>
          <w:bCs/>
        </w:rPr>
      </w:pPr>
      <w:r w:rsidRPr="00A84606">
        <w:rPr>
          <w:rFonts w:asciiTheme="minorHAnsi" w:hAnsiTheme="minorHAnsi" w:cstheme="minorHAnsi"/>
          <w:bCs/>
        </w:rPr>
        <w:t>El proyecto incorpora personas jóvenes voluntarias</w:t>
      </w:r>
      <w:r w:rsidR="00595A3B">
        <w:rPr>
          <w:rFonts w:asciiTheme="minorHAnsi" w:hAnsiTheme="minorHAnsi" w:cstheme="minorHAnsi"/>
          <w:bCs/>
        </w:rPr>
        <w:t>,</w:t>
      </w:r>
      <w:r w:rsidRPr="00A84606">
        <w:rPr>
          <w:rFonts w:asciiTheme="minorHAnsi" w:hAnsiTheme="minorHAnsi" w:cstheme="minorHAnsi"/>
          <w:bCs/>
        </w:rPr>
        <w:t xml:space="preserve"> pero la entidad no utiliza un sistema de acreditación/certificación de competencias adquiridas a través del voluntariado</w:t>
      </w:r>
      <w:r w:rsidR="00F01915" w:rsidRPr="00A84606">
        <w:rPr>
          <w:rFonts w:asciiTheme="minorHAnsi" w:hAnsiTheme="minorHAnsi" w:cstheme="minorHAnsi"/>
          <w:bCs/>
        </w:rPr>
        <w:t>:</w:t>
      </w:r>
      <w:r w:rsidRPr="00A84606">
        <w:rPr>
          <w:rFonts w:asciiTheme="minorHAnsi" w:hAnsiTheme="minorHAnsi" w:cstheme="minorHAnsi"/>
          <w:bCs/>
        </w:rPr>
        <w:t xml:space="preserve"> 1 punto</w:t>
      </w:r>
    </w:p>
    <w:p w14:paraId="4FB490D9" w14:textId="77777777" w:rsidR="00D20985" w:rsidRPr="00A84606" w:rsidRDefault="00D20985" w:rsidP="00D20985">
      <w:pPr>
        <w:pStyle w:val="Prrafodelista"/>
        <w:spacing w:before="120" w:after="120"/>
        <w:jc w:val="both"/>
        <w:rPr>
          <w:rFonts w:asciiTheme="minorHAnsi" w:hAnsiTheme="minorHAnsi" w:cstheme="minorHAnsi"/>
          <w:bCs/>
        </w:rPr>
      </w:pPr>
    </w:p>
    <w:p w14:paraId="23781591" w14:textId="77777777" w:rsidR="00E50FD8" w:rsidRDefault="00E50FD8" w:rsidP="00EF6AAD">
      <w:pPr>
        <w:spacing w:after="120"/>
        <w:jc w:val="center"/>
        <w:rPr>
          <w:rFonts w:asciiTheme="minorHAnsi" w:hAnsiTheme="minorHAnsi" w:cstheme="minorHAnsi"/>
          <w:bCs/>
        </w:rPr>
      </w:pPr>
    </w:p>
    <w:p w14:paraId="5D7A6C5F" w14:textId="09DDF7CC" w:rsidR="00191FCB" w:rsidRPr="00A84606" w:rsidRDefault="008B539E" w:rsidP="00EF6AAD">
      <w:pPr>
        <w:spacing w:after="120"/>
        <w:jc w:val="center"/>
        <w:rPr>
          <w:rFonts w:asciiTheme="minorHAnsi" w:hAnsiTheme="minorHAnsi" w:cstheme="minorHAnsi"/>
          <w:bCs/>
        </w:rPr>
      </w:pPr>
      <w:r w:rsidRPr="00A84606">
        <w:rPr>
          <w:rFonts w:asciiTheme="minorHAnsi" w:hAnsiTheme="minorHAnsi" w:cstheme="minorHAnsi"/>
          <w:bCs/>
        </w:rPr>
        <w:t>CAP</w:t>
      </w:r>
      <w:r w:rsidR="00595A3B">
        <w:rPr>
          <w:rFonts w:asciiTheme="minorHAnsi" w:hAnsiTheme="minorHAnsi" w:cstheme="minorHAnsi"/>
          <w:bCs/>
        </w:rPr>
        <w:t>Í</w:t>
      </w:r>
      <w:r w:rsidRPr="00A84606">
        <w:rPr>
          <w:rFonts w:asciiTheme="minorHAnsi" w:hAnsiTheme="minorHAnsi" w:cstheme="minorHAnsi"/>
          <w:bCs/>
        </w:rPr>
        <w:t>TULO II</w:t>
      </w:r>
      <w:r w:rsidR="00191FCB" w:rsidRPr="00A84606">
        <w:rPr>
          <w:rFonts w:asciiTheme="minorHAnsi" w:hAnsiTheme="minorHAnsi" w:cstheme="minorHAnsi"/>
          <w:bCs/>
        </w:rPr>
        <w:t>I</w:t>
      </w:r>
    </w:p>
    <w:p w14:paraId="06A47525" w14:textId="10B53E9B" w:rsidR="00DE133F" w:rsidRPr="00A84606" w:rsidRDefault="00DE133F" w:rsidP="00EF6AAD">
      <w:pPr>
        <w:spacing w:after="120"/>
        <w:jc w:val="center"/>
        <w:rPr>
          <w:rFonts w:asciiTheme="minorHAnsi" w:hAnsiTheme="minorHAnsi" w:cstheme="minorHAnsi"/>
          <w:bCs/>
        </w:rPr>
      </w:pPr>
      <w:r w:rsidRPr="00A84606">
        <w:rPr>
          <w:rFonts w:asciiTheme="minorHAnsi" w:hAnsiTheme="minorHAnsi" w:cstheme="minorHAnsi"/>
          <w:bCs/>
        </w:rPr>
        <w:t xml:space="preserve">Línea II: subvenciones destinadas a financiar proyectos desarrollados por </w:t>
      </w:r>
      <w:r w:rsidR="00EF6AAD" w:rsidRPr="00A84606">
        <w:rPr>
          <w:rFonts w:asciiTheme="minorHAnsi" w:hAnsiTheme="minorHAnsi" w:cstheme="minorHAnsi"/>
          <w:bCs/>
        </w:rPr>
        <w:t>e</w:t>
      </w:r>
      <w:r w:rsidR="0077771F" w:rsidRPr="00A84606">
        <w:rPr>
          <w:rFonts w:asciiTheme="minorHAnsi" w:hAnsiTheme="minorHAnsi" w:cstheme="minorHAnsi"/>
          <w:bCs/>
        </w:rPr>
        <w:t>ntidad</w:t>
      </w:r>
      <w:r w:rsidRPr="00A84606">
        <w:rPr>
          <w:rFonts w:asciiTheme="minorHAnsi" w:hAnsiTheme="minorHAnsi" w:cstheme="minorHAnsi"/>
          <w:bCs/>
        </w:rPr>
        <w:t xml:space="preserve">es </w:t>
      </w:r>
      <w:r w:rsidR="00EF6AAD" w:rsidRPr="00A84606">
        <w:rPr>
          <w:rFonts w:asciiTheme="minorHAnsi" w:hAnsiTheme="minorHAnsi" w:cstheme="minorHAnsi"/>
          <w:bCs/>
        </w:rPr>
        <w:t>p</w:t>
      </w:r>
      <w:r w:rsidRPr="00A84606">
        <w:rPr>
          <w:rFonts w:asciiTheme="minorHAnsi" w:hAnsiTheme="minorHAnsi" w:cstheme="minorHAnsi"/>
          <w:bCs/>
        </w:rPr>
        <w:t xml:space="preserve">restadoras de </w:t>
      </w:r>
      <w:r w:rsidR="00EF6AAD" w:rsidRPr="00A84606">
        <w:rPr>
          <w:rFonts w:asciiTheme="minorHAnsi" w:hAnsiTheme="minorHAnsi" w:cstheme="minorHAnsi"/>
          <w:bCs/>
        </w:rPr>
        <w:t>s</w:t>
      </w:r>
      <w:r w:rsidRPr="00A84606">
        <w:rPr>
          <w:rFonts w:asciiTheme="minorHAnsi" w:hAnsiTheme="minorHAnsi" w:cstheme="minorHAnsi"/>
          <w:bCs/>
        </w:rPr>
        <w:t xml:space="preserve">ervicios a la </w:t>
      </w:r>
      <w:r w:rsidR="00EF6AAD" w:rsidRPr="00A84606">
        <w:rPr>
          <w:rFonts w:asciiTheme="minorHAnsi" w:hAnsiTheme="minorHAnsi" w:cstheme="minorHAnsi"/>
          <w:bCs/>
        </w:rPr>
        <w:t>j</w:t>
      </w:r>
      <w:r w:rsidRPr="00A84606">
        <w:rPr>
          <w:rFonts w:asciiTheme="minorHAnsi" w:hAnsiTheme="minorHAnsi" w:cstheme="minorHAnsi"/>
          <w:bCs/>
        </w:rPr>
        <w:t>uventud</w:t>
      </w:r>
      <w:r w:rsidR="00D44F6D" w:rsidRPr="00A84606">
        <w:rPr>
          <w:rFonts w:asciiTheme="minorHAnsi" w:hAnsiTheme="minorHAnsi" w:cstheme="minorHAnsi"/>
          <w:bCs/>
        </w:rPr>
        <w:t xml:space="preserve"> </w:t>
      </w:r>
    </w:p>
    <w:p w14:paraId="40E1AF9F" w14:textId="77777777" w:rsidR="001B05EF" w:rsidRPr="00A84606" w:rsidRDefault="001B05EF" w:rsidP="00B11577">
      <w:pPr>
        <w:spacing w:after="120"/>
        <w:jc w:val="both"/>
        <w:rPr>
          <w:rFonts w:asciiTheme="minorHAnsi" w:hAnsiTheme="minorHAnsi" w:cstheme="minorHAnsi"/>
          <w:bCs/>
        </w:rPr>
      </w:pPr>
    </w:p>
    <w:p w14:paraId="6E2EBCD8" w14:textId="04788DDE" w:rsidR="008B539E" w:rsidRPr="00A84606" w:rsidRDefault="00B55C65" w:rsidP="00B11577">
      <w:pPr>
        <w:spacing w:after="120"/>
        <w:jc w:val="both"/>
        <w:rPr>
          <w:rFonts w:asciiTheme="minorHAnsi" w:hAnsiTheme="minorHAnsi" w:cstheme="minorHAnsi"/>
          <w:b/>
        </w:rPr>
      </w:pPr>
      <w:r w:rsidRPr="00A84606">
        <w:rPr>
          <w:rFonts w:asciiTheme="minorHAnsi" w:hAnsiTheme="minorHAnsi" w:cstheme="minorHAnsi"/>
          <w:b/>
        </w:rPr>
        <w:t xml:space="preserve">Artículo 28. </w:t>
      </w:r>
      <w:r w:rsidR="0077771F" w:rsidRPr="00A84606">
        <w:rPr>
          <w:rFonts w:asciiTheme="minorHAnsi" w:hAnsiTheme="minorHAnsi" w:cstheme="minorHAnsi"/>
          <w:b/>
        </w:rPr>
        <w:t>Entidad</w:t>
      </w:r>
      <w:r w:rsidRPr="00A84606">
        <w:rPr>
          <w:rFonts w:asciiTheme="minorHAnsi" w:hAnsiTheme="minorHAnsi" w:cstheme="minorHAnsi"/>
          <w:b/>
        </w:rPr>
        <w:t xml:space="preserve">es beneficiarias </w:t>
      </w:r>
    </w:p>
    <w:p w14:paraId="120F9159" w14:textId="1B4C4272" w:rsidR="00B55C65" w:rsidRPr="00A84606" w:rsidRDefault="00B55C65" w:rsidP="00B11577">
      <w:pPr>
        <w:spacing w:after="120"/>
        <w:jc w:val="both"/>
        <w:rPr>
          <w:rFonts w:asciiTheme="minorHAnsi" w:hAnsiTheme="minorHAnsi" w:cstheme="minorHAnsi"/>
          <w:bCs/>
        </w:rPr>
      </w:pPr>
      <w:r w:rsidRPr="00A84606">
        <w:rPr>
          <w:rFonts w:asciiTheme="minorHAnsi" w:hAnsiTheme="minorHAnsi" w:cstheme="minorHAnsi"/>
          <w:bCs/>
        </w:rPr>
        <w:t>1. Podrán ser beneficiarias de las ayudas</w:t>
      </w:r>
      <w:r w:rsidR="001A2F54" w:rsidRPr="00A84606">
        <w:rPr>
          <w:rFonts w:asciiTheme="minorHAnsi" w:hAnsiTheme="minorHAnsi" w:cstheme="minorHAnsi"/>
          <w:bCs/>
        </w:rPr>
        <w:t xml:space="preserve"> </w:t>
      </w:r>
      <w:r w:rsidRPr="00A84606">
        <w:rPr>
          <w:rFonts w:asciiTheme="minorHAnsi" w:hAnsiTheme="minorHAnsi" w:cstheme="minorHAnsi"/>
          <w:bCs/>
        </w:rPr>
        <w:t xml:space="preserve">las </w:t>
      </w:r>
      <w:r w:rsidR="007665D1" w:rsidRPr="00A84606">
        <w:rPr>
          <w:rFonts w:asciiTheme="minorHAnsi" w:hAnsiTheme="minorHAnsi" w:cstheme="minorHAnsi"/>
          <w:bCs/>
        </w:rPr>
        <w:t>e</w:t>
      </w:r>
      <w:r w:rsidR="0077771F" w:rsidRPr="00A84606">
        <w:rPr>
          <w:rFonts w:asciiTheme="minorHAnsi" w:hAnsiTheme="minorHAnsi" w:cstheme="minorHAnsi"/>
          <w:bCs/>
        </w:rPr>
        <w:t>ntidad</w:t>
      </w:r>
      <w:r w:rsidRPr="00A84606">
        <w:rPr>
          <w:rFonts w:asciiTheme="minorHAnsi" w:hAnsiTheme="minorHAnsi" w:cstheme="minorHAnsi"/>
          <w:bCs/>
        </w:rPr>
        <w:t xml:space="preserve">es </w:t>
      </w:r>
      <w:r w:rsidR="007665D1" w:rsidRPr="00A84606">
        <w:rPr>
          <w:rFonts w:asciiTheme="minorHAnsi" w:hAnsiTheme="minorHAnsi" w:cstheme="minorHAnsi"/>
          <w:bCs/>
        </w:rPr>
        <w:t>p</w:t>
      </w:r>
      <w:r w:rsidRPr="00A84606">
        <w:rPr>
          <w:rFonts w:asciiTheme="minorHAnsi" w:hAnsiTheme="minorHAnsi" w:cstheme="minorHAnsi"/>
          <w:bCs/>
        </w:rPr>
        <w:t xml:space="preserve">restadoras de </w:t>
      </w:r>
      <w:r w:rsidR="007665D1" w:rsidRPr="00A84606">
        <w:rPr>
          <w:rFonts w:asciiTheme="minorHAnsi" w:hAnsiTheme="minorHAnsi" w:cstheme="minorHAnsi"/>
          <w:bCs/>
        </w:rPr>
        <w:t>s</w:t>
      </w:r>
      <w:r w:rsidRPr="00A84606">
        <w:rPr>
          <w:rFonts w:asciiTheme="minorHAnsi" w:hAnsiTheme="minorHAnsi" w:cstheme="minorHAnsi"/>
          <w:bCs/>
        </w:rPr>
        <w:t xml:space="preserve">ervicios a la </w:t>
      </w:r>
      <w:r w:rsidR="007665D1" w:rsidRPr="00A84606">
        <w:rPr>
          <w:rFonts w:asciiTheme="minorHAnsi" w:hAnsiTheme="minorHAnsi" w:cstheme="minorHAnsi"/>
          <w:bCs/>
        </w:rPr>
        <w:t>j</w:t>
      </w:r>
      <w:r w:rsidRPr="00A84606">
        <w:rPr>
          <w:rFonts w:asciiTheme="minorHAnsi" w:hAnsiTheme="minorHAnsi" w:cstheme="minorHAnsi"/>
          <w:bCs/>
        </w:rPr>
        <w:t xml:space="preserve">uventud que, de conformidad con lo dispuesto en el artículo </w:t>
      </w:r>
      <w:r w:rsidR="00F94ADF" w:rsidRPr="00A84606">
        <w:rPr>
          <w:rFonts w:asciiTheme="minorHAnsi" w:hAnsiTheme="minorHAnsi" w:cstheme="minorHAnsi"/>
          <w:bCs/>
        </w:rPr>
        <w:t>3</w:t>
      </w:r>
      <w:r w:rsidRPr="00A84606">
        <w:rPr>
          <w:rFonts w:asciiTheme="minorHAnsi" w:hAnsiTheme="minorHAnsi" w:cstheme="minorHAnsi"/>
          <w:bCs/>
        </w:rPr>
        <w:t>, estén legalmente constituidas</w:t>
      </w:r>
      <w:r w:rsidR="00761218" w:rsidRPr="00A84606">
        <w:rPr>
          <w:rFonts w:asciiTheme="minorHAnsi" w:hAnsiTheme="minorHAnsi" w:cstheme="minorHAnsi"/>
          <w:bCs/>
        </w:rPr>
        <w:t xml:space="preserve">, con objeto </w:t>
      </w:r>
      <w:r w:rsidR="00F47A7F" w:rsidRPr="00A84606">
        <w:rPr>
          <w:rFonts w:asciiTheme="minorHAnsi" w:hAnsiTheme="minorHAnsi" w:cstheme="minorHAnsi"/>
          <w:bCs/>
        </w:rPr>
        <w:t xml:space="preserve">social </w:t>
      </w:r>
      <w:r w:rsidR="00761218" w:rsidRPr="00A84606">
        <w:rPr>
          <w:rFonts w:asciiTheme="minorHAnsi" w:hAnsiTheme="minorHAnsi" w:cstheme="minorHAnsi"/>
          <w:bCs/>
        </w:rPr>
        <w:t xml:space="preserve">principalmente de prestadora de servicios a la juventud y cuenten con una sección juvenil integrada por lo menos de </w:t>
      </w:r>
      <w:r w:rsidR="00A3635C" w:rsidRPr="00A84606">
        <w:rPr>
          <w:rFonts w:asciiTheme="minorHAnsi" w:hAnsiTheme="minorHAnsi" w:cstheme="minorHAnsi"/>
          <w:bCs/>
        </w:rPr>
        <w:t>diez</w:t>
      </w:r>
      <w:r w:rsidR="00761218" w:rsidRPr="00A84606">
        <w:rPr>
          <w:rFonts w:asciiTheme="minorHAnsi" w:hAnsiTheme="minorHAnsi" w:cstheme="minorHAnsi"/>
          <w:bCs/>
        </w:rPr>
        <w:t xml:space="preserve"> asociados miembros con vecindad administrativa en Extremadura</w:t>
      </w:r>
      <w:r w:rsidR="00D44F6D" w:rsidRPr="00A84606">
        <w:rPr>
          <w:rFonts w:asciiTheme="minorHAnsi" w:hAnsiTheme="minorHAnsi" w:cstheme="minorHAnsi"/>
          <w:bCs/>
        </w:rPr>
        <w:t xml:space="preserve">, que </w:t>
      </w:r>
      <w:r w:rsidR="00562AA1" w:rsidRPr="00A84606">
        <w:rPr>
          <w:rFonts w:asciiTheme="minorHAnsi" w:hAnsiTheme="minorHAnsi" w:cstheme="minorHAnsi"/>
          <w:bCs/>
        </w:rPr>
        <w:t xml:space="preserve">estén previamente inscritas a la fecha de publicación de la correspondiente resolución de convocatoria en el </w:t>
      </w:r>
      <w:r w:rsidR="00BE1214" w:rsidRPr="00A84606">
        <w:rPr>
          <w:rFonts w:asciiTheme="minorHAnsi" w:hAnsiTheme="minorHAnsi" w:cstheme="minorHAnsi"/>
          <w:bCs/>
        </w:rPr>
        <w:t>Registro de Asociaciones Juveniles de la Comunidad Autónoma de Extremadura</w:t>
      </w:r>
      <w:r w:rsidRPr="00A84606">
        <w:rPr>
          <w:rFonts w:asciiTheme="minorHAnsi" w:hAnsiTheme="minorHAnsi" w:cstheme="minorHAnsi"/>
          <w:bCs/>
        </w:rPr>
        <w:t>.</w:t>
      </w:r>
    </w:p>
    <w:p w14:paraId="65B63A5B" w14:textId="579DD253" w:rsidR="00263F25" w:rsidRPr="00A84606" w:rsidRDefault="00B55C65" w:rsidP="00B11577">
      <w:pPr>
        <w:spacing w:after="120"/>
        <w:jc w:val="both"/>
        <w:rPr>
          <w:rFonts w:asciiTheme="minorHAnsi" w:hAnsiTheme="minorHAnsi" w:cstheme="minorHAnsi"/>
          <w:bCs/>
        </w:rPr>
      </w:pPr>
      <w:r w:rsidRPr="00A84606">
        <w:rPr>
          <w:rFonts w:asciiTheme="minorHAnsi" w:hAnsiTheme="minorHAnsi" w:cstheme="minorHAnsi"/>
          <w:bCs/>
        </w:rPr>
        <w:t xml:space="preserve">2. </w:t>
      </w:r>
      <w:r w:rsidR="00263F25" w:rsidRPr="00A84606">
        <w:rPr>
          <w:rFonts w:asciiTheme="minorHAnsi" w:hAnsiTheme="minorHAnsi" w:cstheme="minorHAnsi"/>
          <w:bCs/>
        </w:rPr>
        <w:t xml:space="preserve">El requisito de inscripción en el </w:t>
      </w:r>
      <w:r w:rsidR="00BE1214" w:rsidRPr="00A84606">
        <w:rPr>
          <w:rFonts w:asciiTheme="minorHAnsi" w:hAnsiTheme="minorHAnsi" w:cstheme="minorHAnsi"/>
          <w:bCs/>
        </w:rPr>
        <w:t>Registro de Asociaciones Juveniles de la Comunidad Autónoma de Extremadura</w:t>
      </w:r>
      <w:r w:rsidR="00100DD3" w:rsidRPr="00A84606">
        <w:rPr>
          <w:rFonts w:asciiTheme="minorHAnsi" w:hAnsiTheme="minorHAnsi" w:cstheme="minorHAnsi"/>
          <w:bCs/>
        </w:rPr>
        <w:t xml:space="preserve">, </w:t>
      </w:r>
      <w:r w:rsidR="00263F25" w:rsidRPr="00A84606">
        <w:rPr>
          <w:rFonts w:asciiTheme="minorHAnsi" w:hAnsiTheme="minorHAnsi" w:cstheme="minorHAnsi"/>
          <w:bCs/>
        </w:rPr>
        <w:t>deberá cumplirse previo a la publicación de la resolución de convocatoria y será comprobado de oficio por el Instituto de la Juventud de Extremadura.</w:t>
      </w:r>
    </w:p>
    <w:p w14:paraId="1C544C81" w14:textId="0A9AED67" w:rsidR="00263F25" w:rsidRPr="00A84606" w:rsidRDefault="00100DD3" w:rsidP="00B11577">
      <w:pPr>
        <w:spacing w:after="120"/>
        <w:jc w:val="both"/>
        <w:rPr>
          <w:rFonts w:asciiTheme="minorHAnsi" w:hAnsiTheme="minorHAnsi" w:cstheme="minorHAnsi"/>
          <w:bCs/>
        </w:rPr>
      </w:pPr>
      <w:r w:rsidRPr="00A84606">
        <w:rPr>
          <w:rFonts w:asciiTheme="minorHAnsi" w:hAnsiTheme="minorHAnsi" w:cstheme="minorHAnsi"/>
          <w:bCs/>
        </w:rPr>
        <w:t xml:space="preserve">3. </w:t>
      </w:r>
      <w:r w:rsidR="00263F25" w:rsidRPr="00A84606">
        <w:rPr>
          <w:rFonts w:asciiTheme="minorHAnsi" w:hAnsiTheme="minorHAnsi" w:cstheme="minorHAnsi"/>
          <w:bCs/>
        </w:rPr>
        <w:t>No podrán obtener la condición de beneficiarias de las subvenciones acogidas a esta línea las asociaciones juveniles ni las entidades asimiladas a las mismas que, en virtud de lo dispuesto en est</w:t>
      </w:r>
      <w:r w:rsidR="00C17D54" w:rsidRPr="00A84606">
        <w:rPr>
          <w:rFonts w:asciiTheme="minorHAnsi" w:hAnsiTheme="minorHAnsi" w:cstheme="minorHAnsi"/>
          <w:bCs/>
        </w:rPr>
        <w:t xml:space="preserve">e </w:t>
      </w:r>
      <w:r w:rsidR="00EA62CB" w:rsidRPr="00A84606">
        <w:rPr>
          <w:rFonts w:asciiTheme="minorHAnsi" w:hAnsiTheme="minorHAnsi" w:cstheme="minorHAnsi"/>
          <w:bCs/>
        </w:rPr>
        <w:t>Decreto</w:t>
      </w:r>
      <w:r w:rsidR="00263F25" w:rsidRPr="00A84606">
        <w:rPr>
          <w:rFonts w:asciiTheme="minorHAnsi" w:hAnsiTheme="minorHAnsi" w:cstheme="minorHAnsi"/>
          <w:bCs/>
        </w:rPr>
        <w:t xml:space="preserve">, puedan acceder a la </w:t>
      </w:r>
      <w:r w:rsidR="00A65917" w:rsidRPr="00A84606">
        <w:rPr>
          <w:rFonts w:asciiTheme="minorHAnsi" w:hAnsiTheme="minorHAnsi" w:cstheme="minorHAnsi"/>
          <w:bCs/>
        </w:rPr>
        <w:t>Línea</w:t>
      </w:r>
      <w:r w:rsidR="00263F25" w:rsidRPr="00A84606">
        <w:rPr>
          <w:rFonts w:asciiTheme="minorHAnsi" w:hAnsiTheme="minorHAnsi" w:cstheme="minorHAnsi"/>
          <w:bCs/>
        </w:rPr>
        <w:t xml:space="preserve"> I.</w:t>
      </w:r>
    </w:p>
    <w:p w14:paraId="052AEAD7" w14:textId="77777777" w:rsidR="00E80015" w:rsidRPr="00A84606" w:rsidRDefault="00E80015" w:rsidP="00B11577">
      <w:pPr>
        <w:spacing w:after="120"/>
        <w:jc w:val="both"/>
        <w:rPr>
          <w:rFonts w:asciiTheme="minorHAnsi" w:hAnsiTheme="minorHAnsi" w:cstheme="minorHAnsi"/>
          <w:bCs/>
        </w:rPr>
      </w:pPr>
    </w:p>
    <w:p w14:paraId="2E819AC0" w14:textId="55F6627F" w:rsidR="000A614F" w:rsidRPr="00A84606" w:rsidRDefault="000A614F" w:rsidP="00B11577">
      <w:pPr>
        <w:spacing w:after="120"/>
        <w:jc w:val="both"/>
        <w:rPr>
          <w:rFonts w:asciiTheme="minorHAnsi" w:hAnsiTheme="minorHAnsi" w:cstheme="minorHAnsi"/>
          <w:b/>
        </w:rPr>
      </w:pPr>
      <w:r w:rsidRPr="00A84606">
        <w:rPr>
          <w:rFonts w:asciiTheme="minorHAnsi" w:hAnsiTheme="minorHAnsi" w:cstheme="minorHAnsi"/>
          <w:b/>
        </w:rPr>
        <w:t>Artículo 29. Proyectos subvencionables</w:t>
      </w:r>
    </w:p>
    <w:p w14:paraId="3D1A7651" w14:textId="0FC6A0D1" w:rsidR="000A614F" w:rsidRPr="00A84606" w:rsidRDefault="000A614F" w:rsidP="00B11577">
      <w:pPr>
        <w:spacing w:after="120"/>
        <w:jc w:val="both"/>
        <w:rPr>
          <w:rFonts w:asciiTheme="minorHAnsi" w:hAnsiTheme="minorHAnsi" w:cstheme="minorHAnsi"/>
          <w:bCs/>
        </w:rPr>
      </w:pPr>
      <w:r w:rsidRPr="00A84606">
        <w:rPr>
          <w:rFonts w:asciiTheme="minorHAnsi" w:hAnsiTheme="minorHAnsi" w:cstheme="minorHAnsi"/>
          <w:bCs/>
        </w:rPr>
        <w:t>1. Serán proyectos subvencionables con cargo a esta línea de ayudas, aquellos que</w:t>
      </w:r>
      <w:r w:rsidR="002F722E" w:rsidRPr="00A84606">
        <w:rPr>
          <w:rFonts w:asciiTheme="minorHAnsi" w:hAnsiTheme="minorHAnsi" w:cstheme="minorHAnsi"/>
          <w:bCs/>
        </w:rPr>
        <w:t xml:space="preserve"> adoptando uno o varios de los objetivos o medidas </w:t>
      </w:r>
      <w:r w:rsidR="00D139CF" w:rsidRPr="00A84606">
        <w:rPr>
          <w:rFonts w:asciiTheme="minorHAnsi" w:hAnsiTheme="minorHAnsi" w:cstheme="minorHAnsi"/>
          <w:bCs/>
        </w:rPr>
        <w:t>contempladas en</w:t>
      </w:r>
      <w:r w:rsidR="002F722E" w:rsidRPr="00A84606">
        <w:rPr>
          <w:rFonts w:asciiTheme="minorHAnsi" w:hAnsiTheme="minorHAnsi" w:cstheme="minorHAnsi"/>
          <w:bCs/>
        </w:rPr>
        <w:t xml:space="preserve"> </w:t>
      </w:r>
      <w:r w:rsidRPr="00A84606">
        <w:rPr>
          <w:rFonts w:asciiTheme="minorHAnsi" w:hAnsiTheme="minorHAnsi" w:cstheme="minorHAnsi"/>
          <w:bCs/>
        </w:rPr>
        <w:t xml:space="preserve">el artículo </w:t>
      </w:r>
      <w:r w:rsidR="003D3558" w:rsidRPr="00A84606">
        <w:rPr>
          <w:rFonts w:asciiTheme="minorHAnsi" w:hAnsiTheme="minorHAnsi" w:cstheme="minorHAnsi"/>
          <w:bCs/>
        </w:rPr>
        <w:t>5</w:t>
      </w:r>
      <w:r w:rsidR="007A4585">
        <w:rPr>
          <w:rFonts w:asciiTheme="minorHAnsi" w:hAnsiTheme="minorHAnsi" w:cstheme="minorHAnsi"/>
          <w:bCs/>
        </w:rPr>
        <w:t xml:space="preserve">, </w:t>
      </w:r>
      <w:r w:rsidR="007A4585" w:rsidRPr="00A84606">
        <w:rPr>
          <w:rFonts w:asciiTheme="minorHAnsi" w:hAnsiTheme="minorHAnsi" w:cstheme="minorHAnsi"/>
          <w:bCs/>
        </w:rPr>
        <w:t xml:space="preserve">sean de ámbito regional </w:t>
      </w:r>
      <w:r w:rsidR="003D3558" w:rsidRPr="00A84606">
        <w:rPr>
          <w:rFonts w:asciiTheme="minorHAnsi" w:hAnsiTheme="minorHAnsi" w:cstheme="minorHAnsi"/>
          <w:bCs/>
        </w:rPr>
        <w:t>y</w:t>
      </w:r>
      <w:r w:rsidR="002F722E" w:rsidRPr="00A84606">
        <w:rPr>
          <w:rFonts w:asciiTheme="minorHAnsi" w:hAnsiTheme="minorHAnsi" w:cstheme="minorHAnsi"/>
          <w:bCs/>
        </w:rPr>
        <w:t xml:space="preserve"> ten</w:t>
      </w:r>
      <w:r w:rsidR="007A4585">
        <w:rPr>
          <w:rFonts w:asciiTheme="minorHAnsi" w:hAnsiTheme="minorHAnsi" w:cstheme="minorHAnsi"/>
          <w:bCs/>
        </w:rPr>
        <w:t>gan</w:t>
      </w:r>
      <w:r w:rsidR="002F722E" w:rsidRPr="00A84606">
        <w:rPr>
          <w:rFonts w:asciiTheme="minorHAnsi" w:hAnsiTheme="minorHAnsi" w:cstheme="minorHAnsi"/>
          <w:bCs/>
        </w:rPr>
        <w:t xml:space="preserve"> como destinataria a la población juvenil de Extremadura.</w:t>
      </w:r>
    </w:p>
    <w:p w14:paraId="46C6604F" w14:textId="77777777" w:rsidR="00D139CF" w:rsidRPr="00A84606" w:rsidRDefault="003E1962" w:rsidP="00B11577">
      <w:pPr>
        <w:spacing w:after="120"/>
        <w:jc w:val="both"/>
        <w:rPr>
          <w:rFonts w:asciiTheme="minorHAnsi" w:hAnsiTheme="minorHAnsi" w:cstheme="minorHAnsi"/>
          <w:bCs/>
        </w:rPr>
      </w:pPr>
      <w:r w:rsidRPr="00A84606">
        <w:rPr>
          <w:rFonts w:asciiTheme="minorHAnsi" w:hAnsiTheme="minorHAnsi" w:cstheme="minorHAnsi"/>
          <w:bCs/>
        </w:rPr>
        <w:t xml:space="preserve">2. </w:t>
      </w:r>
      <w:r w:rsidR="002F722E" w:rsidRPr="00A84606">
        <w:rPr>
          <w:rFonts w:asciiTheme="minorHAnsi" w:hAnsiTheme="minorHAnsi" w:cstheme="minorHAnsi"/>
          <w:bCs/>
        </w:rPr>
        <w:t xml:space="preserve">A estos efectos se entiende por proyecto de ámbito regional aquel cuya planificación, desarrollo y resultado se destina a la población joven de ambas provincias, Cáceres y Badajoz, contando con una distribución equilibrada entre ambas de las acciones y actividades a desarrollar. </w:t>
      </w:r>
    </w:p>
    <w:p w14:paraId="3B39CE9A" w14:textId="7271C923" w:rsidR="002F722E" w:rsidRPr="00A84606" w:rsidRDefault="002F722E" w:rsidP="00B11577">
      <w:pPr>
        <w:spacing w:after="120"/>
        <w:jc w:val="both"/>
        <w:rPr>
          <w:rFonts w:asciiTheme="minorHAnsi" w:hAnsiTheme="minorHAnsi" w:cstheme="minorHAnsi"/>
          <w:bCs/>
        </w:rPr>
      </w:pPr>
      <w:r w:rsidRPr="00A84606">
        <w:rPr>
          <w:rFonts w:asciiTheme="minorHAnsi" w:hAnsiTheme="minorHAnsi" w:cstheme="minorHAnsi"/>
          <w:bCs/>
        </w:rPr>
        <w:t xml:space="preserve">Se entenderá que no se cumple este requisito cuando un proyecto se desarrolle íntegramente en una </w:t>
      </w:r>
      <w:r w:rsidR="00D139CF" w:rsidRPr="00A84606">
        <w:rPr>
          <w:rFonts w:asciiTheme="minorHAnsi" w:hAnsiTheme="minorHAnsi" w:cstheme="minorHAnsi"/>
          <w:bCs/>
        </w:rPr>
        <w:t>provincia</w:t>
      </w:r>
      <w:r w:rsidRPr="00A84606">
        <w:rPr>
          <w:rFonts w:asciiTheme="minorHAnsi" w:hAnsiTheme="minorHAnsi" w:cstheme="minorHAnsi"/>
          <w:bCs/>
        </w:rPr>
        <w:t xml:space="preserve"> </w:t>
      </w:r>
      <w:r w:rsidR="000662AA" w:rsidRPr="00A84606">
        <w:rPr>
          <w:rFonts w:asciiTheme="minorHAnsi" w:hAnsiTheme="minorHAnsi" w:cstheme="minorHAnsi"/>
          <w:bCs/>
        </w:rPr>
        <w:t xml:space="preserve">y se </w:t>
      </w:r>
      <w:r w:rsidR="007A5740" w:rsidRPr="00A84606">
        <w:rPr>
          <w:rFonts w:asciiTheme="minorHAnsi" w:hAnsiTheme="minorHAnsi" w:cstheme="minorHAnsi"/>
          <w:bCs/>
        </w:rPr>
        <w:t xml:space="preserve">realicen actuaciones </w:t>
      </w:r>
      <w:r w:rsidRPr="00A84606">
        <w:rPr>
          <w:rFonts w:asciiTheme="minorHAnsi" w:hAnsiTheme="minorHAnsi" w:cstheme="minorHAnsi"/>
          <w:bCs/>
        </w:rPr>
        <w:t>puntuales en</w:t>
      </w:r>
      <w:r w:rsidR="000662AA" w:rsidRPr="00A84606">
        <w:rPr>
          <w:rFonts w:asciiTheme="minorHAnsi" w:hAnsiTheme="minorHAnsi" w:cstheme="minorHAnsi"/>
          <w:bCs/>
        </w:rPr>
        <w:t xml:space="preserve"> una o varias</w:t>
      </w:r>
      <w:r w:rsidRPr="00A84606">
        <w:rPr>
          <w:rFonts w:asciiTheme="minorHAnsi" w:hAnsiTheme="minorHAnsi" w:cstheme="minorHAnsi"/>
          <w:bCs/>
        </w:rPr>
        <w:t xml:space="preserve"> localidades </w:t>
      </w:r>
      <w:r w:rsidR="000662AA" w:rsidRPr="00A84606">
        <w:rPr>
          <w:rFonts w:asciiTheme="minorHAnsi" w:hAnsiTheme="minorHAnsi" w:cstheme="minorHAnsi"/>
          <w:bCs/>
        </w:rPr>
        <w:t xml:space="preserve">de </w:t>
      </w:r>
      <w:r w:rsidR="00D139CF" w:rsidRPr="00A84606">
        <w:rPr>
          <w:rFonts w:asciiTheme="minorHAnsi" w:hAnsiTheme="minorHAnsi" w:cstheme="minorHAnsi"/>
          <w:bCs/>
        </w:rPr>
        <w:t xml:space="preserve">una </w:t>
      </w:r>
      <w:r w:rsidR="000662AA" w:rsidRPr="00A84606">
        <w:rPr>
          <w:rFonts w:asciiTheme="minorHAnsi" w:hAnsiTheme="minorHAnsi" w:cstheme="minorHAnsi"/>
          <w:bCs/>
        </w:rPr>
        <w:t xml:space="preserve">provincia distinta a la de la </w:t>
      </w:r>
      <w:r w:rsidR="00D139CF" w:rsidRPr="00A84606">
        <w:rPr>
          <w:rFonts w:asciiTheme="minorHAnsi" w:hAnsiTheme="minorHAnsi" w:cstheme="minorHAnsi"/>
          <w:bCs/>
        </w:rPr>
        <w:t>provincia</w:t>
      </w:r>
      <w:r w:rsidR="000662AA" w:rsidRPr="00A84606">
        <w:rPr>
          <w:rFonts w:asciiTheme="minorHAnsi" w:hAnsiTheme="minorHAnsi" w:cstheme="minorHAnsi"/>
          <w:bCs/>
        </w:rPr>
        <w:t xml:space="preserve"> principal del proyecto</w:t>
      </w:r>
      <w:r w:rsidRPr="00A84606">
        <w:rPr>
          <w:rFonts w:asciiTheme="minorHAnsi" w:hAnsiTheme="minorHAnsi" w:cstheme="minorHAnsi"/>
          <w:bCs/>
        </w:rPr>
        <w:t>.</w:t>
      </w:r>
      <w:r w:rsidR="00D139CF" w:rsidRPr="00A84606">
        <w:rPr>
          <w:rFonts w:asciiTheme="minorHAnsi" w:hAnsiTheme="minorHAnsi" w:cstheme="minorHAnsi"/>
          <w:bCs/>
        </w:rPr>
        <w:t xml:space="preserve"> A estos efectos se entiende que un proyecto se desarrolla íntegramente en una provincia, cuando el 60% o más de las actividades se desarrolle en </w:t>
      </w:r>
      <w:r w:rsidR="00A3635C" w:rsidRPr="00A84606">
        <w:rPr>
          <w:rFonts w:asciiTheme="minorHAnsi" w:hAnsiTheme="minorHAnsi" w:cstheme="minorHAnsi"/>
          <w:bCs/>
        </w:rPr>
        <w:t>e</w:t>
      </w:r>
      <w:r w:rsidR="00D139CF" w:rsidRPr="00A84606">
        <w:rPr>
          <w:rFonts w:asciiTheme="minorHAnsi" w:hAnsiTheme="minorHAnsi" w:cstheme="minorHAnsi"/>
          <w:bCs/>
        </w:rPr>
        <w:t>sta.</w:t>
      </w:r>
    </w:p>
    <w:p w14:paraId="33B7C73B" w14:textId="1A4C9309" w:rsidR="002F722E" w:rsidRPr="00A84606" w:rsidRDefault="00B73214" w:rsidP="00B11577">
      <w:pPr>
        <w:spacing w:after="120"/>
        <w:jc w:val="both"/>
        <w:rPr>
          <w:rFonts w:asciiTheme="minorHAnsi" w:hAnsiTheme="minorHAnsi" w:cstheme="minorHAnsi"/>
          <w:bCs/>
        </w:rPr>
      </w:pPr>
      <w:r w:rsidRPr="00A84606">
        <w:rPr>
          <w:rFonts w:asciiTheme="minorHAnsi" w:hAnsiTheme="minorHAnsi" w:cstheme="minorHAnsi"/>
          <w:bCs/>
        </w:rPr>
        <w:t xml:space="preserve">3. Se entenderá que un proyecto no cumple el requisito de ser de ámbito regional cuando, </w:t>
      </w:r>
      <w:r w:rsidR="003D3558" w:rsidRPr="00A84606">
        <w:rPr>
          <w:rFonts w:asciiTheme="minorHAnsi" w:hAnsiTheme="minorHAnsi" w:cstheme="minorHAnsi"/>
          <w:bCs/>
        </w:rPr>
        <w:t>aun</w:t>
      </w:r>
      <w:r w:rsidRPr="00A84606">
        <w:rPr>
          <w:rFonts w:asciiTheme="minorHAnsi" w:hAnsiTheme="minorHAnsi" w:cstheme="minorHAnsi"/>
          <w:bCs/>
        </w:rPr>
        <w:t xml:space="preserve"> utilizando medios telemáticos para su desarrollo, vaya inequívocamente destinado a la población joven de un municipio o municipios concretos. </w:t>
      </w:r>
      <w:r w:rsidR="00A374B7" w:rsidRPr="00A84606">
        <w:rPr>
          <w:rFonts w:asciiTheme="minorHAnsi" w:hAnsiTheme="minorHAnsi" w:cstheme="minorHAnsi"/>
          <w:bCs/>
        </w:rPr>
        <w:t>En este caso, d</w:t>
      </w:r>
      <w:r w:rsidR="002F722E" w:rsidRPr="00A84606">
        <w:rPr>
          <w:rFonts w:asciiTheme="minorHAnsi" w:hAnsiTheme="minorHAnsi" w:cstheme="minorHAnsi"/>
          <w:bCs/>
        </w:rPr>
        <w:t xml:space="preserve">eberá justificarse adecuadamente en el </w:t>
      </w:r>
      <w:r w:rsidR="008A007D" w:rsidRPr="00A84606">
        <w:rPr>
          <w:rFonts w:asciiTheme="minorHAnsi" w:hAnsiTheme="minorHAnsi" w:cstheme="minorHAnsi"/>
          <w:bCs/>
        </w:rPr>
        <w:t>p</w:t>
      </w:r>
      <w:r w:rsidR="002F722E" w:rsidRPr="00A84606">
        <w:rPr>
          <w:rFonts w:asciiTheme="minorHAnsi" w:hAnsiTheme="minorHAnsi" w:cstheme="minorHAnsi"/>
          <w:bCs/>
        </w:rPr>
        <w:t xml:space="preserve">royecto la vinculación de las acciones con la población juvenil </w:t>
      </w:r>
      <w:r w:rsidR="008A007D" w:rsidRPr="00A84606">
        <w:rPr>
          <w:rFonts w:asciiTheme="minorHAnsi" w:hAnsiTheme="minorHAnsi" w:cstheme="minorHAnsi"/>
          <w:bCs/>
        </w:rPr>
        <w:t>e</w:t>
      </w:r>
      <w:r w:rsidR="002F722E" w:rsidRPr="00A84606">
        <w:rPr>
          <w:rFonts w:asciiTheme="minorHAnsi" w:hAnsiTheme="minorHAnsi" w:cstheme="minorHAnsi"/>
          <w:bCs/>
        </w:rPr>
        <w:t>xtremeña</w:t>
      </w:r>
      <w:r w:rsidR="003E1962" w:rsidRPr="00A84606">
        <w:rPr>
          <w:rFonts w:asciiTheme="minorHAnsi" w:hAnsiTheme="minorHAnsi" w:cstheme="minorHAnsi"/>
          <w:bCs/>
        </w:rPr>
        <w:t>,</w:t>
      </w:r>
      <w:r w:rsidR="002F722E" w:rsidRPr="00A84606">
        <w:rPr>
          <w:rFonts w:asciiTheme="minorHAnsi" w:hAnsiTheme="minorHAnsi" w:cstheme="minorHAnsi"/>
          <w:bCs/>
        </w:rPr>
        <w:t xml:space="preserve"> incluyendo</w:t>
      </w:r>
      <w:r w:rsidR="003E1962" w:rsidRPr="00A84606">
        <w:rPr>
          <w:rFonts w:asciiTheme="minorHAnsi" w:hAnsiTheme="minorHAnsi" w:cstheme="minorHAnsi"/>
          <w:bCs/>
        </w:rPr>
        <w:t>,</w:t>
      </w:r>
      <w:r w:rsidR="002F722E" w:rsidRPr="00A84606">
        <w:rPr>
          <w:rFonts w:asciiTheme="minorHAnsi" w:hAnsiTheme="minorHAnsi" w:cstheme="minorHAnsi"/>
          <w:bCs/>
        </w:rPr>
        <w:t xml:space="preserve"> en el </w:t>
      </w:r>
      <w:r w:rsidR="003E1962" w:rsidRPr="00A84606">
        <w:rPr>
          <w:rFonts w:asciiTheme="minorHAnsi" w:hAnsiTheme="minorHAnsi" w:cstheme="minorHAnsi"/>
          <w:bCs/>
        </w:rPr>
        <w:t>mismo,</w:t>
      </w:r>
      <w:r w:rsidR="002F722E" w:rsidRPr="00A84606">
        <w:rPr>
          <w:rFonts w:asciiTheme="minorHAnsi" w:hAnsiTheme="minorHAnsi" w:cstheme="minorHAnsi"/>
          <w:bCs/>
        </w:rPr>
        <w:t xml:space="preserve"> indicadores de </w:t>
      </w:r>
      <w:r w:rsidR="003E1962" w:rsidRPr="00A84606">
        <w:rPr>
          <w:rFonts w:asciiTheme="minorHAnsi" w:hAnsiTheme="minorHAnsi" w:cstheme="minorHAnsi"/>
          <w:bCs/>
        </w:rPr>
        <w:t>esta vinculación que sean</w:t>
      </w:r>
      <w:r w:rsidR="002F722E" w:rsidRPr="00A84606">
        <w:rPr>
          <w:rFonts w:asciiTheme="minorHAnsi" w:hAnsiTheme="minorHAnsi" w:cstheme="minorHAnsi"/>
          <w:bCs/>
        </w:rPr>
        <w:t xml:space="preserve"> objetivamente </w:t>
      </w:r>
      <w:r w:rsidR="003E1962" w:rsidRPr="00A84606">
        <w:rPr>
          <w:rFonts w:asciiTheme="minorHAnsi" w:hAnsiTheme="minorHAnsi" w:cstheme="minorHAnsi"/>
          <w:bCs/>
        </w:rPr>
        <w:t>verificables tales como registros de participantes, datos de accesos a las informaciones o acciones del proyecto</w:t>
      </w:r>
      <w:r w:rsidR="00EF6AAD" w:rsidRPr="00A84606">
        <w:rPr>
          <w:rFonts w:asciiTheme="minorHAnsi" w:hAnsiTheme="minorHAnsi" w:cstheme="minorHAnsi"/>
          <w:bCs/>
        </w:rPr>
        <w:t>.</w:t>
      </w:r>
    </w:p>
    <w:p w14:paraId="20772E1B" w14:textId="77777777" w:rsidR="007174D8" w:rsidRPr="00A84606" w:rsidRDefault="007174D8" w:rsidP="00B11577">
      <w:pPr>
        <w:spacing w:after="120"/>
        <w:jc w:val="both"/>
        <w:rPr>
          <w:rFonts w:asciiTheme="minorHAnsi" w:hAnsiTheme="minorHAnsi" w:cstheme="minorHAnsi"/>
          <w:bCs/>
        </w:rPr>
      </w:pPr>
    </w:p>
    <w:p w14:paraId="00F451D6" w14:textId="7DA7BE43" w:rsidR="00817C78" w:rsidRPr="00A84606" w:rsidRDefault="003E1962" w:rsidP="001A2F54">
      <w:pPr>
        <w:spacing w:after="120"/>
        <w:jc w:val="both"/>
        <w:rPr>
          <w:rFonts w:asciiTheme="minorHAnsi" w:hAnsiTheme="minorHAnsi" w:cstheme="minorHAnsi"/>
          <w:b/>
        </w:rPr>
      </w:pPr>
      <w:r w:rsidRPr="00A84606">
        <w:rPr>
          <w:rFonts w:asciiTheme="minorHAnsi" w:hAnsiTheme="minorHAnsi" w:cstheme="minorHAnsi"/>
          <w:b/>
        </w:rPr>
        <w:t>Artículo 30. Cuantía de las ayudas</w:t>
      </w:r>
    </w:p>
    <w:p w14:paraId="6D46B1A9" w14:textId="63F8239C" w:rsidR="003E1962" w:rsidRPr="00A84606" w:rsidRDefault="001A2F54" w:rsidP="00B11577">
      <w:pPr>
        <w:spacing w:after="120"/>
        <w:jc w:val="both"/>
        <w:rPr>
          <w:rFonts w:asciiTheme="minorHAnsi" w:hAnsiTheme="minorHAnsi" w:cstheme="minorHAnsi"/>
          <w:bCs/>
        </w:rPr>
      </w:pPr>
      <w:r w:rsidRPr="00A84606">
        <w:rPr>
          <w:rFonts w:asciiTheme="minorHAnsi" w:hAnsiTheme="minorHAnsi" w:cstheme="minorHAnsi"/>
          <w:bCs/>
        </w:rPr>
        <w:t xml:space="preserve">1. </w:t>
      </w:r>
      <w:r w:rsidR="003E1962" w:rsidRPr="00A84606">
        <w:rPr>
          <w:rFonts w:asciiTheme="minorHAnsi" w:hAnsiTheme="minorHAnsi" w:cstheme="minorHAnsi"/>
          <w:bCs/>
        </w:rPr>
        <w:t xml:space="preserve">Podrá ser objeto de la subvención la totalidad o parte del proyecto presentado por cada </w:t>
      </w:r>
      <w:r w:rsidR="00817C78" w:rsidRPr="00A84606">
        <w:rPr>
          <w:rFonts w:asciiTheme="minorHAnsi" w:hAnsiTheme="minorHAnsi" w:cstheme="minorHAnsi"/>
          <w:bCs/>
        </w:rPr>
        <w:t>e</w:t>
      </w:r>
      <w:r w:rsidR="0077771F" w:rsidRPr="00A84606">
        <w:rPr>
          <w:rFonts w:asciiTheme="minorHAnsi" w:hAnsiTheme="minorHAnsi" w:cstheme="minorHAnsi"/>
          <w:bCs/>
        </w:rPr>
        <w:t>ntidad</w:t>
      </w:r>
      <w:r w:rsidR="003E1962" w:rsidRPr="00A84606">
        <w:rPr>
          <w:rFonts w:asciiTheme="minorHAnsi" w:hAnsiTheme="minorHAnsi" w:cstheme="minorHAnsi"/>
          <w:bCs/>
        </w:rPr>
        <w:t xml:space="preserve"> </w:t>
      </w:r>
      <w:r w:rsidR="00817C78" w:rsidRPr="00A84606">
        <w:rPr>
          <w:rFonts w:asciiTheme="minorHAnsi" w:hAnsiTheme="minorHAnsi" w:cstheme="minorHAnsi"/>
          <w:bCs/>
        </w:rPr>
        <w:t>s</w:t>
      </w:r>
      <w:r w:rsidR="003E1962" w:rsidRPr="00A84606">
        <w:rPr>
          <w:rFonts w:asciiTheme="minorHAnsi" w:hAnsiTheme="minorHAnsi" w:cstheme="minorHAnsi"/>
          <w:bCs/>
        </w:rPr>
        <w:t>olicitante.</w:t>
      </w:r>
    </w:p>
    <w:p w14:paraId="4C1A7FDA" w14:textId="2958892C" w:rsidR="003E1962" w:rsidRPr="00A84606" w:rsidRDefault="003E1962" w:rsidP="00B11577">
      <w:pPr>
        <w:spacing w:after="120"/>
        <w:jc w:val="both"/>
        <w:rPr>
          <w:rFonts w:asciiTheme="minorHAnsi" w:hAnsiTheme="minorHAnsi" w:cstheme="minorHAnsi"/>
          <w:bCs/>
        </w:rPr>
      </w:pPr>
      <w:r w:rsidRPr="00A84606">
        <w:rPr>
          <w:rFonts w:asciiTheme="minorHAnsi" w:hAnsiTheme="minorHAnsi" w:cstheme="minorHAnsi"/>
          <w:bCs/>
        </w:rPr>
        <w:t>2.</w:t>
      </w:r>
      <w:r w:rsidR="001A2F54" w:rsidRPr="00A84606">
        <w:rPr>
          <w:rFonts w:asciiTheme="minorHAnsi" w:hAnsiTheme="minorHAnsi" w:cstheme="minorHAnsi"/>
          <w:bCs/>
        </w:rPr>
        <w:t xml:space="preserve"> </w:t>
      </w:r>
      <w:r w:rsidRPr="00A84606">
        <w:rPr>
          <w:rFonts w:asciiTheme="minorHAnsi" w:hAnsiTheme="minorHAnsi" w:cstheme="minorHAnsi"/>
          <w:bCs/>
        </w:rPr>
        <w:t xml:space="preserve">Se establece una cuantía </w:t>
      </w:r>
      <w:bookmarkStart w:id="12" w:name="_Hlk192589016"/>
      <w:r w:rsidRPr="00A84606">
        <w:rPr>
          <w:rFonts w:asciiTheme="minorHAnsi" w:hAnsiTheme="minorHAnsi" w:cstheme="minorHAnsi"/>
          <w:bCs/>
        </w:rPr>
        <w:t xml:space="preserve">mínima de ayuda de </w:t>
      </w:r>
      <w:r w:rsidR="0006125F" w:rsidRPr="00A84606">
        <w:rPr>
          <w:rFonts w:asciiTheme="minorHAnsi" w:hAnsiTheme="minorHAnsi" w:cstheme="minorHAnsi"/>
          <w:bCs/>
        </w:rPr>
        <w:t>4</w:t>
      </w:r>
      <w:r w:rsidRPr="00A84606">
        <w:rPr>
          <w:rFonts w:asciiTheme="minorHAnsi" w:hAnsiTheme="minorHAnsi" w:cstheme="minorHAnsi"/>
          <w:bCs/>
        </w:rPr>
        <w:t xml:space="preserve">.000 euros y una máxima de </w:t>
      </w:r>
      <w:r w:rsidR="0067139B" w:rsidRPr="00A84606">
        <w:rPr>
          <w:rFonts w:asciiTheme="minorHAnsi" w:hAnsiTheme="minorHAnsi" w:cstheme="minorHAnsi"/>
          <w:bCs/>
        </w:rPr>
        <w:t>12</w:t>
      </w:r>
      <w:r w:rsidRPr="00A84606">
        <w:rPr>
          <w:rFonts w:asciiTheme="minorHAnsi" w:hAnsiTheme="minorHAnsi" w:cstheme="minorHAnsi"/>
          <w:bCs/>
        </w:rPr>
        <w:t>.000 euros</w:t>
      </w:r>
      <w:bookmarkEnd w:id="12"/>
      <w:r w:rsidRPr="00A84606">
        <w:rPr>
          <w:rFonts w:asciiTheme="minorHAnsi" w:hAnsiTheme="minorHAnsi" w:cstheme="minorHAnsi"/>
          <w:bCs/>
        </w:rPr>
        <w:t>.</w:t>
      </w:r>
    </w:p>
    <w:p w14:paraId="6CD56C83" w14:textId="77777777" w:rsidR="001A2F54" w:rsidRPr="00A84606" w:rsidRDefault="003E1962" w:rsidP="001A2F54">
      <w:pPr>
        <w:spacing w:after="120"/>
        <w:jc w:val="both"/>
        <w:rPr>
          <w:rFonts w:asciiTheme="minorHAnsi" w:hAnsiTheme="minorHAnsi" w:cstheme="minorHAnsi"/>
          <w:bCs/>
        </w:rPr>
      </w:pPr>
      <w:r w:rsidRPr="00A84606">
        <w:rPr>
          <w:rFonts w:asciiTheme="minorHAnsi" w:hAnsiTheme="minorHAnsi" w:cstheme="minorHAnsi"/>
          <w:bCs/>
        </w:rPr>
        <w:t xml:space="preserve">No obstante, en el caso de que el importe solicitado por una </w:t>
      </w:r>
      <w:r w:rsidR="0077771F" w:rsidRPr="00A84606">
        <w:rPr>
          <w:rFonts w:asciiTheme="minorHAnsi" w:hAnsiTheme="minorHAnsi" w:cstheme="minorHAnsi"/>
          <w:bCs/>
        </w:rPr>
        <w:t>Entidad</w:t>
      </w:r>
      <w:r w:rsidRPr="00A84606">
        <w:rPr>
          <w:rFonts w:asciiTheme="minorHAnsi" w:hAnsiTheme="minorHAnsi" w:cstheme="minorHAnsi"/>
          <w:bCs/>
        </w:rPr>
        <w:t xml:space="preserve"> sea inferior a la cuantía resultante de la aplicación del baremo siguiente, la cantidad subvencionada será equivalente a la solicitada.</w:t>
      </w:r>
    </w:p>
    <w:p w14:paraId="50479786" w14:textId="7BAC124D" w:rsidR="003E1962" w:rsidRPr="00A84606" w:rsidRDefault="001A2F54" w:rsidP="001A2F54">
      <w:pPr>
        <w:spacing w:after="120"/>
        <w:jc w:val="both"/>
        <w:rPr>
          <w:rFonts w:asciiTheme="minorHAnsi" w:hAnsiTheme="minorHAnsi" w:cstheme="minorHAnsi"/>
          <w:bCs/>
        </w:rPr>
      </w:pPr>
      <w:r w:rsidRPr="00A84606">
        <w:rPr>
          <w:rFonts w:asciiTheme="minorHAnsi" w:hAnsiTheme="minorHAnsi" w:cstheme="minorHAnsi"/>
          <w:bCs/>
        </w:rPr>
        <w:t xml:space="preserve">3. </w:t>
      </w:r>
      <w:r w:rsidR="003E1962" w:rsidRPr="00A84606">
        <w:rPr>
          <w:rFonts w:asciiTheme="minorHAnsi" w:hAnsiTheme="minorHAnsi" w:cstheme="minorHAnsi"/>
          <w:bCs/>
        </w:rPr>
        <w:t>La cuantía de las ayudas será distribuida, en función de las puntuaciones asignadas aplicando los criterios de valoración contenidos en el artículo siguiente, de la siguiente forma:</w:t>
      </w:r>
    </w:p>
    <w:p w14:paraId="6C178862" w14:textId="77777777" w:rsidR="00581729" w:rsidRPr="00A84606" w:rsidRDefault="00581729" w:rsidP="00B11577">
      <w:pPr>
        <w:pStyle w:val="Prrafodelista"/>
        <w:spacing w:after="120"/>
        <w:ind w:left="360"/>
        <w:jc w:val="both"/>
        <w:rPr>
          <w:rFonts w:asciiTheme="minorHAnsi" w:hAnsiTheme="minorHAnsi" w:cstheme="minorHAnsi"/>
          <w:bCs/>
        </w:rPr>
      </w:pPr>
    </w:p>
    <w:tbl>
      <w:tblPr>
        <w:tblStyle w:val="Tablanormal1"/>
        <w:tblW w:w="0" w:type="auto"/>
        <w:tblLook w:val="04A0" w:firstRow="1" w:lastRow="0" w:firstColumn="1" w:lastColumn="0" w:noHBand="0" w:noVBand="1"/>
      </w:tblPr>
      <w:tblGrid>
        <w:gridCol w:w="3505"/>
        <w:gridCol w:w="3158"/>
      </w:tblGrid>
      <w:tr w:rsidR="00A84606" w:rsidRPr="00A84606" w14:paraId="57A27745" w14:textId="77777777" w:rsidTr="000324B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658CD1C2" w14:textId="77777777" w:rsidR="003E1962" w:rsidRPr="00A84606" w:rsidRDefault="003E1962" w:rsidP="00B11577">
            <w:pPr>
              <w:spacing w:after="0" w:line="240" w:lineRule="auto"/>
              <w:jc w:val="both"/>
              <w:rPr>
                <w:rFonts w:asciiTheme="minorHAnsi" w:hAnsiTheme="minorHAnsi" w:cstheme="minorHAnsi"/>
                <w:b w:val="0"/>
              </w:rPr>
            </w:pPr>
            <w:r w:rsidRPr="00A84606">
              <w:rPr>
                <w:rFonts w:asciiTheme="minorHAnsi" w:hAnsiTheme="minorHAnsi" w:cstheme="minorHAnsi"/>
                <w:b w:val="0"/>
              </w:rPr>
              <w:t>PUNTUACIÓN</w:t>
            </w:r>
          </w:p>
        </w:tc>
        <w:tc>
          <w:tcPr>
            <w:tcW w:w="3158" w:type="dxa"/>
          </w:tcPr>
          <w:p w14:paraId="6657F6C3" w14:textId="77777777" w:rsidR="003E1962" w:rsidRPr="00A84606" w:rsidRDefault="003E1962" w:rsidP="00B11577">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A84606">
              <w:rPr>
                <w:rFonts w:asciiTheme="minorHAnsi" w:hAnsiTheme="minorHAnsi" w:cstheme="minorHAnsi"/>
                <w:b w:val="0"/>
              </w:rPr>
              <w:t>IMPORTE</w:t>
            </w:r>
          </w:p>
        </w:tc>
      </w:tr>
      <w:tr w:rsidR="00A84606" w:rsidRPr="00A84606" w14:paraId="12065C5E" w14:textId="77777777" w:rsidTr="000324B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61F52F90" w14:textId="1C148F98" w:rsidR="00E36B1E" w:rsidRPr="00A84606" w:rsidRDefault="00E36B1E" w:rsidP="00B11577">
            <w:pPr>
              <w:spacing w:after="0" w:line="240" w:lineRule="auto"/>
              <w:jc w:val="both"/>
              <w:rPr>
                <w:rFonts w:asciiTheme="minorHAnsi" w:hAnsiTheme="minorHAnsi" w:cstheme="minorHAnsi"/>
              </w:rPr>
            </w:pPr>
            <w:r w:rsidRPr="00A84606">
              <w:rPr>
                <w:rFonts w:asciiTheme="minorHAnsi" w:hAnsiTheme="minorHAnsi" w:cstheme="minorHAnsi"/>
                <w:b w:val="0"/>
              </w:rPr>
              <w:t>40</w:t>
            </w:r>
          </w:p>
        </w:tc>
        <w:tc>
          <w:tcPr>
            <w:tcW w:w="3158" w:type="dxa"/>
          </w:tcPr>
          <w:p w14:paraId="162E8739" w14:textId="6329158B" w:rsidR="00E36B1E" w:rsidRPr="00A84606" w:rsidRDefault="00E36B1E" w:rsidP="00B1157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84606">
              <w:rPr>
                <w:rFonts w:asciiTheme="minorHAnsi" w:hAnsiTheme="minorHAnsi" w:cstheme="minorHAnsi"/>
              </w:rPr>
              <w:t>12.000 €</w:t>
            </w:r>
          </w:p>
        </w:tc>
      </w:tr>
      <w:tr w:rsidR="00A84606" w:rsidRPr="00A84606" w14:paraId="2DC2D60E" w14:textId="77777777" w:rsidTr="000324BA">
        <w:trPr>
          <w:trHeight w:val="510"/>
        </w:trPr>
        <w:tc>
          <w:tcPr>
            <w:cnfStyle w:val="001000000000" w:firstRow="0" w:lastRow="0" w:firstColumn="1" w:lastColumn="0" w:oddVBand="0" w:evenVBand="0" w:oddHBand="0" w:evenHBand="0" w:firstRowFirstColumn="0" w:firstRowLastColumn="0" w:lastRowFirstColumn="0" w:lastRowLastColumn="0"/>
            <w:tcW w:w="3505" w:type="dxa"/>
          </w:tcPr>
          <w:p w14:paraId="47982D4C" w14:textId="29C94A34" w:rsidR="00E36B1E" w:rsidRPr="00A84606" w:rsidRDefault="00E36B1E" w:rsidP="00B11577">
            <w:pPr>
              <w:spacing w:after="0" w:line="240" w:lineRule="auto"/>
              <w:jc w:val="both"/>
              <w:rPr>
                <w:rFonts w:asciiTheme="minorHAnsi" w:hAnsiTheme="minorHAnsi" w:cstheme="minorHAnsi"/>
              </w:rPr>
            </w:pPr>
            <w:r w:rsidRPr="00A84606">
              <w:rPr>
                <w:rFonts w:asciiTheme="minorHAnsi" w:hAnsiTheme="minorHAnsi" w:cstheme="minorHAnsi"/>
                <w:b w:val="0"/>
              </w:rPr>
              <w:t>39</w:t>
            </w:r>
          </w:p>
        </w:tc>
        <w:tc>
          <w:tcPr>
            <w:tcW w:w="3158" w:type="dxa"/>
          </w:tcPr>
          <w:p w14:paraId="340E904E" w14:textId="7D4C6FCC" w:rsidR="00E36B1E" w:rsidRPr="00A84606" w:rsidRDefault="00E36B1E" w:rsidP="00B115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84606">
              <w:rPr>
                <w:rFonts w:asciiTheme="minorHAnsi" w:hAnsiTheme="minorHAnsi" w:cstheme="minorHAnsi"/>
              </w:rPr>
              <w:t>11.5</w:t>
            </w:r>
            <w:r w:rsidR="00DC6D8C" w:rsidRPr="00A84606">
              <w:rPr>
                <w:rFonts w:asciiTheme="minorHAnsi" w:hAnsiTheme="minorHAnsi" w:cstheme="minorHAnsi"/>
              </w:rPr>
              <w:t>0</w:t>
            </w:r>
            <w:r w:rsidRPr="00A84606">
              <w:rPr>
                <w:rFonts w:asciiTheme="minorHAnsi" w:hAnsiTheme="minorHAnsi" w:cstheme="minorHAnsi"/>
              </w:rPr>
              <w:t>0</w:t>
            </w:r>
            <w:r w:rsidR="003D63AA" w:rsidRPr="00A84606">
              <w:rPr>
                <w:rFonts w:asciiTheme="minorHAnsi" w:hAnsiTheme="minorHAnsi" w:cstheme="minorHAnsi"/>
              </w:rPr>
              <w:t xml:space="preserve"> </w:t>
            </w:r>
            <w:r w:rsidRPr="00A84606">
              <w:rPr>
                <w:rFonts w:asciiTheme="minorHAnsi" w:hAnsiTheme="minorHAnsi" w:cstheme="minorHAnsi"/>
              </w:rPr>
              <w:t>€</w:t>
            </w:r>
          </w:p>
        </w:tc>
      </w:tr>
      <w:tr w:rsidR="00A84606" w:rsidRPr="00A84606" w14:paraId="7707C37E" w14:textId="77777777" w:rsidTr="000324B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111996DB" w14:textId="1FCAC6D8" w:rsidR="00E36B1E" w:rsidRPr="00A84606" w:rsidRDefault="00E36B1E" w:rsidP="00B11577">
            <w:pPr>
              <w:spacing w:after="0" w:line="240" w:lineRule="auto"/>
              <w:jc w:val="both"/>
              <w:rPr>
                <w:rFonts w:asciiTheme="minorHAnsi" w:hAnsiTheme="minorHAnsi" w:cstheme="minorHAnsi"/>
              </w:rPr>
            </w:pPr>
            <w:r w:rsidRPr="00A84606">
              <w:rPr>
                <w:rFonts w:asciiTheme="minorHAnsi" w:hAnsiTheme="minorHAnsi" w:cstheme="minorHAnsi"/>
                <w:b w:val="0"/>
              </w:rPr>
              <w:t>38</w:t>
            </w:r>
          </w:p>
        </w:tc>
        <w:tc>
          <w:tcPr>
            <w:tcW w:w="3158" w:type="dxa"/>
          </w:tcPr>
          <w:p w14:paraId="1DBD0223" w14:textId="480B9BD8" w:rsidR="00E36B1E" w:rsidRPr="00A84606" w:rsidRDefault="00E36B1E" w:rsidP="00B1157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84606">
              <w:rPr>
                <w:rFonts w:asciiTheme="minorHAnsi" w:hAnsiTheme="minorHAnsi" w:cstheme="minorHAnsi"/>
              </w:rPr>
              <w:t>11.</w:t>
            </w:r>
            <w:r w:rsidR="00DC6D8C" w:rsidRPr="00A84606">
              <w:rPr>
                <w:rFonts w:asciiTheme="minorHAnsi" w:hAnsiTheme="minorHAnsi" w:cstheme="minorHAnsi"/>
              </w:rPr>
              <w:t>0</w:t>
            </w:r>
            <w:r w:rsidRPr="00A84606">
              <w:rPr>
                <w:rFonts w:asciiTheme="minorHAnsi" w:hAnsiTheme="minorHAnsi" w:cstheme="minorHAnsi"/>
              </w:rPr>
              <w:t>00 €</w:t>
            </w:r>
          </w:p>
        </w:tc>
      </w:tr>
      <w:tr w:rsidR="00A84606" w:rsidRPr="00A84606" w14:paraId="2E7B7149" w14:textId="77777777" w:rsidTr="000324BA">
        <w:trPr>
          <w:trHeight w:val="510"/>
        </w:trPr>
        <w:tc>
          <w:tcPr>
            <w:cnfStyle w:val="001000000000" w:firstRow="0" w:lastRow="0" w:firstColumn="1" w:lastColumn="0" w:oddVBand="0" w:evenVBand="0" w:oddHBand="0" w:evenHBand="0" w:firstRowFirstColumn="0" w:firstRowLastColumn="0" w:lastRowFirstColumn="0" w:lastRowLastColumn="0"/>
            <w:tcW w:w="3505" w:type="dxa"/>
          </w:tcPr>
          <w:p w14:paraId="35C822C8" w14:textId="12E67125" w:rsidR="00E36B1E" w:rsidRPr="00A84606" w:rsidRDefault="00E36B1E" w:rsidP="00B11577">
            <w:pPr>
              <w:spacing w:after="0" w:line="240" w:lineRule="auto"/>
              <w:jc w:val="both"/>
              <w:rPr>
                <w:rFonts w:asciiTheme="minorHAnsi" w:hAnsiTheme="minorHAnsi" w:cstheme="minorHAnsi"/>
              </w:rPr>
            </w:pPr>
            <w:r w:rsidRPr="00A84606">
              <w:rPr>
                <w:rFonts w:asciiTheme="minorHAnsi" w:hAnsiTheme="minorHAnsi" w:cstheme="minorHAnsi"/>
                <w:b w:val="0"/>
              </w:rPr>
              <w:t>37</w:t>
            </w:r>
          </w:p>
        </w:tc>
        <w:tc>
          <w:tcPr>
            <w:tcW w:w="3158" w:type="dxa"/>
          </w:tcPr>
          <w:p w14:paraId="59EB2F1E" w14:textId="1DC72E6B" w:rsidR="00E36B1E" w:rsidRPr="00A84606" w:rsidRDefault="00E36B1E" w:rsidP="00B115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84606">
              <w:rPr>
                <w:rFonts w:asciiTheme="minorHAnsi" w:hAnsiTheme="minorHAnsi" w:cstheme="minorHAnsi"/>
              </w:rPr>
              <w:t>1</w:t>
            </w:r>
            <w:r w:rsidR="00DC6D8C" w:rsidRPr="00A84606">
              <w:rPr>
                <w:rFonts w:asciiTheme="minorHAnsi" w:hAnsiTheme="minorHAnsi" w:cstheme="minorHAnsi"/>
              </w:rPr>
              <w:t>0</w:t>
            </w:r>
            <w:r w:rsidRPr="00A84606">
              <w:rPr>
                <w:rFonts w:asciiTheme="minorHAnsi" w:hAnsiTheme="minorHAnsi" w:cstheme="minorHAnsi"/>
              </w:rPr>
              <w:t>.</w:t>
            </w:r>
            <w:r w:rsidR="00DC6D8C" w:rsidRPr="00A84606">
              <w:rPr>
                <w:rFonts w:asciiTheme="minorHAnsi" w:hAnsiTheme="minorHAnsi" w:cstheme="minorHAnsi"/>
              </w:rPr>
              <w:t>50</w:t>
            </w:r>
            <w:r w:rsidRPr="00A84606">
              <w:rPr>
                <w:rFonts w:asciiTheme="minorHAnsi" w:hAnsiTheme="minorHAnsi" w:cstheme="minorHAnsi"/>
              </w:rPr>
              <w:t>0</w:t>
            </w:r>
            <w:r w:rsidR="003D63AA" w:rsidRPr="00A84606">
              <w:rPr>
                <w:rFonts w:asciiTheme="minorHAnsi" w:hAnsiTheme="minorHAnsi" w:cstheme="minorHAnsi"/>
              </w:rPr>
              <w:t xml:space="preserve"> </w:t>
            </w:r>
            <w:r w:rsidRPr="00A84606">
              <w:rPr>
                <w:rFonts w:asciiTheme="minorHAnsi" w:hAnsiTheme="minorHAnsi" w:cstheme="minorHAnsi"/>
              </w:rPr>
              <w:t>€</w:t>
            </w:r>
          </w:p>
        </w:tc>
      </w:tr>
      <w:tr w:rsidR="00A84606" w:rsidRPr="00A84606" w14:paraId="6418ADE6" w14:textId="77777777" w:rsidTr="000324B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50792DED" w14:textId="6EAAD92B" w:rsidR="00E36B1E" w:rsidRPr="00A84606" w:rsidRDefault="00E36B1E" w:rsidP="00B11577">
            <w:pPr>
              <w:spacing w:after="0" w:line="240" w:lineRule="auto"/>
              <w:jc w:val="both"/>
              <w:rPr>
                <w:rFonts w:asciiTheme="minorHAnsi" w:hAnsiTheme="minorHAnsi" w:cstheme="minorHAnsi"/>
              </w:rPr>
            </w:pPr>
            <w:r w:rsidRPr="00A84606">
              <w:rPr>
                <w:rFonts w:asciiTheme="minorHAnsi" w:hAnsiTheme="minorHAnsi" w:cstheme="minorHAnsi"/>
                <w:b w:val="0"/>
              </w:rPr>
              <w:t>36</w:t>
            </w:r>
          </w:p>
        </w:tc>
        <w:tc>
          <w:tcPr>
            <w:tcW w:w="3158" w:type="dxa"/>
          </w:tcPr>
          <w:p w14:paraId="53E3C566" w14:textId="097F5D7F" w:rsidR="00E36B1E" w:rsidRPr="00A84606" w:rsidRDefault="00E36B1E" w:rsidP="00B1157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84606">
              <w:rPr>
                <w:rFonts w:asciiTheme="minorHAnsi" w:hAnsiTheme="minorHAnsi" w:cstheme="minorHAnsi"/>
              </w:rPr>
              <w:t>1</w:t>
            </w:r>
            <w:r w:rsidR="00DC6D8C" w:rsidRPr="00A84606">
              <w:rPr>
                <w:rFonts w:asciiTheme="minorHAnsi" w:hAnsiTheme="minorHAnsi" w:cstheme="minorHAnsi"/>
              </w:rPr>
              <w:t>0</w:t>
            </w:r>
            <w:r w:rsidRPr="00A84606">
              <w:rPr>
                <w:rFonts w:asciiTheme="minorHAnsi" w:hAnsiTheme="minorHAnsi" w:cstheme="minorHAnsi"/>
              </w:rPr>
              <w:t>.000 €</w:t>
            </w:r>
          </w:p>
        </w:tc>
      </w:tr>
      <w:tr w:rsidR="00A84606" w:rsidRPr="00A84606" w14:paraId="1526FD0E" w14:textId="77777777" w:rsidTr="000324BA">
        <w:trPr>
          <w:trHeight w:val="510"/>
        </w:trPr>
        <w:tc>
          <w:tcPr>
            <w:cnfStyle w:val="001000000000" w:firstRow="0" w:lastRow="0" w:firstColumn="1" w:lastColumn="0" w:oddVBand="0" w:evenVBand="0" w:oddHBand="0" w:evenHBand="0" w:firstRowFirstColumn="0" w:firstRowLastColumn="0" w:lastRowFirstColumn="0" w:lastRowLastColumn="0"/>
            <w:tcW w:w="3505" w:type="dxa"/>
          </w:tcPr>
          <w:p w14:paraId="30002769" w14:textId="3F425682" w:rsidR="00E36B1E" w:rsidRPr="00A84606" w:rsidRDefault="00E36B1E" w:rsidP="00B11577">
            <w:pPr>
              <w:spacing w:after="0" w:line="240" w:lineRule="auto"/>
              <w:jc w:val="both"/>
              <w:rPr>
                <w:rFonts w:asciiTheme="minorHAnsi" w:hAnsiTheme="minorHAnsi" w:cstheme="minorHAnsi"/>
              </w:rPr>
            </w:pPr>
            <w:r w:rsidRPr="00A84606">
              <w:rPr>
                <w:rFonts w:asciiTheme="minorHAnsi" w:hAnsiTheme="minorHAnsi" w:cstheme="minorHAnsi"/>
                <w:b w:val="0"/>
              </w:rPr>
              <w:t>35</w:t>
            </w:r>
          </w:p>
        </w:tc>
        <w:tc>
          <w:tcPr>
            <w:tcW w:w="3158" w:type="dxa"/>
          </w:tcPr>
          <w:p w14:paraId="10F4A9E9" w14:textId="5DBAE3C6" w:rsidR="00E36B1E" w:rsidRPr="00A84606" w:rsidRDefault="00DC6D8C" w:rsidP="00B115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84606">
              <w:rPr>
                <w:rFonts w:asciiTheme="minorHAnsi" w:hAnsiTheme="minorHAnsi" w:cstheme="minorHAnsi"/>
              </w:rPr>
              <w:t>9</w:t>
            </w:r>
            <w:r w:rsidR="00E36B1E" w:rsidRPr="00A84606">
              <w:rPr>
                <w:rFonts w:asciiTheme="minorHAnsi" w:hAnsiTheme="minorHAnsi" w:cstheme="minorHAnsi"/>
              </w:rPr>
              <w:t>.</w:t>
            </w:r>
            <w:r w:rsidRPr="00A84606">
              <w:rPr>
                <w:rFonts w:asciiTheme="minorHAnsi" w:hAnsiTheme="minorHAnsi" w:cstheme="minorHAnsi"/>
              </w:rPr>
              <w:t xml:space="preserve">500 </w:t>
            </w:r>
            <w:r w:rsidR="00E36B1E" w:rsidRPr="00A84606">
              <w:rPr>
                <w:rFonts w:asciiTheme="minorHAnsi" w:hAnsiTheme="minorHAnsi" w:cstheme="minorHAnsi"/>
              </w:rPr>
              <w:t>€</w:t>
            </w:r>
          </w:p>
        </w:tc>
      </w:tr>
      <w:tr w:rsidR="00A84606" w:rsidRPr="00A84606" w14:paraId="5AD28969" w14:textId="77777777" w:rsidTr="000324B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4CEE5AC8" w14:textId="116FDFCF" w:rsidR="00E36B1E" w:rsidRPr="00A84606" w:rsidRDefault="00E36B1E" w:rsidP="00B11577">
            <w:pPr>
              <w:spacing w:after="0" w:line="240" w:lineRule="auto"/>
              <w:jc w:val="both"/>
              <w:rPr>
                <w:rFonts w:asciiTheme="minorHAnsi" w:hAnsiTheme="minorHAnsi" w:cstheme="minorHAnsi"/>
              </w:rPr>
            </w:pPr>
            <w:r w:rsidRPr="00A84606">
              <w:rPr>
                <w:rFonts w:asciiTheme="minorHAnsi" w:hAnsiTheme="minorHAnsi" w:cstheme="minorHAnsi"/>
                <w:b w:val="0"/>
              </w:rPr>
              <w:t>34</w:t>
            </w:r>
          </w:p>
        </w:tc>
        <w:tc>
          <w:tcPr>
            <w:tcW w:w="3158" w:type="dxa"/>
          </w:tcPr>
          <w:p w14:paraId="6F1D870A" w14:textId="1C850D6B" w:rsidR="00E36B1E" w:rsidRPr="00A84606" w:rsidRDefault="00DC6D8C" w:rsidP="00B1157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84606">
              <w:rPr>
                <w:rFonts w:asciiTheme="minorHAnsi" w:hAnsiTheme="minorHAnsi" w:cstheme="minorHAnsi"/>
              </w:rPr>
              <w:t>9</w:t>
            </w:r>
            <w:r w:rsidR="00E36B1E" w:rsidRPr="00A84606">
              <w:rPr>
                <w:rFonts w:asciiTheme="minorHAnsi" w:hAnsiTheme="minorHAnsi" w:cstheme="minorHAnsi"/>
              </w:rPr>
              <w:t>.</w:t>
            </w:r>
            <w:r w:rsidRPr="00A84606">
              <w:rPr>
                <w:rFonts w:asciiTheme="minorHAnsi" w:hAnsiTheme="minorHAnsi" w:cstheme="minorHAnsi"/>
              </w:rPr>
              <w:t>0</w:t>
            </w:r>
            <w:r w:rsidR="00E36B1E" w:rsidRPr="00A84606">
              <w:rPr>
                <w:rFonts w:asciiTheme="minorHAnsi" w:hAnsiTheme="minorHAnsi" w:cstheme="minorHAnsi"/>
              </w:rPr>
              <w:t>00 €</w:t>
            </w:r>
          </w:p>
        </w:tc>
      </w:tr>
      <w:tr w:rsidR="00A84606" w:rsidRPr="00A84606" w14:paraId="2A84A4DE" w14:textId="77777777" w:rsidTr="000324BA">
        <w:trPr>
          <w:trHeight w:val="510"/>
        </w:trPr>
        <w:tc>
          <w:tcPr>
            <w:cnfStyle w:val="001000000000" w:firstRow="0" w:lastRow="0" w:firstColumn="1" w:lastColumn="0" w:oddVBand="0" w:evenVBand="0" w:oddHBand="0" w:evenHBand="0" w:firstRowFirstColumn="0" w:firstRowLastColumn="0" w:lastRowFirstColumn="0" w:lastRowLastColumn="0"/>
            <w:tcW w:w="3505" w:type="dxa"/>
          </w:tcPr>
          <w:p w14:paraId="6C341364" w14:textId="1FAC7AB7" w:rsidR="00E36B1E" w:rsidRPr="00A84606" w:rsidRDefault="00E36B1E" w:rsidP="00B11577">
            <w:pPr>
              <w:spacing w:after="0" w:line="240" w:lineRule="auto"/>
              <w:jc w:val="both"/>
              <w:rPr>
                <w:rFonts w:asciiTheme="minorHAnsi" w:hAnsiTheme="minorHAnsi" w:cstheme="minorHAnsi"/>
              </w:rPr>
            </w:pPr>
            <w:r w:rsidRPr="00A84606">
              <w:rPr>
                <w:rFonts w:asciiTheme="minorHAnsi" w:hAnsiTheme="minorHAnsi" w:cstheme="minorHAnsi"/>
                <w:b w:val="0"/>
              </w:rPr>
              <w:t>33</w:t>
            </w:r>
          </w:p>
        </w:tc>
        <w:tc>
          <w:tcPr>
            <w:tcW w:w="3158" w:type="dxa"/>
          </w:tcPr>
          <w:p w14:paraId="24D8C184" w14:textId="42D26DB2" w:rsidR="00E36B1E" w:rsidRPr="00A84606" w:rsidRDefault="00DC6D8C" w:rsidP="00B115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84606">
              <w:rPr>
                <w:rFonts w:asciiTheme="minorHAnsi" w:hAnsiTheme="minorHAnsi" w:cstheme="minorHAnsi"/>
              </w:rPr>
              <w:t>8</w:t>
            </w:r>
            <w:r w:rsidR="00E36B1E" w:rsidRPr="00A84606">
              <w:rPr>
                <w:rFonts w:asciiTheme="minorHAnsi" w:hAnsiTheme="minorHAnsi" w:cstheme="minorHAnsi"/>
              </w:rPr>
              <w:t>.</w:t>
            </w:r>
            <w:r w:rsidRPr="00A84606">
              <w:rPr>
                <w:rFonts w:asciiTheme="minorHAnsi" w:hAnsiTheme="minorHAnsi" w:cstheme="minorHAnsi"/>
              </w:rPr>
              <w:t>500</w:t>
            </w:r>
            <w:r w:rsidR="003D63AA" w:rsidRPr="00A84606">
              <w:rPr>
                <w:rFonts w:asciiTheme="minorHAnsi" w:hAnsiTheme="minorHAnsi" w:cstheme="minorHAnsi"/>
              </w:rPr>
              <w:t xml:space="preserve"> </w:t>
            </w:r>
            <w:r w:rsidR="00E36B1E" w:rsidRPr="00A84606">
              <w:rPr>
                <w:rFonts w:asciiTheme="minorHAnsi" w:hAnsiTheme="minorHAnsi" w:cstheme="minorHAnsi"/>
              </w:rPr>
              <w:t>€</w:t>
            </w:r>
          </w:p>
        </w:tc>
      </w:tr>
      <w:tr w:rsidR="00A84606" w:rsidRPr="00A84606" w14:paraId="7889C33B" w14:textId="77777777" w:rsidTr="000324B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35F0D919" w14:textId="278C194C" w:rsidR="00E36B1E" w:rsidRPr="00A84606" w:rsidRDefault="00E36B1E" w:rsidP="00B11577">
            <w:pPr>
              <w:spacing w:after="0" w:line="240" w:lineRule="auto"/>
              <w:jc w:val="both"/>
              <w:rPr>
                <w:rFonts w:asciiTheme="minorHAnsi" w:hAnsiTheme="minorHAnsi" w:cstheme="minorHAnsi"/>
              </w:rPr>
            </w:pPr>
            <w:r w:rsidRPr="00A84606">
              <w:rPr>
                <w:rFonts w:asciiTheme="minorHAnsi" w:hAnsiTheme="minorHAnsi" w:cstheme="minorHAnsi"/>
                <w:b w:val="0"/>
              </w:rPr>
              <w:t>32</w:t>
            </w:r>
          </w:p>
        </w:tc>
        <w:tc>
          <w:tcPr>
            <w:tcW w:w="3158" w:type="dxa"/>
          </w:tcPr>
          <w:p w14:paraId="73C570EA" w14:textId="0BFC00E4" w:rsidR="00E36B1E" w:rsidRPr="00A84606" w:rsidRDefault="00DC6D8C" w:rsidP="00B1157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84606">
              <w:rPr>
                <w:rFonts w:asciiTheme="minorHAnsi" w:hAnsiTheme="minorHAnsi" w:cstheme="minorHAnsi"/>
              </w:rPr>
              <w:t>8</w:t>
            </w:r>
            <w:r w:rsidR="00E36B1E" w:rsidRPr="00A84606">
              <w:rPr>
                <w:rFonts w:asciiTheme="minorHAnsi" w:hAnsiTheme="minorHAnsi" w:cstheme="minorHAnsi"/>
              </w:rPr>
              <w:t>.000 €</w:t>
            </w:r>
          </w:p>
        </w:tc>
      </w:tr>
      <w:tr w:rsidR="00A84606" w:rsidRPr="00A84606" w14:paraId="7F7B2C71" w14:textId="77777777" w:rsidTr="000324BA">
        <w:trPr>
          <w:trHeight w:val="510"/>
        </w:trPr>
        <w:tc>
          <w:tcPr>
            <w:cnfStyle w:val="001000000000" w:firstRow="0" w:lastRow="0" w:firstColumn="1" w:lastColumn="0" w:oddVBand="0" w:evenVBand="0" w:oddHBand="0" w:evenHBand="0" w:firstRowFirstColumn="0" w:firstRowLastColumn="0" w:lastRowFirstColumn="0" w:lastRowLastColumn="0"/>
            <w:tcW w:w="3505" w:type="dxa"/>
          </w:tcPr>
          <w:p w14:paraId="2AE7F2BA" w14:textId="2E6917B6" w:rsidR="00E36B1E" w:rsidRPr="00A84606" w:rsidRDefault="00E36B1E" w:rsidP="00B11577">
            <w:pPr>
              <w:spacing w:after="0" w:line="240" w:lineRule="auto"/>
              <w:jc w:val="both"/>
              <w:rPr>
                <w:rFonts w:asciiTheme="minorHAnsi" w:hAnsiTheme="minorHAnsi" w:cstheme="minorHAnsi"/>
              </w:rPr>
            </w:pPr>
            <w:r w:rsidRPr="00A84606">
              <w:rPr>
                <w:rFonts w:asciiTheme="minorHAnsi" w:hAnsiTheme="minorHAnsi" w:cstheme="minorHAnsi"/>
                <w:b w:val="0"/>
              </w:rPr>
              <w:t>31</w:t>
            </w:r>
          </w:p>
        </w:tc>
        <w:tc>
          <w:tcPr>
            <w:tcW w:w="3158" w:type="dxa"/>
          </w:tcPr>
          <w:p w14:paraId="1F579EFE" w14:textId="7869D666" w:rsidR="00E36B1E" w:rsidRPr="00A84606" w:rsidRDefault="00DC6D8C" w:rsidP="00B115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84606">
              <w:rPr>
                <w:rFonts w:asciiTheme="minorHAnsi" w:hAnsiTheme="minorHAnsi" w:cstheme="minorHAnsi"/>
              </w:rPr>
              <w:t>7</w:t>
            </w:r>
            <w:r w:rsidR="00E36B1E" w:rsidRPr="00A84606">
              <w:rPr>
                <w:rFonts w:asciiTheme="minorHAnsi" w:hAnsiTheme="minorHAnsi" w:cstheme="minorHAnsi"/>
              </w:rPr>
              <w:t>.5</w:t>
            </w:r>
            <w:r w:rsidRPr="00A84606">
              <w:rPr>
                <w:rFonts w:asciiTheme="minorHAnsi" w:hAnsiTheme="minorHAnsi" w:cstheme="minorHAnsi"/>
              </w:rPr>
              <w:t>0</w:t>
            </w:r>
            <w:r w:rsidR="00E36B1E" w:rsidRPr="00A84606">
              <w:rPr>
                <w:rFonts w:asciiTheme="minorHAnsi" w:hAnsiTheme="minorHAnsi" w:cstheme="minorHAnsi"/>
              </w:rPr>
              <w:t>0</w:t>
            </w:r>
            <w:r w:rsidR="003D63AA" w:rsidRPr="00A84606">
              <w:rPr>
                <w:rFonts w:asciiTheme="minorHAnsi" w:hAnsiTheme="minorHAnsi" w:cstheme="minorHAnsi"/>
              </w:rPr>
              <w:t xml:space="preserve"> </w:t>
            </w:r>
            <w:r w:rsidR="00E36B1E" w:rsidRPr="00A84606">
              <w:rPr>
                <w:rFonts w:asciiTheme="minorHAnsi" w:hAnsiTheme="minorHAnsi" w:cstheme="minorHAnsi"/>
              </w:rPr>
              <w:t>€</w:t>
            </w:r>
          </w:p>
        </w:tc>
      </w:tr>
      <w:tr w:rsidR="00A84606" w:rsidRPr="00A84606" w14:paraId="3D8EA456" w14:textId="77777777" w:rsidTr="000324B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2C031260" w14:textId="18480F72" w:rsidR="00E36B1E" w:rsidRPr="00A84606" w:rsidRDefault="00E36B1E" w:rsidP="00B11577">
            <w:pPr>
              <w:spacing w:after="0" w:line="240" w:lineRule="auto"/>
              <w:jc w:val="both"/>
              <w:rPr>
                <w:rFonts w:asciiTheme="minorHAnsi" w:hAnsiTheme="minorHAnsi" w:cstheme="minorHAnsi"/>
              </w:rPr>
            </w:pPr>
            <w:r w:rsidRPr="00A84606">
              <w:rPr>
                <w:rFonts w:asciiTheme="minorHAnsi" w:hAnsiTheme="minorHAnsi" w:cstheme="minorHAnsi"/>
                <w:b w:val="0"/>
              </w:rPr>
              <w:t>30</w:t>
            </w:r>
          </w:p>
        </w:tc>
        <w:tc>
          <w:tcPr>
            <w:tcW w:w="3158" w:type="dxa"/>
          </w:tcPr>
          <w:p w14:paraId="0CE4B8B5" w14:textId="2807347C" w:rsidR="00E36B1E" w:rsidRPr="00A84606" w:rsidRDefault="00DC6D8C" w:rsidP="00B1157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84606">
              <w:rPr>
                <w:rFonts w:asciiTheme="minorHAnsi" w:hAnsiTheme="minorHAnsi" w:cstheme="minorHAnsi"/>
              </w:rPr>
              <w:t>7</w:t>
            </w:r>
            <w:r w:rsidR="00E36B1E" w:rsidRPr="00A84606">
              <w:rPr>
                <w:rFonts w:asciiTheme="minorHAnsi" w:hAnsiTheme="minorHAnsi" w:cstheme="minorHAnsi"/>
              </w:rPr>
              <w:t>.</w:t>
            </w:r>
            <w:r w:rsidRPr="00A84606">
              <w:rPr>
                <w:rFonts w:asciiTheme="minorHAnsi" w:hAnsiTheme="minorHAnsi" w:cstheme="minorHAnsi"/>
              </w:rPr>
              <w:t>0</w:t>
            </w:r>
            <w:r w:rsidR="00E36B1E" w:rsidRPr="00A84606">
              <w:rPr>
                <w:rFonts w:asciiTheme="minorHAnsi" w:hAnsiTheme="minorHAnsi" w:cstheme="minorHAnsi"/>
              </w:rPr>
              <w:t>00 €</w:t>
            </w:r>
          </w:p>
        </w:tc>
      </w:tr>
      <w:tr w:rsidR="00A84606" w:rsidRPr="00A84606" w14:paraId="41D7B6B5" w14:textId="77777777" w:rsidTr="000324BA">
        <w:trPr>
          <w:trHeight w:val="510"/>
        </w:trPr>
        <w:tc>
          <w:tcPr>
            <w:cnfStyle w:val="001000000000" w:firstRow="0" w:lastRow="0" w:firstColumn="1" w:lastColumn="0" w:oddVBand="0" w:evenVBand="0" w:oddHBand="0" w:evenHBand="0" w:firstRowFirstColumn="0" w:firstRowLastColumn="0" w:lastRowFirstColumn="0" w:lastRowLastColumn="0"/>
            <w:tcW w:w="3505" w:type="dxa"/>
          </w:tcPr>
          <w:p w14:paraId="4DB00242" w14:textId="544937A8" w:rsidR="00E36B1E" w:rsidRPr="00A84606" w:rsidRDefault="00E36B1E" w:rsidP="00B11577">
            <w:pPr>
              <w:spacing w:after="0" w:line="240" w:lineRule="auto"/>
              <w:jc w:val="both"/>
              <w:rPr>
                <w:rFonts w:asciiTheme="minorHAnsi" w:hAnsiTheme="minorHAnsi" w:cstheme="minorHAnsi"/>
              </w:rPr>
            </w:pPr>
            <w:r w:rsidRPr="00A84606">
              <w:rPr>
                <w:rFonts w:asciiTheme="minorHAnsi" w:hAnsiTheme="minorHAnsi" w:cstheme="minorHAnsi"/>
                <w:b w:val="0"/>
              </w:rPr>
              <w:t>29</w:t>
            </w:r>
          </w:p>
        </w:tc>
        <w:tc>
          <w:tcPr>
            <w:tcW w:w="3158" w:type="dxa"/>
          </w:tcPr>
          <w:p w14:paraId="74537C62" w14:textId="4CF1B704" w:rsidR="00E36B1E" w:rsidRPr="00A84606" w:rsidRDefault="00DC6D8C" w:rsidP="00B115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84606">
              <w:rPr>
                <w:rFonts w:asciiTheme="minorHAnsi" w:hAnsiTheme="minorHAnsi" w:cstheme="minorHAnsi"/>
              </w:rPr>
              <w:t>6</w:t>
            </w:r>
            <w:r w:rsidR="00E36B1E" w:rsidRPr="00A84606">
              <w:rPr>
                <w:rFonts w:asciiTheme="minorHAnsi" w:hAnsiTheme="minorHAnsi" w:cstheme="minorHAnsi"/>
              </w:rPr>
              <w:t>.</w:t>
            </w:r>
            <w:r w:rsidRPr="00A84606">
              <w:rPr>
                <w:rFonts w:asciiTheme="minorHAnsi" w:hAnsiTheme="minorHAnsi" w:cstheme="minorHAnsi"/>
              </w:rPr>
              <w:t>50</w:t>
            </w:r>
            <w:r w:rsidR="00E36B1E" w:rsidRPr="00A84606">
              <w:rPr>
                <w:rFonts w:asciiTheme="minorHAnsi" w:hAnsiTheme="minorHAnsi" w:cstheme="minorHAnsi"/>
              </w:rPr>
              <w:t>0€</w:t>
            </w:r>
          </w:p>
        </w:tc>
      </w:tr>
      <w:tr w:rsidR="00A84606" w:rsidRPr="00A84606" w14:paraId="0A7D27FB" w14:textId="77777777" w:rsidTr="000324B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2BDF1D55" w14:textId="617813FE" w:rsidR="00E36B1E" w:rsidRPr="00A84606" w:rsidRDefault="00E36B1E" w:rsidP="00B11577">
            <w:pPr>
              <w:spacing w:after="0" w:line="240" w:lineRule="auto"/>
              <w:jc w:val="both"/>
              <w:rPr>
                <w:rFonts w:asciiTheme="minorHAnsi" w:hAnsiTheme="minorHAnsi" w:cstheme="minorHAnsi"/>
              </w:rPr>
            </w:pPr>
            <w:r w:rsidRPr="00A84606">
              <w:rPr>
                <w:rFonts w:asciiTheme="minorHAnsi" w:hAnsiTheme="minorHAnsi" w:cstheme="minorHAnsi"/>
                <w:b w:val="0"/>
              </w:rPr>
              <w:t>28</w:t>
            </w:r>
          </w:p>
        </w:tc>
        <w:tc>
          <w:tcPr>
            <w:tcW w:w="3158" w:type="dxa"/>
          </w:tcPr>
          <w:p w14:paraId="29750CEA" w14:textId="586B9CD3" w:rsidR="00E36B1E" w:rsidRPr="00A84606" w:rsidRDefault="00DC6D8C" w:rsidP="00B1157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84606">
              <w:rPr>
                <w:rFonts w:asciiTheme="minorHAnsi" w:hAnsiTheme="minorHAnsi" w:cstheme="minorHAnsi"/>
              </w:rPr>
              <w:t>6</w:t>
            </w:r>
            <w:r w:rsidR="00E36B1E" w:rsidRPr="00A84606">
              <w:rPr>
                <w:rFonts w:asciiTheme="minorHAnsi" w:hAnsiTheme="minorHAnsi" w:cstheme="minorHAnsi"/>
              </w:rPr>
              <w:t>.000 €</w:t>
            </w:r>
          </w:p>
        </w:tc>
      </w:tr>
      <w:tr w:rsidR="00A84606" w:rsidRPr="00A84606" w14:paraId="2117B0BE" w14:textId="77777777" w:rsidTr="000324BA">
        <w:trPr>
          <w:trHeight w:val="510"/>
        </w:trPr>
        <w:tc>
          <w:tcPr>
            <w:cnfStyle w:val="001000000000" w:firstRow="0" w:lastRow="0" w:firstColumn="1" w:lastColumn="0" w:oddVBand="0" w:evenVBand="0" w:oddHBand="0" w:evenHBand="0" w:firstRowFirstColumn="0" w:firstRowLastColumn="0" w:lastRowFirstColumn="0" w:lastRowLastColumn="0"/>
            <w:tcW w:w="3505" w:type="dxa"/>
          </w:tcPr>
          <w:p w14:paraId="4BF56096" w14:textId="671B45E0" w:rsidR="00E36B1E" w:rsidRPr="00A84606" w:rsidRDefault="00E36B1E" w:rsidP="00B11577">
            <w:pPr>
              <w:spacing w:after="0" w:line="240" w:lineRule="auto"/>
              <w:jc w:val="both"/>
              <w:rPr>
                <w:rFonts w:asciiTheme="minorHAnsi" w:hAnsiTheme="minorHAnsi" w:cstheme="minorHAnsi"/>
              </w:rPr>
            </w:pPr>
            <w:r w:rsidRPr="00A84606">
              <w:rPr>
                <w:rFonts w:asciiTheme="minorHAnsi" w:hAnsiTheme="minorHAnsi" w:cstheme="minorHAnsi"/>
                <w:b w:val="0"/>
              </w:rPr>
              <w:t>27</w:t>
            </w:r>
          </w:p>
        </w:tc>
        <w:tc>
          <w:tcPr>
            <w:tcW w:w="3158" w:type="dxa"/>
          </w:tcPr>
          <w:p w14:paraId="1F873562" w14:textId="0F52F979" w:rsidR="00E36B1E" w:rsidRPr="00A84606" w:rsidRDefault="00DC6D8C" w:rsidP="00B115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84606">
              <w:rPr>
                <w:rFonts w:asciiTheme="minorHAnsi" w:hAnsiTheme="minorHAnsi" w:cstheme="minorHAnsi"/>
              </w:rPr>
              <w:t>5</w:t>
            </w:r>
            <w:r w:rsidR="00E36B1E" w:rsidRPr="00A84606">
              <w:rPr>
                <w:rFonts w:asciiTheme="minorHAnsi" w:hAnsiTheme="minorHAnsi" w:cstheme="minorHAnsi"/>
              </w:rPr>
              <w:t>.</w:t>
            </w:r>
            <w:r w:rsidRPr="00A84606">
              <w:rPr>
                <w:rFonts w:asciiTheme="minorHAnsi" w:hAnsiTheme="minorHAnsi" w:cstheme="minorHAnsi"/>
              </w:rPr>
              <w:t>500</w:t>
            </w:r>
            <w:r w:rsidR="003D63AA" w:rsidRPr="00A84606">
              <w:rPr>
                <w:rFonts w:asciiTheme="minorHAnsi" w:hAnsiTheme="minorHAnsi" w:cstheme="minorHAnsi"/>
              </w:rPr>
              <w:t xml:space="preserve"> </w:t>
            </w:r>
            <w:r w:rsidR="00E36B1E" w:rsidRPr="00A84606">
              <w:rPr>
                <w:rFonts w:asciiTheme="minorHAnsi" w:hAnsiTheme="minorHAnsi" w:cstheme="minorHAnsi"/>
              </w:rPr>
              <w:t>€</w:t>
            </w:r>
          </w:p>
        </w:tc>
      </w:tr>
      <w:tr w:rsidR="00A84606" w:rsidRPr="00A84606" w14:paraId="5725D707" w14:textId="77777777" w:rsidTr="000324B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1D03CC0A" w14:textId="7397F456" w:rsidR="00E36B1E" w:rsidRPr="00A84606" w:rsidRDefault="00E36B1E" w:rsidP="00B11577">
            <w:pPr>
              <w:spacing w:after="0" w:line="240" w:lineRule="auto"/>
              <w:jc w:val="both"/>
              <w:rPr>
                <w:rFonts w:asciiTheme="minorHAnsi" w:hAnsiTheme="minorHAnsi" w:cstheme="minorHAnsi"/>
              </w:rPr>
            </w:pPr>
            <w:r w:rsidRPr="00A84606">
              <w:rPr>
                <w:rFonts w:asciiTheme="minorHAnsi" w:hAnsiTheme="minorHAnsi" w:cstheme="minorHAnsi"/>
                <w:b w:val="0"/>
              </w:rPr>
              <w:t>26</w:t>
            </w:r>
          </w:p>
        </w:tc>
        <w:tc>
          <w:tcPr>
            <w:tcW w:w="3158" w:type="dxa"/>
          </w:tcPr>
          <w:p w14:paraId="35B7618B" w14:textId="76D322FA" w:rsidR="00E36B1E" w:rsidRPr="00A84606" w:rsidRDefault="00DC6D8C" w:rsidP="00B1157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84606">
              <w:rPr>
                <w:rFonts w:asciiTheme="minorHAnsi" w:hAnsiTheme="minorHAnsi" w:cstheme="minorHAnsi"/>
              </w:rPr>
              <w:t>5</w:t>
            </w:r>
            <w:r w:rsidR="00E36B1E" w:rsidRPr="00A84606">
              <w:rPr>
                <w:rFonts w:asciiTheme="minorHAnsi" w:hAnsiTheme="minorHAnsi" w:cstheme="minorHAnsi"/>
              </w:rPr>
              <w:t>.</w:t>
            </w:r>
            <w:r w:rsidRPr="00A84606">
              <w:rPr>
                <w:rFonts w:asciiTheme="minorHAnsi" w:hAnsiTheme="minorHAnsi" w:cstheme="minorHAnsi"/>
              </w:rPr>
              <w:t>0</w:t>
            </w:r>
            <w:r w:rsidR="00E36B1E" w:rsidRPr="00A84606">
              <w:rPr>
                <w:rFonts w:asciiTheme="minorHAnsi" w:hAnsiTheme="minorHAnsi" w:cstheme="minorHAnsi"/>
              </w:rPr>
              <w:t>00 €</w:t>
            </w:r>
          </w:p>
        </w:tc>
      </w:tr>
      <w:tr w:rsidR="00A84606" w:rsidRPr="00A84606" w14:paraId="5F788070" w14:textId="77777777" w:rsidTr="000324BA">
        <w:trPr>
          <w:trHeight w:val="510"/>
        </w:trPr>
        <w:tc>
          <w:tcPr>
            <w:cnfStyle w:val="001000000000" w:firstRow="0" w:lastRow="0" w:firstColumn="1" w:lastColumn="0" w:oddVBand="0" w:evenVBand="0" w:oddHBand="0" w:evenHBand="0" w:firstRowFirstColumn="0" w:firstRowLastColumn="0" w:lastRowFirstColumn="0" w:lastRowLastColumn="0"/>
            <w:tcW w:w="3505" w:type="dxa"/>
          </w:tcPr>
          <w:p w14:paraId="2088F426" w14:textId="44D2DE64" w:rsidR="00E36B1E" w:rsidRPr="00A84606" w:rsidRDefault="00E36B1E" w:rsidP="00B11577">
            <w:pPr>
              <w:spacing w:after="0" w:line="240" w:lineRule="auto"/>
              <w:jc w:val="both"/>
              <w:rPr>
                <w:rFonts w:asciiTheme="minorHAnsi" w:hAnsiTheme="minorHAnsi" w:cstheme="minorHAnsi"/>
              </w:rPr>
            </w:pPr>
            <w:r w:rsidRPr="00A84606">
              <w:rPr>
                <w:rFonts w:asciiTheme="minorHAnsi" w:hAnsiTheme="minorHAnsi" w:cstheme="minorHAnsi"/>
                <w:b w:val="0"/>
              </w:rPr>
              <w:t>25</w:t>
            </w:r>
          </w:p>
        </w:tc>
        <w:tc>
          <w:tcPr>
            <w:tcW w:w="3158" w:type="dxa"/>
          </w:tcPr>
          <w:p w14:paraId="410B0981" w14:textId="7D395884" w:rsidR="00E36B1E" w:rsidRPr="00A84606" w:rsidRDefault="00DC6D8C" w:rsidP="00B115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84606">
              <w:rPr>
                <w:rFonts w:asciiTheme="minorHAnsi" w:hAnsiTheme="minorHAnsi" w:cstheme="minorHAnsi"/>
              </w:rPr>
              <w:t>4</w:t>
            </w:r>
            <w:r w:rsidR="00E36B1E" w:rsidRPr="00A84606">
              <w:rPr>
                <w:rFonts w:asciiTheme="minorHAnsi" w:hAnsiTheme="minorHAnsi" w:cstheme="minorHAnsi"/>
              </w:rPr>
              <w:t>.</w:t>
            </w:r>
            <w:r w:rsidRPr="00A84606">
              <w:rPr>
                <w:rFonts w:asciiTheme="minorHAnsi" w:hAnsiTheme="minorHAnsi" w:cstheme="minorHAnsi"/>
              </w:rPr>
              <w:t>500</w:t>
            </w:r>
            <w:r w:rsidR="003D63AA" w:rsidRPr="00A84606">
              <w:rPr>
                <w:rFonts w:asciiTheme="minorHAnsi" w:hAnsiTheme="minorHAnsi" w:cstheme="minorHAnsi"/>
              </w:rPr>
              <w:t xml:space="preserve"> </w:t>
            </w:r>
            <w:r w:rsidR="00E36B1E" w:rsidRPr="00A84606">
              <w:rPr>
                <w:rFonts w:asciiTheme="minorHAnsi" w:hAnsiTheme="minorHAnsi" w:cstheme="minorHAnsi"/>
              </w:rPr>
              <w:t>€</w:t>
            </w:r>
          </w:p>
        </w:tc>
      </w:tr>
      <w:tr w:rsidR="00A84606" w:rsidRPr="00A84606" w14:paraId="6D89A10C" w14:textId="77777777" w:rsidTr="000324B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42508D3C" w14:textId="6EE3355E" w:rsidR="00E36B1E" w:rsidRPr="00A84606" w:rsidRDefault="00E36B1E" w:rsidP="00B11577">
            <w:pPr>
              <w:spacing w:after="0" w:line="240" w:lineRule="auto"/>
              <w:jc w:val="both"/>
              <w:rPr>
                <w:rFonts w:asciiTheme="minorHAnsi" w:hAnsiTheme="minorHAnsi" w:cstheme="minorHAnsi"/>
                <w:b w:val="0"/>
              </w:rPr>
            </w:pPr>
            <w:r w:rsidRPr="00A84606">
              <w:rPr>
                <w:rFonts w:asciiTheme="minorHAnsi" w:hAnsiTheme="minorHAnsi" w:cstheme="minorHAnsi"/>
                <w:b w:val="0"/>
              </w:rPr>
              <w:t>24</w:t>
            </w:r>
          </w:p>
        </w:tc>
        <w:tc>
          <w:tcPr>
            <w:tcW w:w="3158" w:type="dxa"/>
          </w:tcPr>
          <w:p w14:paraId="274718A8" w14:textId="642E6C5C" w:rsidR="00E36B1E" w:rsidRPr="00A84606" w:rsidRDefault="00DC6D8C" w:rsidP="00B1157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4</w:t>
            </w:r>
            <w:r w:rsidR="00E36B1E" w:rsidRPr="00A84606">
              <w:rPr>
                <w:rFonts w:asciiTheme="minorHAnsi" w:hAnsiTheme="minorHAnsi" w:cstheme="minorHAnsi"/>
                <w:bCs/>
              </w:rPr>
              <w:t>.000 €</w:t>
            </w:r>
          </w:p>
        </w:tc>
      </w:tr>
    </w:tbl>
    <w:p w14:paraId="405540E6" w14:textId="77777777" w:rsidR="00030555" w:rsidRPr="00A84606" w:rsidRDefault="00030555" w:rsidP="00B11577">
      <w:pPr>
        <w:spacing w:after="120"/>
        <w:jc w:val="both"/>
        <w:rPr>
          <w:rFonts w:asciiTheme="minorHAnsi" w:hAnsiTheme="minorHAnsi" w:cstheme="minorHAnsi"/>
          <w:bCs/>
        </w:rPr>
      </w:pPr>
    </w:p>
    <w:p w14:paraId="64DB8C87" w14:textId="77777777" w:rsidR="00373A54" w:rsidRPr="00A84606" w:rsidRDefault="00931B73" w:rsidP="00B11577">
      <w:pPr>
        <w:spacing w:after="120"/>
        <w:jc w:val="both"/>
        <w:rPr>
          <w:rFonts w:asciiTheme="minorHAnsi" w:hAnsiTheme="minorHAnsi" w:cstheme="minorHAnsi"/>
          <w:bCs/>
        </w:rPr>
      </w:pPr>
      <w:r w:rsidRPr="00A84606">
        <w:rPr>
          <w:rFonts w:asciiTheme="minorHAnsi" w:hAnsiTheme="minorHAnsi" w:cstheme="minorHAnsi"/>
          <w:bCs/>
        </w:rPr>
        <w:t>4.</w:t>
      </w:r>
      <w:r w:rsidR="00EA3210" w:rsidRPr="00A84606">
        <w:rPr>
          <w:rFonts w:asciiTheme="minorHAnsi" w:hAnsiTheme="minorHAnsi" w:cstheme="minorHAnsi"/>
          <w:bCs/>
        </w:rPr>
        <w:t xml:space="preserve"> </w:t>
      </w:r>
      <w:r w:rsidRPr="00A84606">
        <w:rPr>
          <w:rFonts w:asciiTheme="minorHAnsi" w:hAnsiTheme="minorHAnsi" w:cstheme="minorHAnsi"/>
          <w:bCs/>
        </w:rPr>
        <w:t xml:space="preserve">La concesión de las ayudas se otorgará a aquellas entidades solicitantes que obtengan mayor valoración, hasta que se extinga el crédito presupuestario consignado para esta línea en la resolución de convocatoria del ejercicio correspondiente. </w:t>
      </w:r>
    </w:p>
    <w:p w14:paraId="5E963C93" w14:textId="745E687E" w:rsidR="00931B73" w:rsidRPr="00A84606" w:rsidRDefault="00931B73" w:rsidP="00B11577">
      <w:pPr>
        <w:spacing w:after="120"/>
        <w:jc w:val="both"/>
        <w:rPr>
          <w:rFonts w:asciiTheme="minorHAnsi" w:hAnsiTheme="minorHAnsi" w:cstheme="minorHAnsi"/>
          <w:bCs/>
        </w:rPr>
      </w:pPr>
      <w:r w:rsidRPr="00A84606">
        <w:rPr>
          <w:rFonts w:asciiTheme="minorHAnsi" w:hAnsiTheme="minorHAnsi" w:cstheme="minorHAnsi"/>
          <w:bCs/>
        </w:rPr>
        <w:t xml:space="preserve">En supuesto de empate en las puntuaciones totales se dirimirá </w:t>
      </w:r>
      <w:r w:rsidR="006F4E7D" w:rsidRPr="00A84606">
        <w:rPr>
          <w:rFonts w:asciiTheme="minorHAnsi" w:hAnsiTheme="minorHAnsi" w:cstheme="minorHAnsi"/>
          <w:bCs/>
        </w:rPr>
        <w:t>del siguiente modo:</w:t>
      </w:r>
    </w:p>
    <w:p w14:paraId="04BB3D8D" w14:textId="0EDE1572" w:rsidR="006F4E7D" w:rsidRPr="00A84606" w:rsidRDefault="001A2F54" w:rsidP="001A2F54">
      <w:pPr>
        <w:spacing w:after="120"/>
        <w:jc w:val="both"/>
        <w:rPr>
          <w:rFonts w:asciiTheme="minorHAnsi" w:hAnsiTheme="minorHAnsi" w:cstheme="minorHAnsi"/>
          <w:bCs/>
        </w:rPr>
      </w:pPr>
      <w:r w:rsidRPr="00A84606">
        <w:rPr>
          <w:rFonts w:asciiTheme="minorHAnsi" w:hAnsiTheme="minorHAnsi" w:cstheme="minorHAnsi"/>
          <w:bCs/>
        </w:rPr>
        <w:t>1º</w:t>
      </w:r>
      <w:r w:rsidR="006F4E7D" w:rsidRPr="00A84606">
        <w:rPr>
          <w:rFonts w:asciiTheme="minorHAnsi" w:hAnsiTheme="minorHAnsi" w:cstheme="minorHAnsi"/>
          <w:bCs/>
        </w:rPr>
        <w:t xml:space="preserve"> a la mayor puntuación otorgada por aplicación del criterio de valoración relativo a</w:t>
      </w:r>
      <w:r w:rsidRPr="00A84606">
        <w:rPr>
          <w:rFonts w:asciiTheme="minorHAnsi" w:hAnsiTheme="minorHAnsi" w:cstheme="minorHAnsi"/>
          <w:bCs/>
        </w:rPr>
        <w:t>l</w:t>
      </w:r>
      <w:r w:rsidR="006F4E7D" w:rsidRPr="00A84606">
        <w:rPr>
          <w:rFonts w:asciiTheme="minorHAnsi" w:hAnsiTheme="minorHAnsi" w:cstheme="minorHAnsi"/>
          <w:bCs/>
        </w:rPr>
        <w:t xml:space="preserve"> “Contenido y duración del proyecto”.</w:t>
      </w:r>
      <w:r w:rsidR="00D10627" w:rsidRPr="00A84606">
        <w:rPr>
          <w:rFonts w:asciiTheme="minorHAnsi" w:hAnsiTheme="minorHAnsi" w:cstheme="minorHAnsi"/>
          <w:bCs/>
        </w:rPr>
        <w:t xml:space="preserve"> En caso de empate, </w:t>
      </w:r>
    </w:p>
    <w:p w14:paraId="1FE4E8F3" w14:textId="52CAEBDA" w:rsidR="006F4E7D" w:rsidRPr="00A84606" w:rsidRDefault="001A2F54" w:rsidP="001A2F54">
      <w:pPr>
        <w:spacing w:after="120"/>
        <w:jc w:val="both"/>
        <w:rPr>
          <w:rFonts w:asciiTheme="minorHAnsi" w:hAnsiTheme="minorHAnsi" w:cstheme="minorHAnsi"/>
          <w:bCs/>
        </w:rPr>
      </w:pPr>
      <w:r w:rsidRPr="00A84606">
        <w:rPr>
          <w:rFonts w:asciiTheme="minorHAnsi" w:hAnsiTheme="minorHAnsi" w:cstheme="minorHAnsi"/>
          <w:bCs/>
        </w:rPr>
        <w:t xml:space="preserve">2º </w:t>
      </w:r>
      <w:r w:rsidR="00D10627" w:rsidRPr="00A84606">
        <w:rPr>
          <w:rFonts w:asciiTheme="minorHAnsi" w:hAnsiTheme="minorHAnsi" w:cstheme="minorHAnsi"/>
          <w:bCs/>
        </w:rPr>
        <w:t xml:space="preserve">a </w:t>
      </w:r>
      <w:r w:rsidR="006F4E7D" w:rsidRPr="00A84606">
        <w:rPr>
          <w:rFonts w:asciiTheme="minorHAnsi" w:hAnsiTheme="minorHAnsi" w:cstheme="minorHAnsi"/>
          <w:bCs/>
        </w:rPr>
        <w:t>la mayor puntuación obtenida en aplicación del criterio de valoración “número de actuaciones a desarrollar en el proyecto”</w:t>
      </w:r>
      <w:r w:rsidR="00D10627" w:rsidRPr="00A84606">
        <w:rPr>
          <w:rFonts w:asciiTheme="minorHAnsi" w:hAnsiTheme="minorHAnsi" w:cstheme="minorHAnsi"/>
          <w:bCs/>
        </w:rPr>
        <w:t>, de persistir el empate</w:t>
      </w:r>
      <w:r w:rsidR="00CE6532" w:rsidRPr="00A84606">
        <w:rPr>
          <w:rFonts w:asciiTheme="minorHAnsi" w:hAnsiTheme="minorHAnsi" w:cstheme="minorHAnsi"/>
          <w:bCs/>
        </w:rPr>
        <w:t>,</w:t>
      </w:r>
    </w:p>
    <w:p w14:paraId="16F74DDB" w14:textId="4843BB29" w:rsidR="00A20CD1" w:rsidRPr="00A84606" w:rsidRDefault="001A2F54" w:rsidP="001A2F54">
      <w:pPr>
        <w:spacing w:after="120"/>
        <w:jc w:val="both"/>
        <w:rPr>
          <w:rFonts w:asciiTheme="minorHAnsi" w:hAnsiTheme="minorHAnsi" w:cstheme="minorHAnsi"/>
          <w:bCs/>
        </w:rPr>
      </w:pPr>
      <w:r w:rsidRPr="00A84606">
        <w:rPr>
          <w:rFonts w:asciiTheme="minorHAnsi" w:hAnsiTheme="minorHAnsi" w:cstheme="minorHAnsi"/>
          <w:bCs/>
        </w:rPr>
        <w:t xml:space="preserve">3º </w:t>
      </w:r>
      <w:r w:rsidR="00D10627" w:rsidRPr="00A84606">
        <w:rPr>
          <w:rFonts w:asciiTheme="minorHAnsi" w:hAnsiTheme="minorHAnsi" w:cstheme="minorHAnsi"/>
          <w:bCs/>
        </w:rPr>
        <w:t xml:space="preserve">a </w:t>
      </w:r>
      <w:r w:rsidR="00A20CD1" w:rsidRPr="00A84606">
        <w:rPr>
          <w:rFonts w:asciiTheme="minorHAnsi" w:hAnsiTheme="minorHAnsi" w:cstheme="minorHAnsi"/>
          <w:bCs/>
        </w:rPr>
        <w:t>la mayor puntuación obtenida en aplicación del criterio de valoración “Recursos humanos a contratar para la realización del proyecto”,</w:t>
      </w:r>
      <w:r w:rsidR="000F184D" w:rsidRPr="00A84606">
        <w:rPr>
          <w:rFonts w:asciiTheme="minorHAnsi" w:hAnsiTheme="minorHAnsi" w:cstheme="minorHAnsi"/>
          <w:bCs/>
        </w:rPr>
        <w:t xml:space="preserve"> en caso de nuevo empate,</w:t>
      </w:r>
    </w:p>
    <w:p w14:paraId="7FF6CA7F" w14:textId="4E53904F" w:rsidR="00A20CD1" w:rsidRPr="00A84606" w:rsidRDefault="001A2F54" w:rsidP="001A2F54">
      <w:pPr>
        <w:spacing w:after="120"/>
        <w:jc w:val="both"/>
        <w:rPr>
          <w:rFonts w:asciiTheme="minorHAnsi" w:hAnsiTheme="minorHAnsi" w:cstheme="minorHAnsi"/>
          <w:bCs/>
        </w:rPr>
      </w:pPr>
      <w:r w:rsidRPr="00A84606">
        <w:rPr>
          <w:rFonts w:asciiTheme="minorHAnsi" w:hAnsiTheme="minorHAnsi" w:cstheme="minorHAnsi"/>
          <w:bCs/>
        </w:rPr>
        <w:t xml:space="preserve">4º </w:t>
      </w:r>
      <w:r w:rsidR="000F184D" w:rsidRPr="00A84606">
        <w:rPr>
          <w:rFonts w:asciiTheme="minorHAnsi" w:hAnsiTheme="minorHAnsi" w:cstheme="minorHAnsi"/>
          <w:bCs/>
        </w:rPr>
        <w:t xml:space="preserve">a </w:t>
      </w:r>
      <w:r w:rsidR="00A20CD1" w:rsidRPr="00A84606">
        <w:rPr>
          <w:rFonts w:asciiTheme="minorHAnsi" w:hAnsiTheme="minorHAnsi" w:cstheme="minorHAnsi"/>
          <w:bCs/>
        </w:rPr>
        <w:t>la prelación en la fecha y hora de presentación de la solicitud.</w:t>
      </w:r>
    </w:p>
    <w:p w14:paraId="14A5825C" w14:textId="77777777" w:rsidR="00336571" w:rsidRPr="00A84606" w:rsidRDefault="00336571" w:rsidP="00B11577">
      <w:pPr>
        <w:spacing w:after="120"/>
        <w:jc w:val="both"/>
        <w:rPr>
          <w:rFonts w:asciiTheme="minorHAnsi" w:hAnsiTheme="minorHAnsi" w:cstheme="minorHAnsi"/>
          <w:bCs/>
        </w:rPr>
      </w:pPr>
    </w:p>
    <w:p w14:paraId="335C6E8E" w14:textId="7B700CBC" w:rsidR="00030555" w:rsidRPr="00A84606" w:rsidRDefault="00030555" w:rsidP="00B11577">
      <w:pPr>
        <w:spacing w:after="120"/>
        <w:jc w:val="both"/>
        <w:rPr>
          <w:rFonts w:asciiTheme="minorHAnsi" w:hAnsiTheme="minorHAnsi" w:cstheme="minorHAnsi"/>
          <w:b/>
        </w:rPr>
      </w:pPr>
      <w:r w:rsidRPr="00A84606">
        <w:rPr>
          <w:rFonts w:asciiTheme="minorHAnsi" w:hAnsiTheme="minorHAnsi" w:cstheme="minorHAnsi"/>
          <w:b/>
        </w:rPr>
        <w:t xml:space="preserve">Artículo 31. Criterios de </w:t>
      </w:r>
      <w:r w:rsidR="008A007D" w:rsidRPr="00A84606">
        <w:rPr>
          <w:rFonts w:asciiTheme="minorHAnsi" w:hAnsiTheme="minorHAnsi" w:cstheme="minorHAnsi"/>
          <w:b/>
        </w:rPr>
        <w:t>v</w:t>
      </w:r>
      <w:r w:rsidRPr="00A84606">
        <w:rPr>
          <w:rFonts w:asciiTheme="minorHAnsi" w:hAnsiTheme="minorHAnsi" w:cstheme="minorHAnsi"/>
          <w:b/>
        </w:rPr>
        <w:t>aloración</w:t>
      </w:r>
      <w:r w:rsidR="00EF6AAD" w:rsidRPr="00A84606">
        <w:rPr>
          <w:rFonts w:asciiTheme="minorHAnsi" w:hAnsiTheme="minorHAnsi" w:cstheme="minorHAnsi"/>
          <w:b/>
        </w:rPr>
        <w:t>.</w:t>
      </w:r>
      <w:r w:rsidRPr="00A84606">
        <w:rPr>
          <w:rFonts w:asciiTheme="minorHAnsi" w:hAnsiTheme="minorHAnsi" w:cstheme="minorHAnsi"/>
          <w:b/>
        </w:rPr>
        <w:t xml:space="preserve"> </w:t>
      </w:r>
    </w:p>
    <w:p w14:paraId="7C0A1553" w14:textId="1E66FB3D" w:rsidR="00B73214" w:rsidRPr="00A84606" w:rsidRDefault="005E243F" w:rsidP="00B11577">
      <w:pPr>
        <w:spacing w:after="120"/>
        <w:jc w:val="both"/>
        <w:rPr>
          <w:rFonts w:asciiTheme="minorHAnsi" w:hAnsiTheme="minorHAnsi" w:cstheme="minorHAnsi"/>
          <w:bCs/>
        </w:rPr>
      </w:pPr>
      <w:r w:rsidRPr="00A84606">
        <w:rPr>
          <w:rFonts w:asciiTheme="minorHAnsi" w:hAnsiTheme="minorHAnsi" w:cstheme="minorHAnsi"/>
          <w:bCs/>
        </w:rPr>
        <w:t xml:space="preserve">1. La comisión de valoración aplicará a los proyectos presentados en la </w:t>
      </w:r>
      <w:r w:rsidR="00A65917" w:rsidRPr="00A84606">
        <w:rPr>
          <w:rFonts w:asciiTheme="minorHAnsi" w:hAnsiTheme="minorHAnsi" w:cstheme="minorHAnsi"/>
          <w:bCs/>
        </w:rPr>
        <w:t>Línea</w:t>
      </w:r>
      <w:r w:rsidRPr="00A84606">
        <w:rPr>
          <w:rFonts w:asciiTheme="minorHAnsi" w:hAnsiTheme="minorHAnsi" w:cstheme="minorHAnsi"/>
          <w:bCs/>
        </w:rPr>
        <w:t xml:space="preserve"> II los criterios de valoración que recoge el apartado siguiente, valorándolo hasta el máximo de puntos que recoge cada apartado. El número máximo de puntos que podrá obtener un proyecto será de </w:t>
      </w:r>
      <w:r w:rsidR="00326CB0" w:rsidRPr="00A84606">
        <w:rPr>
          <w:rFonts w:asciiTheme="minorHAnsi" w:hAnsiTheme="minorHAnsi" w:cstheme="minorHAnsi"/>
          <w:bCs/>
        </w:rPr>
        <w:t>4</w:t>
      </w:r>
      <w:r w:rsidRPr="00A84606">
        <w:rPr>
          <w:rFonts w:asciiTheme="minorHAnsi" w:hAnsiTheme="minorHAnsi" w:cstheme="minorHAnsi"/>
          <w:bCs/>
        </w:rPr>
        <w:t xml:space="preserve">0 puntos. No podrá obtener subvención ningún proyecto que no alcance al menos una puntuación de </w:t>
      </w:r>
      <w:r w:rsidR="00086136" w:rsidRPr="00A84606">
        <w:rPr>
          <w:rFonts w:asciiTheme="minorHAnsi" w:hAnsiTheme="minorHAnsi" w:cstheme="minorHAnsi"/>
          <w:bCs/>
        </w:rPr>
        <w:t>24</w:t>
      </w:r>
      <w:r w:rsidRPr="00A84606">
        <w:rPr>
          <w:rFonts w:asciiTheme="minorHAnsi" w:hAnsiTheme="minorHAnsi" w:cstheme="minorHAnsi"/>
          <w:bCs/>
        </w:rPr>
        <w:t xml:space="preserve"> puntos.</w:t>
      </w:r>
    </w:p>
    <w:p w14:paraId="29E105E4" w14:textId="283CC115" w:rsidR="005E243F" w:rsidRPr="00A84606" w:rsidRDefault="005E243F" w:rsidP="00B11577">
      <w:pPr>
        <w:spacing w:before="120" w:after="120"/>
        <w:jc w:val="both"/>
        <w:rPr>
          <w:rFonts w:asciiTheme="minorHAnsi" w:hAnsiTheme="minorHAnsi" w:cstheme="minorHAnsi"/>
          <w:bCs/>
        </w:rPr>
      </w:pPr>
      <w:r w:rsidRPr="00A84606">
        <w:rPr>
          <w:rFonts w:asciiTheme="minorHAnsi" w:hAnsiTheme="minorHAnsi" w:cstheme="minorHAnsi"/>
          <w:bCs/>
        </w:rPr>
        <w:t>2. La valoración de proyectos se</w:t>
      </w:r>
      <w:r w:rsidR="001A2F54" w:rsidRPr="00A84606">
        <w:rPr>
          <w:rFonts w:asciiTheme="minorHAnsi" w:hAnsiTheme="minorHAnsi" w:cstheme="minorHAnsi"/>
          <w:bCs/>
        </w:rPr>
        <w:t xml:space="preserve"> </w:t>
      </w:r>
      <w:r w:rsidRPr="00A84606">
        <w:rPr>
          <w:rFonts w:asciiTheme="minorHAnsi" w:hAnsiTheme="minorHAnsi" w:cstheme="minorHAnsi"/>
          <w:bCs/>
        </w:rPr>
        <w:t xml:space="preserve">realizará </w:t>
      </w:r>
      <w:r w:rsidR="00AA70FB" w:rsidRPr="00A84606">
        <w:rPr>
          <w:rFonts w:asciiTheme="minorHAnsi" w:hAnsiTheme="minorHAnsi" w:cstheme="minorHAnsi"/>
          <w:bCs/>
        </w:rPr>
        <w:t>de acuerdo con</w:t>
      </w:r>
      <w:r w:rsidRPr="00A84606">
        <w:rPr>
          <w:rFonts w:asciiTheme="minorHAnsi" w:hAnsiTheme="minorHAnsi" w:cstheme="minorHAnsi"/>
          <w:bCs/>
        </w:rPr>
        <w:t xml:space="preserve"> los siguientes criterios:</w:t>
      </w:r>
    </w:p>
    <w:p w14:paraId="38ABD5AB" w14:textId="22D9B56F" w:rsidR="005E243F" w:rsidRPr="00A84606" w:rsidRDefault="00F609E3"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2.1 </w:t>
      </w:r>
      <w:r w:rsidR="005E243F" w:rsidRPr="00A84606">
        <w:rPr>
          <w:rFonts w:asciiTheme="minorHAnsi" w:hAnsiTheme="minorHAnsi" w:cstheme="minorHAnsi"/>
          <w:bCs/>
        </w:rPr>
        <w:t>Ámbito geográfico y viabilidad del proyecto</w:t>
      </w:r>
      <w:r w:rsidR="00AA70FB" w:rsidRPr="00A84606">
        <w:rPr>
          <w:rFonts w:asciiTheme="minorHAnsi" w:hAnsiTheme="minorHAnsi" w:cstheme="minorHAnsi"/>
          <w:bCs/>
        </w:rPr>
        <w:t xml:space="preserve">. Máximo </w:t>
      </w:r>
      <w:r w:rsidR="00C925D6" w:rsidRPr="00A84606">
        <w:rPr>
          <w:rFonts w:asciiTheme="minorHAnsi" w:hAnsiTheme="minorHAnsi" w:cstheme="minorHAnsi"/>
          <w:bCs/>
        </w:rPr>
        <w:t>1</w:t>
      </w:r>
      <w:r w:rsidR="00AB779B" w:rsidRPr="00A84606">
        <w:rPr>
          <w:rFonts w:asciiTheme="minorHAnsi" w:hAnsiTheme="minorHAnsi" w:cstheme="minorHAnsi"/>
          <w:bCs/>
        </w:rPr>
        <w:t>2</w:t>
      </w:r>
      <w:r w:rsidR="00AA70FB" w:rsidRPr="00A84606">
        <w:rPr>
          <w:rFonts w:asciiTheme="minorHAnsi" w:hAnsiTheme="minorHAnsi" w:cstheme="minorHAnsi"/>
          <w:bCs/>
        </w:rPr>
        <w:t xml:space="preserve"> puntos.</w:t>
      </w:r>
    </w:p>
    <w:p w14:paraId="3330D2CB" w14:textId="18E902BD" w:rsidR="005E243F" w:rsidRPr="00A84606" w:rsidRDefault="00C530B8" w:rsidP="00B11577">
      <w:pPr>
        <w:spacing w:before="120" w:after="120"/>
        <w:jc w:val="both"/>
        <w:rPr>
          <w:rFonts w:asciiTheme="minorHAnsi" w:hAnsiTheme="minorHAnsi" w:cstheme="minorHAnsi"/>
          <w:bCs/>
        </w:rPr>
      </w:pPr>
      <w:r w:rsidRPr="00A84606">
        <w:rPr>
          <w:rFonts w:asciiTheme="minorHAnsi" w:hAnsiTheme="minorHAnsi" w:cstheme="minorHAnsi"/>
          <w:bCs/>
        </w:rPr>
        <w:t>2.1.1</w:t>
      </w:r>
      <w:r w:rsidR="00E74BFB" w:rsidRPr="00A84606">
        <w:rPr>
          <w:rFonts w:asciiTheme="minorHAnsi" w:hAnsiTheme="minorHAnsi" w:cstheme="minorHAnsi"/>
          <w:bCs/>
        </w:rPr>
        <w:t xml:space="preserve"> </w:t>
      </w:r>
      <w:r w:rsidR="005E243F" w:rsidRPr="00A84606">
        <w:rPr>
          <w:rFonts w:asciiTheme="minorHAnsi" w:hAnsiTheme="minorHAnsi" w:cstheme="minorHAnsi"/>
          <w:bCs/>
        </w:rPr>
        <w:t xml:space="preserve">Ámbito geográfico de desarrollo del proyecto. Máximo </w:t>
      </w:r>
      <w:r w:rsidR="00AB779B" w:rsidRPr="00A84606">
        <w:rPr>
          <w:rFonts w:asciiTheme="minorHAnsi" w:hAnsiTheme="minorHAnsi" w:cstheme="minorHAnsi"/>
          <w:bCs/>
        </w:rPr>
        <w:t>6</w:t>
      </w:r>
      <w:r w:rsidR="005E243F" w:rsidRPr="00A84606">
        <w:rPr>
          <w:rFonts w:asciiTheme="minorHAnsi" w:hAnsiTheme="minorHAnsi" w:cstheme="minorHAnsi"/>
          <w:bCs/>
        </w:rPr>
        <w:t xml:space="preserve"> puntos. </w:t>
      </w:r>
    </w:p>
    <w:p w14:paraId="73138F22" w14:textId="77777777" w:rsidR="005E243F" w:rsidRPr="00A84606" w:rsidRDefault="005E243F"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Se otorgará 1 punto por cada </w:t>
      </w:r>
      <w:r w:rsidR="00A24E5D" w:rsidRPr="00A84606">
        <w:rPr>
          <w:rFonts w:asciiTheme="minorHAnsi" w:hAnsiTheme="minorHAnsi" w:cstheme="minorHAnsi"/>
          <w:bCs/>
        </w:rPr>
        <w:t>u</w:t>
      </w:r>
      <w:r w:rsidRPr="00A84606">
        <w:rPr>
          <w:rFonts w:asciiTheme="minorHAnsi" w:hAnsiTheme="minorHAnsi" w:cstheme="minorHAnsi"/>
          <w:bCs/>
        </w:rPr>
        <w:t xml:space="preserve">nidad </w:t>
      </w:r>
      <w:r w:rsidR="00A24E5D" w:rsidRPr="00A84606">
        <w:rPr>
          <w:rFonts w:asciiTheme="minorHAnsi" w:hAnsiTheme="minorHAnsi" w:cstheme="minorHAnsi"/>
          <w:bCs/>
        </w:rPr>
        <w:t>p</w:t>
      </w:r>
      <w:r w:rsidRPr="00A84606">
        <w:rPr>
          <w:rFonts w:asciiTheme="minorHAnsi" w:hAnsiTheme="minorHAnsi" w:cstheme="minorHAnsi"/>
          <w:bCs/>
        </w:rPr>
        <w:t xml:space="preserve">oblacional en la que se desarrolle el proyecto. </w:t>
      </w:r>
    </w:p>
    <w:p w14:paraId="5066FFF0" w14:textId="2B8F5C27" w:rsidR="00A24E5D" w:rsidRPr="00A84606" w:rsidRDefault="00A24E5D" w:rsidP="00B11577">
      <w:pPr>
        <w:spacing w:before="120" w:after="120"/>
        <w:jc w:val="both"/>
        <w:rPr>
          <w:rFonts w:asciiTheme="minorHAnsi" w:hAnsiTheme="minorHAnsi" w:cstheme="minorHAnsi"/>
          <w:bCs/>
        </w:rPr>
      </w:pPr>
      <w:r w:rsidRPr="00A84606">
        <w:rPr>
          <w:rFonts w:asciiTheme="minorHAnsi" w:hAnsiTheme="minorHAnsi" w:cstheme="minorHAnsi"/>
          <w:bCs/>
        </w:rPr>
        <w:t>Cuando el proyecto</w:t>
      </w:r>
      <w:r w:rsidR="005E243F" w:rsidRPr="00A84606">
        <w:rPr>
          <w:rFonts w:asciiTheme="minorHAnsi" w:hAnsiTheme="minorHAnsi" w:cstheme="minorHAnsi"/>
          <w:bCs/>
        </w:rPr>
        <w:t xml:space="preserve"> se desarrolle</w:t>
      </w:r>
      <w:r w:rsidRPr="00A84606">
        <w:rPr>
          <w:rFonts w:asciiTheme="minorHAnsi" w:hAnsiTheme="minorHAnsi" w:cstheme="minorHAnsi"/>
          <w:bCs/>
        </w:rPr>
        <w:t xml:space="preserve"> </w:t>
      </w:r>
      <w:r w:rsidR="005E243F" w:rsidRPr="00A84606">
        <w:rPr>
          <w:rFonts w:asciiTheme="minorHAnsi" w:hAnsiTheme="minorHAnsi" w:cstheme="minorHAnsi"/>
          <w:bCs/>
        </w:rPr>
        <w:t xml:space="preserve">a través de medios telemáticos, se considerará que se realiza en una </w:t>
      </w:r>
      <w:r w:rsidRPr="00A84606">
        <w:rPr>
          <w:rFonts w:asciiTheme="minorHAnsi" w:hAnsiTheme="minorHAnsi" w:cstheme="minorHAnsi"/>
          <w:bCs/>
        </w:rPr>
        <w:t>u</w:t>
      </w:r>
      <w:r w:rsidR="005E243F" w:rsidRPr="00A84606">
        <w:rPr>
          <w:rFonts w:asciiTheme="minorHAnsi" w:hAnsiTheme="minorHAnsi" w:cstheme="minorHAnsi"/>
          <w:bCs/>
        </w:rPr>
        <w:t xml:space="preserve">nidad </w:t>
      </w:r>
      <w:r w:rsidRPr="00A84606">
        <w:rPr>
          <w:rFonts w:asciiTheme="minorHAnsi" w:hAnsiTheme="minorHAnsi" w:cstheme="minorHAnsi"/>
          <w:bCs/>
        </w:rPr>
        <w:t>p</w:t>
      </w:r>
      <w:r w:rsidR="005E243F" w:rsidRPr="00A84606">
        <w:rPr>
          <w:rFonts w:asciiTheme="minorHAnsi" w:hAnsiTheme="minorHAnsi" w:cstheme="minorHAnsi"/>
          <w:bCs/>
        </w:rPr>
        <w:t xml:space="preserve">oblacional y </w:t>
      </w:r>
      <w:r w:rsidR="00E36B1E" w:rsidRPr="00A84606">
        <w:rPr>
          <w:rFonts w:asciiTheme="minorHAnsi" w:hAnsiTheme="minorHAnsi" w:cstheme="minorHAnsi"/>
          <w:bCs/>
        </w:rPr>
        <w:t xml:space="preserve">provincia, </w:t>
      </w:r>
      <w:r w:rsidR="005E243F" w:rsidRPr="00A84606">
        <w:rPr>
          <w:rFonts w:asciiTheme="minorHAnsi" w:hAnsiTheme="minorHAnsi" w:cstheme="minorHAnsi"/>
          <w:bCs/>
        </w:rPr>
        <w:t xml:space="preserve">se otorgará 1 punto. </w:t>
      </w:r>
    </w:p>
    <w:p w14:paraId="1A758C4E" w14:textId="789F9F41" w:rsidR="005E243F" w:rsidRPr="00A84606" w:rsidRDefault="00E36B1E" w:rsidP="00B11577">
      <w:pPr>
        <w:spacing w:before="120" w:after="120"/>
        <w:jc w:val="both"/>
        <w:rPr>
          <w:rFonts w:asciiTheme="minorHAnsi" w:hAnsiTheme="minorHAnsi" w:cstheme="minorHAnsi"/>
          <w:bCs/>
        </w:rPr>
      </w:pPr>
      <w:r w:rsidRPr="00A84606">
        <w:rPr>
          <w:rFonts w:asciiTheme="minorHAnsi" w:hAnsiTheme="minorHAnsi" w:cstheme="minorHAnsi"/>
          <w:bCs/>
        </w:rPr>
        <w:t>E</w:t>
      </w:r>
      <w:r w:rsidR="00A24E5D" w:rsidRPr="00A84606">
        <w:rPr>
          <w:rFonts w:asciiTheme="minorHAnsi" w:hAnsiTheme="minorHAnsi" w:cstheme="minorHAnsi"/>
          <w:bCs/>
        </w:rPr>
        <w:t xml:space="preserve">n </w:t>
      </w:r>
      <w:r w:rsidRPr="00A84606">
        <w:rPr>
          <w:rFonts w:asciiTheme="minorHAnsi" w:hAnsiTheme="minorHAnsi" w:cstheme="minorHAnsi"/>
          <w:bCs/>
        </w:rPr>
        <w:t xml:space="preserve">el caso de una actividad </w:t>
      </w:r>
      <w:r w:rsidR="00EF6AAD" w:rsidRPr="00A84606">
        <w:rPr>
          <w:rFonts w:asciiTheme="minorHAnsi" w:hAnsiTheme="minorHAnsi" w:cstheme="minorHAnsi"/>
          <w:bCs/>
        </w:rPr>
        <w:t>por vía telemática</w:t>
      </w:r>
      <w:r w:rsidRPr="00A84606">
        <w:rPr>
          <w:rFonts w:asciiTheme="minorHAnsi" w:hAnsiTheme="minorHAnsi" w:cstheme="minorHAnsi"/>
          <w:bCs/>
        </w:rPr>
        <w:t>, no será vinculante la procedencia de los participantes en cu</w:t>
      </w:r>
      <w:r w:rsidR="00D0261D" w:rsidRPr="00A84606">
        <w:rPr>
          <w:rFonts w:asciiTheme="minorHAnsi" w:hAnsiTheme="minorHAnsi" w:cstheme="minorHAnsi"/>
          <w:bCs/>
        </w:rPr>
        <w:t>a</w:t>
      </w:r>
      <w:r w:rsidRPr="00A84606">
        <w:rPr>
          <w:rFonts w:asciiTheme="minorHAnsi" w:hAnsiTheme="minorHAnsi" w:cstheme="minorHAnsi"/>
          <w:bCs/>
        </w:rPr>
        <w:t xml:space="preserve">nto a la unidad poblacional y provincia para entender el ámbito </w:t>
      </w:r>
      <w:r w:rsidR="00DC6D8C" w:rsidRPr="00A84606">
        <w:rPr>
          <w:rFonts w:asciiTheme="minorHAnsi" w:hAnsiTheme="minorHAnsi" w:cstheme="minorHAnsi"/>
          <w:bCs/>
        </w:rPr>
        <w:t xml:space="preserve">geográfico extendido a dichas unidades poblacionales. </w:t>
      </w:r>
    </w:p>
    <w:p w14:paraId="2A945851" w14:textId="67582F7B" w:rsidR="00A24E5D" w:rsidRPr="00A84606" w:rsidRDefault="00A24E5D" w:rsidP="00B11577">
      <w:pPr>
        <w:spacing w:before="120" w:after="120"/>
        <w:jc w:val="both"/>
        <w:rPr>
          <w:rFonts w:asciiTheme="minorHAnsi" w:hAnsiTheme="minorHAnsi" w:cstheme="minorHAnsi"/>
          <w:bCs/>
        </w:rPr>
      </w:pPr>
      <w:r w:rsidRPr="00A84606">
        <w:rPr>
          <w:rFonts w:asciiTheme="minorHAnsi" w:hAnsiTheme="minorHAnsi" w:cstheme="minorHAnsi"/>
          <w:bCs/>
        </w:rPr>
        <w:t>A los efectos de los criterios de valoración de</w:t>
      </w:r>
      <w:r w:rsidR="00326CB0" w:rsidRPr="00A84606">
        <w:rPr>
          <w:rFonts w:asciiTheme="minorHAnsi" w:hAnsiTheme="minorHAnsi" w:cstheme="minorHAnsi"/>
          <w:bCs/>
        </w:rPr>
        <w:t xml:space="preserve"> este</w:t>
      </w:r>
      <w:r w:rsidRPr="00A84606">
        <w:rPr>
          <w:rFonts w:asciiTheme="minorHAnsi" w:hAnsiTheme="minorHAnsi" w:cstheme="minorHAnsi"/>
          <w:bCs/>
        </w:rPr>
        <w:t xml:space="preserve"> apartado, se </w:t>
      </w:r>
      <w:r w:rsidR="00AA70FB" w:rsidRPr="00A84606">
        <w:rPr>
          <w:rFonts w:asciiTheme="minorHAnsi" w:hAnsiTheme="minorHAnsi" w:cstheme="minorHAnsi"/>
          <w:bCs/>
        </w:rPr>
        <w:t>considerarán</w:t>
      </w:r>
      <w:r w:rsidRPr="00A84606">
        <w:rPr>
          <w:rFonts w:asciiTheme="minorHAnsi" w:hAnsiTheme="minorHAnsi" w:cstheme="minorHAnsi"/>
          <w:bCs/>
        </w:rPr>
        <w:t xml:space="preserve"> como unidad poblacional cualquier municipio, entidad local menor, pedanía, poblado o cualquier otro núcleo de población que esté </w:t>
      </w:r>
      <w:r w:rsidR="00D0261D" w:rsidRPr="00A84606">
        <w:rPr>
          <w:rFonts w:asciiTheme="minorHAnsi" w:hAnsiTheme="minorHAnsi" w:cstheme="minorHAnsi"/>
          <w:bCs/>
        </w:rPr>
        <w:t>legalmente reconocido</w:t>
      </w:r>
      <w:r w:rsidR="00817C78" w:rsidRPr="00A84606">
        <w:rPr>
          <w:rFonts w:asciiTheme="minorHAnsi" w:hAnsiTheme="minorHAnsi" w:cstheme="minorHAnsi"/>
          <w:bCs/>
        </w:rPr>
        <w:t xml:space="preserve"> </w:t>
      </w:r>
      <w:r w:rsidRPr="00A84606">
        <w:rPr>
          <w:rFonts w:asciiTheme="minorHAnsi" w:hAnsiTheme="minorHAnsi" w:cstheme="minorHAnsi"/>
          <w:bCs/>
        </w:rPr>
        <w:t>y dependa de un municipio de Extremadura.</w:t>
      </w:r>
    </w:p>
    <w:p w14:paraId="180CD5F3" w14:textId="22ACC63F" w:rsidR="00A24E5D" w:rsidRPr="00A84606" w:rsidRDefault="00C530B8" w:rsidP="00B11577">
      <w:pPr>
        <w:spacing w:before="120" w:after="120"/>
        <w:jc w:val="both"/>
        <w:rPr>
          <w:rFonts w:asciiTheme="minorHAnsi" w:hAnsiTheme="minorHAnsi" w:cstheme="minorHAnsi"/>
          <w:bCs/>
        </w:rPr>
      </w:pPr>
      <w:r w:rsidRPr="00A84606">
        <w:rPr>
          <w:rFonts w:asciiTheme="minorHAnsi" w:hAnsiTheme="minorHAnsi" w:cstheme="minorHAnsi"/>
          <w:bCs/>
        </w:rPr>
        <w:t>2.1.2</w:t>
      </w:r>
      <w:r w:rsidR="00E74BFB" w:rsidRPr="00A84606">
        <w:rPr>
          <w:rFonts w:asciiTheme="minorHAnsi" w:hAnsiTheme="minorHAnsi" w:cstheme="minorHAnsi"/>
          <w:bCs/>
        </w:rPr>
        <w:t xml:space="preserve"> </w:t>
      </w:r>
      <w:r w:rsidR="0080201E" w:rsidRPr="00A84606">
        <w:rPr>
          <w:rFonts w:asciiTheme="minorHAnsi" w:hAnsiTheme="minorHAnsi" w:cstheme="minorHAnsi"/>
          <w:bCs/>
        </w:rPr>
        <w:t>Utilización de instalaciones adscritas al Instituto de la Juventud de Extremadura</w:t>
      </w:r>
      <w:r w:rsidR="00394948" w:rsidRPr="00A84606">
        <w:rPr>
          <w:rFonts w:asciiTheme="minorHAnsi" w:hAnsiTheme="minorHAnsi" w:cstheme="minorHAnsi"/>
          <w:bCs/>
        </w:rPr>
        <w:t>.</w:t>
      </w:r>
      <w:r w:rsidR="00AA70FB" w:rsidRPr="00A84606">
        <w:rPr>
          <w:rFonts w:asciiTheme="minorHAnsi" w:hAnsiTheme="minorHAnsi" w:cstheme="minorHAnsi"/>
          <w:bCs/>
        </w:rPr>
        <w:t xml:space="preserve"> Máximo </w:t>
      </w:r>
      <w:r w:rsidR="0025472D" w:rsidRPr="00A84606">
        <w:rPr>
          <w:rFonts w:asciiTheme="minorHAnsi" w:hAnsiTheme="minorHAnsi" w:cstheme="minorHAnsi"/>
          <w:bCs/>
        </w:rPr>
        <w:t>3</w:t>
      </w:r>
      <w:r w:rsidR="00AA70FB" w:rsidRPr="00A84606">
        <w:rPr>
          <w:rFonts w:asciiTheme="minorHAnsi" w:hAnsiTheme="minorHAnsi" w:cstheme="minorHAnsi"/>
          <w:bCs/>
        </w:rPr>
        <w:t xml:space="preserve"> puntos.</w:t>
      </w:r>
      <w:r w:rsidR="00817C78" w:rsidRPr="00A84606">
        <w:rPr>
          <w:rFonts w:asciiTheme="minorHAnsi" w:hAnsiTheme="minorHAnsi" w:cstheme="minorHAnsi"/>
          <w:bCs/>
        </w:rPr>
        <w:t xml:space="preserve"> </w:t>
      </w:r>
    </w:p>
    <w:p w14:paraId="3F78796F" w14:textId="4A4CE7A4" w:rsidR="00A24E5D" w:rsidRPr="00A84606" w:rsidRDefault="00A24E5D"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Utilización para el desarrollo de actividades del proyecto de instalaciones adscritas al Instituto de la Juventud de Extremadura: Espacios para la Creación Joven y Factorías Jóvenes. Máximo </w:t>
      </w:r>
      <w:r w:rsidR="00842E3D" w:rsidRPr="00A84606">
        <w:rPr>
          <w:rFonts w:asciiTheme="minorHAnsi" w:hAnsiTheme="minorHAnsi" w:cstheme="minorHAnsi"/>
          <w:bCs/>
        </w:rPr>
        <w:t>3</w:t>
      </w:r>
      <w:r w:rsidRPr="00A84606">
        <w:rPr>
          <w:rFonts w:asciiTheme="minorHAnsi" w:hAnsiTheme="minorHAnsi" w:cstheme="minorHAnsi"/>
          <w:bCs/>
        </w:rPr>
        <w:t xml:space="preserve"> punto</w:t>
      </w:r>
      <w:r w:rsidR="00842E3D" w:rsidRPr="00A84606">
        <w:rPr>
          <w:rFonts w:asciiTheme="minorHAnsi" w:hAnsiTheme="minorHAnsi" w:cstheme="minorHAnsi"/>
          <w:bCs/>
        </w:rPr>
        <w:t>s</w:t>
      </w:r>
      <w:r w:rsidRPr="00A84606">
        <w:rPr>
          <w:rFonts w:asciiTheme="minorHAnsi" w:hAnsiTheme="minorHAnsi" w:cstheme="minorHAnsi"/>
          <w:bCs/>
        </w:rPr>
        <w:t xml:space="preserve">. </w:t>
      </w:r>
    </w:p>
    <w:p w14:paraId="0BD76CF9" w14:textId="77777777" w:rsidR="00A24E5D" w:rsidRPr="00A84606" w:rsidRDefault="00A24E5D" w:rsidP="00D0261D">
      <w:pPr>
        <w:spacing w:before="120" w:after="120"/>
        <w:jc w:val="both"/>
        <w:rPr>
          <w:rFonts w:asciiTheme="minorHAnsi" w:hAnsiTheme="minorHAnsi" w:cstheme="minorHAnsi"/>
          <w:bCs/>
        </w:rPr>
      </w:pPr>
      <w:r w:rsidRPr="00A84606">
        <w:rPr>
          <w:rFonts w:asciiTheme="minorHAnsi" w:hAnsiTheme="minorHAnsi" w:cstheme="minorHAnsi"/>
          <w:bCs/>
        </w:rPr>
        <w:t>S</w:t>
      </w:r>
      <w:r w:rsidR="00842E3D" w:rsidRPr="00A84606">
        <w:rPr>
          <w:rFonts w:asciiTheme="minorHAnsi" w:hAnsiTheme="minorHAnsi" w:cstheme="minorHAnsi"/>
          <w:bCs/>
        </w:rPr>
        <w:t>in utilización de instalaciones</w:t>
      </w:r>
      <w:r w:rsidRPr="00A84606">
        <w:rPr>
          <w:rFonts w:asciiTheme="minorHAnsi" w:hAnsiTheme="minorHAnsi" w:cstheme="minorHAnsi"/>
          <w:bCs/>
        </w:rPr>
        <w:t xml:space="preserve">: 0 puntos. </w:t>
      </w:r>
    </w:p>
    <w:p w14:paraId="627C312C" w14:textId="4A5D3D15" w:rsidR="00A24E5D" w:rsidRPr="00A84606" w:rsidRDefault="00A24E5D" w:rsidP="00D0261D">
      <w:pPr>
        <w:spacing w:before="120" w:after="120"/>
        <w:jc w:val="both"/>
        <w:rPr>
          <w:rFonts w:asciiTheme="minorHAnsi" w:hAnsiTheme="minorHAnsi" w:cstheme="minorHAnsi"/>
          <w:bCs/>
        </w:rPr>
      </w:pPr>
      <w:r w:rsidRPr="00A84606">
        <w:rPr>
          <w:rFonts w:asciiTheme="minorHAnsi" w:hAnsiTheme="minorHAnsi" w:cstheme="minorHAnsi"/>
          <w:bCs/>
        </w:rPr>
        <w:t>C</w:t>
      </w:r>
      <w:r w:rsidR="00842E3D" w:rsidRPr="00A84606">
        <w:rPr>
          <w:rFonts w:asciiTheme="minorHAnsi" w:hAnsiTheme="minorHAnsi" w:cstheme="minorHAnsi"/>
          <w:bCs/>
        </w:rPr>
        <w:t xml:space="preserve">on utilización de </w:t>
      </w:r>
      <w:r w:rsidR="008E6A43" w:rsidRPr="00A84606">
        <w:rPr>
          <w:rFonts w:asciiTheme="minorHAnsi" w:hAnsiTheme="minorHAnsi" w:cstheme="minorHAnsi"/>
          <w:bCs/>
        </w:rPr>
        <w:t xml:space="preserve">una de las </w:t>
      </w:r>
      <w:r w:rsidR="00842E3D" w:rsidRPr="00A84606">
        <w:rPr>
          <w:rFonts w:asciiTheme="minorHAnsi" w:hAnsiTheme="minorHAnsi" w:cstheme="minorHAnsi"/>
          <w:bCs/>
        </w:rPr>
        <w:t>instalaciones: 1 puntos.</w:t>
      </w:r>
    </w:p>
    <w:p w14:paraId="51773EF9" w14:textId="77777777" w:rsidR="00842E3D" w:rsidRPr="00A84606" w:rsidRDefault="00842E3D" w:rsidP="00D0261D">
      <w:pPr>
        <w:spacing w:before="120" w:after="120"/>
        <w:jc w:val="both"/>
        <w:rPr>
          <w:rFonts w:asciiTheme="minorHAnsi" w:hAnsiTheme="minorHAnsi" w:cstheme="minorHAnsi"/>
          <w:bCs/>
        </w:rPr>
      </w:pPr>
      <w:r w:rsidRPr="00A84606">
        <w:rPr>
          <w:rFonts w:asciiTheme="minorHAnsi" w:hAnsiTheme="minorHAnsi" w:cstheme="minorHAnsi"/>
          <w:bCs/>
        </w:rPr>
        <w:t>Con utilización de dos instalaciones: 2 puntos.</w:t>
      </w:r>
    </w:p>
    <w:p w14:paraId="66B7B610" w14:textId="72DFB79A" w:rsidR="00842E3D" w:rsidRPr="00A84606" w:rsidRDefault="00842E3D" w:rsidP="00D0261D">
      <w:pPr>
        <w:spacing w:before="120" w:after="120"/>
        <w:jc w:val="both"/>
        <w:rPr>
          <w:rFonts w:asciiTheme="minorHAnsi" w:hAnsiTheme="minorHAnsi" w:cstheme="minorHAnsi"/>
          <w:bCs/>
        </w:rPr>
      </w:pPr>
      <w:r w:rsidRPr="00A84606">
        <w:rPr>
          <w:rFonts w:asciiTheme="minorHAnsi" w:hAnsiTheme="minorHAnsi" w:cstheme="minorHAnsi"/>
          <w:bCs/>
        </w:rPr>
        <w:t>Con utilización de tres</w:t>
      </w:r>
      <w:r w:rsidR="00C5724A" w:rsidRPr="00A84606">
        <w:rPr>
          <w:rFonts w:asciiTheme="minorHAnsi" w:hAnsiTheme="minorHAnsi" w:cstheme="minorHAnsi"/>
          <w:bCs/>
        </w:rPr>
        <w:t xml:space="preserve"> o </w:t>
      </w:r>
      <w:r w:rsidR="00CB6F76" w:rsidRPr="00A84606">
        <w:rPr>
          <w:rFonts w:asciiTheme="minorHAnsi" w:hAnsiTheme="minorHAnsi" w:cstheme="minorHAnsi"/>
          <w:bCs/>
        </w:rPr>
        <w:t>más instalaciones</w:t>
      </w:r>
      <w:r w:rsidRPr="00A84606">
        <w:rPr>
          <w:rFonts w:asciiTheme="minorHAnsi" w:hAnsiTheme="minorHAnsi" w:cstheme="minorHAnsi"/>
          <w:bCs/>
        </w:rPr>
        <w:t>: 3 puntos.</w:t>
      </w:r>
    </w:p>
    <w:p w14:paraId="30D07B53" w14:textId="77777777" w:rsidR="00D01A9C" w:rsidRPr="00A84606" w:rsidRDefault="00D01A9C" w:rsidP="00B11577">
      <w:pPr>
        <w:spacing w:before="120" w:after="120"/>
        <w:jc w:val="both"/>
        <w:rPr>
          <w:rFonts w:asciiTheme="minorHAnsi" w:hAnsiTheme="minorHAnsi" w:cstheme="minorHAnsi"/>
          <w:bCs/>
        </w:rPr>
      </w:pPr>
      <w:r w:rsidRPr="00A84606">
        <w:rPr>
          <w:rFonts w:asciiTheme="minorHAnsi" w:hAnsiTheme="minorHAnsi" w:cstheme="minorHAnsi"/>
          <w:bCs/>
        </w:rPr>
        <w:t>En el proyecto se detallará el uso de los centros adscritos al Instituto de la Juventud de Extremadura que se pretenden utilizar y en las fechas</w:t>
      </w:r>
      <w:r w:rsidR="00936906" w:rsidRPr="00A84606">
        <w:rPr>
          <w:rFonts w:asciiTheme="minorHAnsi" w:hAnsiTheme="minorHAnsi" w:cstheme="minorHAnsi"/>
          <w:bCs/>
        </w:rPr>
        <w:t xml:space="preserve"> aproximadas</w:t>
      </w:r>
      <w:r w:rsidRPr="00A84606">
        <w:rPr>
          <w:rFonts w:asciiTheme="minorHAnsi" w:hAnsiTheme="minorHAnsi" w:cstheme="minorHAnsi"/>
          <w:bCs/>
        </w:rPr>
        <w:t xml:space="preserve"> previstas de utilización. </w:t>
      </w:r>
    </w:p>
    <w:p w14:paraId="1F5C55FE" w14:textId="77777777" w:rsidR="00854975" w:rsidRPr="00A84606" w:rsidRDefault="00D01A9C"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La utilización de estos </w:t>
      </w:r>
      <w:r w:rsidR="00936906" w:rsidRPr="00A84606">
        <w:rPr>
          <w:rFonts w:asciiTheme="minorHAnsi" w:hAnsiTheme="minorHAnsi" w:cstheme="minorHAnsi"/>
          <w:bCs/>
        </w:rPr>
        <w:t>centros</w:t>
      </w:r>
      <w:r w:rsidRPr="00A84606">
        <w:rPr>
          <w:rFonts w:asciiTheme="minorHAnsi" w:hAnsiTheme="minorHAnsi" w:cstheme="minorHAnsi"/>
          <w:bCs/>
        </w:rPr>
        <w:t xml:space="preserve"> queda sujeta a la disponibilidad y previa autorización del Instituto de la Juventud de Extremadura, quedando obligada la entidad beneficiaria a solicitar</w:t>
      </w:r>
      <w:r w:rsidR="00936906" w:rsidRPr="00A84606">
        <w:rPr>
          <w:rFonts w:asciiTheme="minorHAnsi" w:hAnsiTheme="minorHAnsi" w:cstheme="minorHAnsi"/>
          <w:bCs/>
        </w:rPr>
        <w:t>,</w:t>
      </w:r>
      <w:r w:rsidRPr="00A84606">
        <w:rPr>
          <w:rFonts w:asciiTheme="minorHAnsi" w:hAnsiTheme="minorHAnsi" w:cstheme="minorHAnsi"/>
          <w:bCs/>
        </w:rPr>
        <w:t xml:space="preserve"> en la forma prevista por el Instituto de la Juventud de Extremadura</w:t>
      </w:r>
      <w:r w:rsidR="00936906" w:rsidRPr="00A84606">
        <w:rPr>
          <w:rFonts w:asciiTheme="minorHAnsi" w:hAnsiTheme="minorHAnsi" w:cstheme="minorHAnsi"/>
          <w:bCs/>
        </w:rPr>
        <w:t>,</w:t>
      </w:r>
      <w:r w:rsidRPr="00A84606">
        <w:rPr>
          <w:rFonts w:asciiTheme="minorHAnsi" w:hAnsiTheme="minorHAnsi" w:cstheme="minorHAnsi"/>
          <w:bCs/>
        </w:rPr>
        <w:t xml:space="preserve"> su uso con la antelación suficiente al desarrollo de las actividades del proyecto.</w:t>
      </w:r>
      <w:r w:rsidR="00854975" w:rsidRPr="00A84606">
        <w:rPr>
          <w:rFonts w:asciiTheme="minorHAnsi" w:hAnsiTheme="minorHAnsi" w:cstheme="minorHAnsi"/>
          <w:bCs/>
        </w:rPr>
        <w:t xml:space="preserve"> </w:t>
      </w:r>
    </w:p>
    <w:p w14:paraId="36172CB3" w14:textId="6F72BA27" w:rsidR="00D01A9C" w:rsidRPr="00A84606" w:rsidRDefault="00D01A9C"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No incurrirá </w:t>
      </w:r>
      <w:r w:rsidR="00936906" w:rsidRPr="00A84606">
        <w:rPr>
          <w:rFonts w:asciiTheme="minorHAnsi" w:hAnsiTheme="minorHAnsi" w:cstheme="minorHAnsi"/>
          <w:bCs/>
        </w:rPr>
        <w:t>en incumplimiento del criterio de valoración</w:t>
      </w:r>
      <w:r w:rsidRPr="00A84606">
        <w:rPr>
          <w:rFonts w:asciiTheme="minorHAnsi" w:hAnsiTheme="minorHAnsi" w:cstheme="minorHAnsi"/>
          <w:bCs/>
        </w:rPr>
        <w:t xml:space="preserve"> la entidad que hubiese solicitado</w:t>
      </w:r>
      <w:r w:rsidR="00842E3D" w:rsidRPr="00A84606">
        <w:rPr>
          <w:rFonts w:asciiTheme="minorHAnsi" w:hAnsiTheme="minorHAnsi" w:cstheme="minorHAnsi"/>
          <w:bCs/>
        </w:rPr>
        <w:t>,</w:t>
      </w:r>
      <w:r w:rsidRPr="00A84606">
        <w:rPr>
          <w:rFonts w:asciiTheme="minorHAnsi" w:hAnsiTheme="minorHAnsi" w:cstheme="minorHAnsi"/>
          <w:bCs/>
        </w:rPr>
        <w:t xml:space="preserve"> de manera diligente</w:t>
      </w:r>
      <w:r w:rsidR="00842E3D" w:rsidRPr="00A84606">
        <w:rPr>
          <w:rFonts w:asciiTheme="minorHAnsi" w:hAnsiTheme="minorHAnsi" w:cstheme="minorHAnsi"/>
          <w:bCs/>
        </w:rPr>
        <w:t>, el uso de los centros</w:t>
      </w:r>
      <w:r w:rsidRPr="00A84606">
        <w:rPr>
          <w:rFonts w:asciiTheme="minorHAnsi" w:hAnsiTheme="minorHAnsi" w:cstheme="minorHAnsi"/>
          <w:bCs/>
        </w:rPr>
        <w:t xml:space="preserve"> de conformidad con lo detallado en el proyecto, pero no hubiese podido utilizarlos por causas ajenas a ella.</w:t>
      </w:r>
    </w:p>
    <w:p w14:paraId="321A9829" w14:textId="1BBE5891" w:rsidR="00D01A9C" w:rsidRPr="00A84606" w:rsidRDefault="00D01A9C"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Si habiendo solicitado el uso de los centros, el Instituto de la Juventud de Extremadura lo hubiese autorizado y finalmente la entidad no llevase a cabo las actividades en los mismos por causas a ella imputables, se </w:t>
      </w:r>
      <w:r w:rsidR="001E5211" w:rsidRPr="00A84606">
        <w:rPr>
          <w:rFonts w:asciiTheme="minorHAnsi" w:hAnsiTheme="minorHAnsi" w:cstheme="minorHAnsi"/>
          <w:bCs/>
        </w:rPr>
        <w:t>derivarán</w:t>
      </w:r>
      <w:r w:rsidRPr="00A84606">
        <w:rPr>
          <w:rFonts w:asciiTheme="minorHAnsi" w:hAnsiTheme="minorHAnsi" w:cstheme="minorHAnsi"/>
          <w:bCs/>
        </w:rPr>
        <w:t xml:space="preserve"> los efectos previstos para el incumplimiento del proyecto en estas bases reguladoras y en la Ley 6/2011, de 23 de marzo</w:t>
      </w:r>
      <w:r w:rsidR="00D0261D" w:rsidRPr="00A84606">
        <w:rPr>
          <w:rFonts w:asciiTheme="minorHAnsi" w:hAnsiTheme="minorHAnsi" w:cstheme="minorHAnsi"/>
          <w:bCs/>
        </w:rPr>
        <w:t>.</w:t>
      </w:r>
    </w:p>
    <w:p w14:paraId="414C1B29" w14:textId="70F6F939" w:rsidR="00A24E5D" w:rsidRPr="00A84606" w:rsidRDefault="00C530B8" w:rsidP="00B11577">
      <w:pPr>
        <w:spacing w:before="120" w:after="120"/>
        <w:jc w:val="both"/>
        <w:rPr>
          <w:rFonts w:asciiTheme="minorHAnsi" w:hAnsiTheme="minorHAnsi" w:cstheme="minorHAnsi"/>
          <w:bCs/>
        </w:rPr>
      </w:pPr>
      <w:r w:rsidRPr="00A84606">
        <w:rPr>
          <w:rFonts w:asciiTheme="minorHAnsi" w:hAnsiTheme="minorHAnsi" w:cstheme="minorHAnsi"/>
          <w:bCs/>
        </w:rPr>
        <w:t>2.1.3</w:t>
      </w:r>
      <w:r w:rsidR="0025472D" w:rsidRPr="00A84606">
        <w:rPr>
          <w:rFonts w:asciiTheme="minorHAnsi" w:hAnsiTheme="minorHAnsi" w:cstheme="minorHAnsi"/>
          <w:bCs/>
        </w:rPr>
        <w:t xml:space="preserve"> </w:t>
      </w:r>
      <w:r w:rsidR="00A24E5D" w:rsidRPr="00A84606">
        <w:rPr>
          <w:rFonts w:asciiTheme="minorHAnsi" w:hAnsiTheme="minorHAnsi" w:cstheme="minorHAnsi"/>
          <w:bCs/>
        </w:rPr>
        <w:t xml:space="preserve">Recursos financieros destinados a la financiación del proyecto: Máximo </w:t>
      </w:r>
      <w:r w:rsidR="00596ABB" w:rsidRPr="00A84606">
        <w:rPr>
          <w:rFonts w:asciiTheme="minorHAnsi" w:hAnsiTheme="minorHAnsi" w:cstheme="minorHAnsi"/>
          <w:bCs/>
        </w:rPr>
        <w:t>3</w:t>
      </w:r>
      <w:r w:rsidR="00A24E5D" w:rsidRPr="00A84606">
        <w:rPr>
          <w:rFonts w:asciiTheme="minorHAnsi" w:hAnsiTheme="minorHAnsi" w:cstheme="minorHAnsi"/>
          <w:bCs/>
        </w:rPr>
        <w:t xml:space="preserve"> puntos</w:t>
      </w:r>
    </w:p>
    <w:p w14:paraId="1FBACB90" w14:textId="641A5EAE" w:rsidR="00A24E5D" w:rsidRPr="00A84606" w:rsidRDefault="00D0261D"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2.1.3.1. </w:t>
      </w:r>
      <w:r w:rsidR="00A24E5D" w:rsidRPr="00A84606">
        <w:rPr>
          <w:rFonts w:asciiTheme="minorHAnsi" w:hAnsiTheme="minorHAnsi" w:cstheme="minorHAnsi"/>
          <w:bCs/>
        </w:rPr>
        <w:t xml:space="preserve">Aportaciones financieras realizadas por </w:t>
      </w:r>
      <w:r w:rsidR="00585FE2" w:rsidRPr="00A84606">
        <w:rPr>
          <w:rFonts w:asciiTheme="minorHAnsi" w:hAnsiTheme="minorHAnsi" w:cstheme="minorHAnsi"/>
          <w:bCs/>
        </w:rPr>
        <w:t>e</w:t>
      </w:r>
      <w:r w:rsidR="00A24E5D" w:rsidRPr="00A84606">
        <w:rPr>
          <w:rFonts w:asciiTheme="minorHAnsi" w:hAnsiTheme="minorHAnsi" w:cstheme="minorHAnsi"/>
          <w:bCs/>
        </w:rPr>
        <w:t>ntidades distintas del Instituto de la Juventud de Extremadura y que se vayan a destinar a la financiación del proyecto</w:t>
      </w:r>
      <w:r w:rsidRPr="00A84606">
        <w:rPr>
          <w:rFonts w:asciiTheme="minorHAnsi" w:hAnsiTheme="minorHAnsi" w:cstheme="minorHAnsi"/>
          <w:bCs/>
        </w:rPr>
        <w:t>:</w:t>
      </w:r>
      <w:r w:rsidR="00A24E5D" w:rsidRPr="00A84606">
        <w:rPr>
          <w:rFonts w:asciiTheme="minorHAnsi" w:hAnsiTheme="minorHAnsi" w:cstheme="minorHAnsi"/>
          <w:bCs/>
        </w:rPr>
        <w:t xml:space="preserve"> </w:t>
      </w:r>
    </w:p>
    <w:p w14:paraId="5C201AB8" w14:textId="35C5FA71" w:rsidR="00A24E5D" w:rsidRPr="00A84606" w:rsidRDefault="00A24E5D" w:rsidP="00D0261D">
      <w:pPr>
        <w:spacing w:before="120" w:after="120"/>
        <w:jc w:val="both"/>
        <w:rPr>
          <w:rFonts w:asciiTheme="minorHAnsi" w:hAnsiTheme="minorHAnsi" w:cstheme="minorHAnsi"/>
          <w:bCs/>
        </w:rPr>
      </w:pPr>
      <w:r w:rsidRPr="00A84606">
        <w:rPr>
          <w:rFonts w:asciiTheme="minorHAnsi" w:hAnsiTheme="minorHAnsi" w:cstheme="minorHAnsi"/>
          <w:bCs/>
        </w:rPr>
        <w:t xml:space="preserve">Aportaciones financieras realizadas por entidades públicas o privadas para la realización del proyecto, con un mínimo del 10% de su importe: </w:t>
      </w:r>
      <w:r w:rsidR="00596ABB" w:rsidRPr="00A84606">
        <w:rPr>
          <w:rFonts w:asciiTheme="minorHAnsi" w:hAnsiTheme="minorHAnsi" w:cstheme="minorHAnsi"/>
          <w:bCs/>
        </w:rPr>
        <w:t>1</w:t>
      </w:r>
      <w:r w:rsidRPr="00A84606">
        <w:rPr>
          <w:rFonts w:asciiTheme="minorHAnsi" w:hAnsiTheme="minorHAnsi" w:cstheme="minorHAnsi"/>
          <w:bCs/>
        </w:rPr>
        <w:t xml:space="preserve"> punto</w:t>
      </w:r>
      <w:r w:rsidR="008F3FEB" w:rsidRPr="00A84606">
        <w:rPr>
          <w:rFonts w:asciiTheme="minorHAnsi" w:hAnsiTheme="minorHAnsi" w:cstheme="minorHAnsi"/>
          <w:bCs/>
        </w:rPr>
        <w:t>s</w:t>
      </w:r>
      <w:r w:rsidRPr="00A84606">
        <w:rPr>
          <w:rFonts w:asciiTheme="minorHAnsi" w:hAnsiTheme="minorHAnsi" w:cstheme="minorHAnsi"/>
          <w:bCs/>
        </w:rPr>
        <w:t xml:space="preserve">. </w:t>
      </w:r>
    </w:p>
    <w:p w14:paraId="2B645474" w14:textId="452CFACC" w:rsidR="00D0261D" w:rsidRPr="00A84606" w:rsidRDefault="00D0261D" w:rsidP="00D0261D">
      <w:pPr>
        <w:spacing w:before="120" w:after="120"/>
        <w:jc w:val="both"/>
        <w:rPr>
          <w:rFonts w:asciiTheme="minorHAnsi" w:hAnsiTheme="minorHAnsi" w:cstheme="minorHAnsi"/>
          <w:bCs/>
        </w:rPr>
      </w:pPr>
      <w:r w:rsidRPr="00A84606">
        <w:rPr>
          <w:rFonts w:asciiTheme="minorHAnsi" w:hAnsiTheme="minorHAnsi" w:cstheme="minorHAnsi"/>
          <w:bCs/>
        </w:rPr>
        <w:t xml:space="preserve">2.1.3.2. </w:t>
      </w:r>
      <w:r w:rsidR="00A24E5D" w:rsidRPr="00A84606">
        <w:rPr>
          <w:rFonts w:asciiTheme="minorHAnsi" w:hAnsiTheme="minorHAnsi" w:cstheme="minorHAnsi"/>
          <w:bCs/>
        </w:rPr>
        <w:t>Aportaciones financieras realizadas por la propia entidad solicitante, excluidas las concedidas por otras entidades públicas o privadas, para la realización del proyecto:</w:t>
      </w:r>
    </w:p>
    <w:p w14:paraId="67DD0A64" w14:textId="3BD5C1E9" w:rsidR="00A24E5D" w:rsidRPr="00A84606" w:rsidRDefault="00A24E5D" w:rsidP="00D0261D">
      <w:pPr>
        <w:spacing w:before="120" w:after="120"/>
        <w:jc w:val="both"/>
        <w:rPr>
          <w:rFonts w:asciiTheme="minorHAnsi" w:hAnsiTheme="minorHAnsi" w:cstheme="minorHAnsi"/>
          <w:bCs/>
        </w:rPr>
      </w:pPr>
      <w:r w:rsidRPr="00A84606">
        <w:rPr>
          <w:rFonts w:asciiTheme="minorHAnsi" w:hAnsiTheme="minorHAnsi" w:cstheme="minorHAnsi"/>
          <w:bCs/>
        </w:rPr>
        <w:t xml:space="preserve">Del 10 al 20 % del importe del proyecto: </w:t>
      </w:r>
      <w:r w:rsidR="00A13645" w:rsidRPr="00A84606">
        <w:rPr>
          <w:rFonts w:asciiTheme="minorHAnsi" w:hAnsiTheme="minorHAnsi" w:cstheme="minorHAnsi"/>
          <w:bCs/>
        </w:rPr>
        <w:t>1</w:t>
      </w:r>
      <w:r w:rsidRPr="00A84606">
        <w:rPr>
          <w:rFonts w:asciiTheme="minorHAnsi" w:hAnsiTheme="minorHAnsi" w:cstheme="minorHAnsi"/>
          <w:bCs/>
        </w:rPr>
        <w:t xml:space="preserve"> puntos.</w:t>
      </w:r>
    </w:p>
    <w:p w14:paraId="25E4837C" w14:textId="58316E44" w:rsidR="00A24E5D" w:rsidRPr="00A84606" w:rsidRDefault="00A24E5D" w:rsidP="00D0261D">
      <w:pPr>
        <w:spacing w:before="120" w:after="120"/>
        <w:jc w:val="both"/>
        <w:rPr>
          <w:rFonts w:asciiTheme="minorHAnsi" w:hAnsiTheme="minorHAnsi" w:cstheme="minorHAnsi"/>
          <w:bCs/>
        </w:rPr>
      </w:pPr>
      <w:r w:rsidRPr="00A84606">
        <w:rPr>
          <w:rFonts w:asciiTheme="minorHAnsi" w:hAnsiTheme="minorHAnsi" w:cstheme="minorHAnsi"/>
          <w:bCs/>
        </w:rPr>
        <w:t xml:space="preserve">Más del 20 % del importe del proyecto: </w:t>
      </w:r>
      <w:r w:rsidR="00A13645" w:rsidRPr="00A84606">
        <w:rPr>
          <w:rFonts w:asciiTheme="minorHAnsi" w:hAnsiTheme="minorHAnsi" w:cstheme="minorHAnsi"/>
          <w:bCs/>
        </w:rPr>
        <w:t>2</w:t>
      </w:r>
      <w:r w:rsidRPr="00A84606">
        <w:rPr>
          <w:rFonts w:asciiTheme="minorHAnsi" w:hAnsiTheme="minorHAnsi" w:cstheme="minorHAnsi"/>
          <w:bCs/>
        </w:rPr>
        <w:t xml:space="preserve"> puntos.</w:t>
      </w:r>
    </w:p>
    <w:p w14:paraId="4A94E7C4" w14:textId="746EA961" w:rsidR="00041BE1" w:rsidRPr="00A84606" w:rsidRDefault="002543FA"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2.2 </w:t>
      </w:r>
      <w:r w:rsidR="00041BE1" w:rsidRPr="00A84606">
        <w:rPr>
          <w:rFonts w:asciiTheme="minorHAnsi" w:hAnsiTheme="minorHAnsi" w:cstheme="minorHAnsi"/>
          <w:bCs/>
        </w:rPr>
        <w:t>Capacidad té</w:t>
      </w:r>
      <w:r w:rsidR="00842E3D" w:rsidRPr="00A84606">
        <w:rPr>
          <w:rFonts w:asciiTheme="minorHAnsi" w:hAnsiTheme="minorHAnsi" w:cstheme="minorHAnsi"/>
          <w:bCs/>
        </w:rPr>
        <w:t xml:space="preserve">cnica de la </w:t>
      </w:r>
      <w:r w:rsidR="00585FE2" w:rsidRPr="00A84606">
        <w:rPr>
          <w:rFonts w:asciiTheme="minorHAnsi" w:hAnsiTheme="minorHAnsi" w:cstheme="minorHAnsi"/>
          <w:bCs/>
        </w:rPr>
        <w:t>e</w:t>
      </w:r>
      <w:r w:rsidR="00842E3D" w:rsidRPr="00A84606">
        <w:rPr>
          <w:rFonts w:asciiTheme="minorHAnsi" w:hAnsiTheme="minorHAnsi" w:cstheme="minorHAnsi"/>
          <w:bCs/>
        </w:rPr>
        <w:t>ntidad solicitante:</w:t>
      </w:r>
      <w:r w:rsidR="00064DE4" w:rsidRPr="00A84606">
        <w:rPr>
          <w:rFonts w:asciiTheme="minorHAnsi" w:hAnsiTheme="minorHAnsi" w:cstheme="minorHAnsi"/>
          <w:bCs/>
        </w:rPr>
        <w:t xml:space="preserve"> Máximo </w:t>
      </w:r>
      <w:r w:rsidR="001D5328" w:rsidRPr="00A84606">
        <w:rPr>
          <w:rFonts w:asciiTheme="minorHAnsi" w:hAnsiTheme="minorHAnsi" w:cstheme="minorHAnsi"/>
          <w:bCs/>
        </w:rPr>
        <w:t>9</w:t>
      </w:r>
      <w:r w:rsidR="00064DE4" w:rsidRPr="00A84606">
        <w:rPr>
          <w:rFonts w:asciiTheme="minorHAnsi" w:hAnsiTheme="minorHAnsi" w:cstheme="minorHAnsi"/>
          <w:bCs/>
        </w:rPr>
        <w:t xml:space="preserve"> puntos.</w:t>
      </w:r>
    </w:p>
    <w:p w14:paraId="50C9C225" w14:textId="2ACDE74D" w:rsidR="00A8002B" w:rsidRPr="00A84606" w:rsidRDefault="00065E35" w:rsidP="00B11577">
      <w:pPr>
        <w:spacing w:before="120" w:after="120"/>
        <w:jc w:val="both"/>
        <w:rPr>
          <w:rFonts w:asciiTheme="minorHAnsi" w:hAnsiTheme="minorHAnsi" w:cstheme="minorHAnsi"/>
          <w:bCs/>
        </w:rPr>
      </w:pPr>
      <w:r w:rsidRPr="00A84606">
        <w:rPr>
          <w:rFonts w:asciiTheme="minorHAnsi" w:hAnsiTheme="minorHAnsi" w:cstheme="minorHAnsi"/>
          <w:bCs/>
        </w:rPr>
        <w:t>2.2.1</w:t>
      </w:r>
      <w:r w:rsidR="0025472D" w:rsidRPr="00A84606">
        <w:rPr>
          <w:rFonts w:asciiTheme="minorHAnsi" w:hAnsiTheme="minorHAnsi" w:cstheme="minorHAnsi"/>
          <w:bCs/>
        </w:rPr>
        <w:t xml:space="preserve"> </w:t>
      </w:r>
      <w:r w:rsidR="00A8002B" w:rsidRPr="00A84606">
        <w:rPr>
          <w:rFonts w:asciiTheme="minorHAnsi" w:hAnsiTheme="minorHAnsi" w:cstheme="minorHAnsi"/>
          <w:bCs/>
        </w:rPr>
        <w:t>Proyectos subvencionados en convocatorias anteriores</w:t>
      </w:r>
      <w:r w:rsidR="00C16B5F" w:rsidRPr="00A84606">
        <w:rPr>
          <w:rFonts w:asciiTheme="minorHAnsi" w:hAnsiTheme="minorHAnsi" w:cstheme="minorHAnsi"/>
          <w:bCs/>
        </w:rPr>
        <w:t xml:space="preserve">. </w:t>
      </w:r>
      <w:r w:rsidR="00A8002B" w:rsidRPr="00A84606">
        <w:rPr>
          <w:rFonts w:asciiTheme="minorHAnsi" w:hAnsiTheme="minorHAnsi" w:cstheme="minorHAnsi"/>
          <w:bCs/>
        </w:rPr>
        <w:t>Máximo 3 puntos</w:t>
      </w:r>
    </w:p>
    <w:p w14:paraId="3FFBA1BD" w14:textId="2C540086" w:rsidR="00A8002B" w:rsidRPr="00A84606" w:rsidRDefault="00C16B5F"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Se valorará el número </w:t>
      </w:r>
      <w:r w:rsidR="00172B36" w:rsidRPr="00A84606">
        <w:rPr>
          <w:rFonts w:asciiTheme="minorHAnsi" w:hAnsiTheme="minorHAnsi" w:cstheme="minorHAnsi"/>
          <w:bCs/>
        </w:rPr>
        <w:t xml:space="preserve">total </w:t>
      </w:r>
      <w:r w:rsidRPr="00A84606">
        <w:rPr>
          <w:rFonts w:asciiTheme="minorHAnsi" w:hAnsiTheme="minorHAnsi" w:cstheme="minorHAnsi"/>
          <w:bCs/>
        </w:rPr>
        <w:t xml:space="preserve">de proyectos de la entidad solicitante subvencionados por el Instituto de la Juventud de Extremadura. </w:t>
      </w:r>
    </w:p>
    <w:p w14:paraId="035694DF" w14:textId="5FAE623D" w:rsidR="00596ABB" w:rsidRPr="00A84606" w:rsidRDefault="00596ABB" w:rsidP="00B11577">
      <w:pPr>
        <w:spacing w:before="120" w:after="120"/>
        <w:jc w:val="both"/>
        <w:rPr>
          <w:rFonts w:asciiTheme="minorHAnsi" w:hAnsiTheme="minorHAnsi" w:cstheme="minorHAnsi"/>
          <w:bCs/>
        </w:rPr>
      </w:pPr>
      <w:r w:rsidRPr="00A84606">
        <w:rPr>
          <w:rFonts w:asciiTheme="minorHAnsi" w:hAnsiTheme="minorHAnsi" w:cstheme="minorHAnsi"/>
          <w:bCs/>
        </w:rPr>
        <w:t>Ningún proyecto subvencionado en los últimos cuatro años: 3 puntos</w:t>
      </w:r>
    </w:p>
    <w:p w14:paraId="12F97B10" w14:textId="4A6329F3" w:rsidR="00C16B5F" w:rsidRPr="00A84606" w:rsidRDefault="00C16B5F" w:rsidP="00D0261D">
      <w:pPr>
        <w:spacing w:before="120" w:after="120"/>
        <w:jc w:val="both"/>
        <w:rPr>
          <w:rFonts w:asciiTheme="minorHAnsi" w:hAnsiTheme="minorHAnsi" w:cstheme="minorHAnsi"/>
          <w:bCs/>
        </w:rPr>
      </w:pPr>
      <w:r w:rsidRPr="00A84606">
        <w:rPr>
          <w:rFonts w:asciiTheme="minorHAnsi" w:hAnsiTheme="minorHAnsi" w:cstheme="minorHAnsi"/>
          <w:bCs/>
        </w:rPr>
        <w:t>1 proyecto subvencionado</w:t>
      </w:r>
      <w:r w:rsidR="00596ABB" w:rsidRPr="00A84606">
        <w:rPr>
          <w:rFonts w:asciiTheme="minorHAnsi" w:hAnsiTheme="minorHAnsi" w:cstheme="minorHAnsi"/>
          <w:bCs/>
        </w:rPr>
        <w:t xml:space="preserve"> en los últimos cuatro años</w:t>
      </w:r>
      <w:r w:rsidRPr="00A84606">
        <w:rPr>
          <w:rFonts w:asciiTheme="minorHAnsi" w:hAnsiTheme="minorHAnsi" w:cstheme="minorHAnsi"/>
          <w:bCs/>
        </w:rPr>
        <w:t xml:space="preserve">: </w:t>
      </w:r>
      <w:r w:rsidR="00596ABB" w:rsidRPr="00A84606">
        <w:rPr>
          <w:rFonts w:asciiTheme="minorHAnsi" w:hAnsiTheme="minorHAnsi" w:cstheme="minorHAnsi"/>
          <w:bCs/>
        </w:rPr>
        <w:t>2</w:t>
      </w:r>
      <w:r w:rsidRPr="00A84606">
        <w:rPr>
          <w:rFonts w:asciiTheme="minorHAnsi" w:hAnsiTheme="minorHAnsi" w:cstheme="minorHAnsi"/>
          <w:bCs/>
        </w:rPr>
        <w:t xml:space="preserve"> punto.</w:t>
      </w:r>
    </w:p>
    <w:p w14:paraId="07F2BF86" w14:textId="7EB910C0" w:rsidR="00C16B5F" w:rsidRPr="00A84606" w:rsidRDefault="00C16B5F" w:rsidP="00D0261D">
      <w:pPr>
        <w:spacing w:before="120" w:after="120"/>
        <w:jc w:val="both"/>
        <w:rPr>
          <w:rFonts w:asciiTheme="minorHAnsi" w:hAnsiTheme="minorHAnsi" w:cstheme="minorHAnsi"/>
          <w:bCs/>
        </w:rPr>
      </w:pPr>
      <w:r w:rsidRPr="00A84606">
        <w:rPr>
          <w:rFonts w:asciiTheme="minorHAnsi" w:hAnsiTheme="minorHAnsi" w:cstheme="minorHAnsi"/>
          <w:bCs/>
        </w:rPr>
        <w:t>2 proyectos subvencionados</w:t>
      </w:r>
      <w:r w:rsidR="00596ABB" w:rsidRPr="00A84606">
        <w:rPr>
          <w:rFonts w:asciiTheme="minorHAnsi" w:hAnsiTheme="minorHAnsi" w:cstheme="minorHAnsi"/>
          <w:bCs/>
        </w:rPr>
        <w:t xml:space="preserve"> en los últimos cuatro años</w:t>
      </w:r>
      <w:r w:rsidRPr="00A84606">
        <w:rPr>
          <w:rFonts w:asciiTheme="minorHAnsi" w:hAnsiTheme="minorHAnsi" w:cstheme="minorHAnsi"/>
          <w:bCs/>
        </w:rPr>
        <w:t xml:space="preserve">: </w:t>
      </w:r>
      <w:r w:rsidR="00596ABB" w:rsidRPr="00A84606">
        <w:rPr>
          <w:rFonts w:asciiTheme="minorHAnsi" w:hAnsiTheme="minorHAnsi" w:cstheme="minorHAnsi"/>
          <w:bCs/>
        </w:rPr>
        <w:t>1</w:t>
      </w:r>
      <w:r w:rsidRPr="00A84606">
        <w:rPr>
          <w:rFonts w:asciiTheme="minorHAnsi" w:hAnsiTheme="minorHAnsi" w:cstheme="minorHAnsi"/>
          <w:bCs/>
        </w:rPr>
        <w:t xml:space="preserve"> puntos.</w:t>
      </w:r>
    </w:p>
    <w:p w14:paraId="388EBCA5" w14:textId="7F03B026" w:rsidR="00204B68" w:rsidRPr="00A84606" w:rsidRDefault="00204B68" w:rsidP="00D0261D">
      <w:pPr>
        <w:spacing w:before="120" w:after="120"/>
        <w:jc w:val="both"/>
        <w:rPr>
          <w:rFonts w:asciiTheme="minorHAnsi" w:hAnsiTheme="minorHAnsi" w:cstheme="minorHAnsi"/>
          <w:bCs/>
        </w:rPr>
      </w:pPr>
      <w:r w:rsidRPr="00A84606">
        <w:rPr>
          <w:rFonts w:asciiTheme="minorHAnsi" w:hAnsiTheme="minorHAnsi" w:cstheme="minorHAnsi"/>
          <w:bCs/>
        </w:rPr>
        <w:t>3 o más proyectos subvencionados en los últimos cuatro años: 0 puntos.</w:t>
      </w:r>
    </w:p>
    <w:p w14:paraId="0F2DFF89" w14:textId="72B0DCAB" w:rsidR="00172B36" w:rsidRPr="00A84606" w:rsidRDefault="00172B36"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Únicamente se valorarán aquellos proyectos sobre los que se hubiese resuelto la concesión de una subvención por el Instituto de la Juventud de Extremadura para la financiación de un proyecto que tenga como destinataria la población joven de Extremadura, aun cuando comprenda aspectos iguales, continuados o repetidos en ediciones anteriores. </w:t>
      </w:r>
    </w:p>
    <w:p w14:paraId="59C52575" w14:textId="5B3EB18B" w:rsidR="00C16B5F" w:rsidRPr="00A84606" w:rsidRDefault="00C16B5F" w:rsidP="00B11577">
      <w:pPr>
        <w:spacing w:before="120" w:after="120"/>
        <w:jc w:val="both"/>
        <w:rPr>
          <w:rFonts w:asciiTheme="minorHAnsi" w:hAnsiTheme="minorHAnsi" w:cstheme="minorHAnsi"/>
          <w:bCs/>
        </w:rPr>
      </w:pPr>
      <w:r w:rsidRPr="00A84606">
        <w:rPr>
          <w:rFonts w:asciiTheme="minorHAnsi" w:hAnsiTheme="minorHAnsi" w:cstheme="minorHAnsi"/>
          <w:bCs/>
        </w:rPr>
        <w:t>La entidad solicitante indicará en el modelo normalizado de solicitud que ha ejecutado proyectos susceptibles de valoración bajo este criterio</w:t>
      </w:r>
      <w:r w:rsidR="00D8060C" w:rsidRPr="00A84606">
        <w:rPr>
          <w:rFonts w:asciiTheme="minorHAnsi" w:hAnsiTheme="minorHAnsi" w:cstheme="minorHAnsi"/>
          <w:bCs/>
        </w:rPr>
        <w:t xml:space="preserve"> y</w:t>
      </w:r>
      <w:r w:rsidRPr="00A84606">
        <w:rPr>
          <w:rFonts w:asciiTheme="minorHAnsi" w:hAnsiTheme="minorHAnsi" w:cstheme="minorHAnsi"/>
          <w:bCs/>
        </w:rPr>
        <w:t xml:space="preserve"> la comprobación la realizará de oficio el Instituto de la Juventud de Extremadura con los datos obrantes en sus archivos.</w:t>
      </w:r>
    </w:p>
    <w:p w14:paraId="7B3AE566" w14:textId="2D775357" w:rsidR="007E3CC5" w:rsidRPr="00A84606" w:rsidRDefault="00065E35" w:rsidP="00B11577">
      <w:pPr>
        <w:spacing w:before="120" w:after="120"/>
        <w:jc w:val="both"/>
        <w:rPr>
          <w:rFonts w:asciiTheme="minorHAnsi" w:hAnsiTheme="minorHAnsi" w:cstheme="minorHAnsi"/>
          <w:bCs/>
        </w:rPr>
      </w:pPr>
      <w:r w:rsidRPr="00A84606">
        <w:rPr>
          <w:rFonts w:asciiTheme="minorHAnsi" w:hAnsiTheme="minorHAnsi" w:cstheme="minorHAnsi"/>
          <w:bCs/>
        </w:rPr>
        <w:t>2.2.2</w:t>
      </w:r>
      <w:r w:rsidR="0025472D" w:rsidRPr="00A84606">
        <w:rPr>
          <w:rFonts w:asciiTheme="minorHAnsi" w:hAnsiTheme="minorHAnsi" w:cstheme="minorHAnsi"/>
          <w:bCs/>
        </w:rPr>
        <w:t xml:space="preserve"> </w:t>
      </w:r>
      <w:r w:rsidR="007E3CC5" w:rsidRPr="00A84606">
        <w:rPr>
          <w:rFonts w:asciiTheme="minorHAnsi" w:hAnsiTheme="minorHAnsi" w:cstheme="minorHAnsi"/>
          <w:bCs/>
        </w:rPr>
        <w:t xml:space="preserve">Recursos humanos a contratar para la realización del proyecto. Máximo </w:t>
      </w:r>
      <w:r w:rsidR="001D5328" w:rsidRPr="00A84606">
        <w:rPr>
          <w:rFonts w:asciiTheme="minorHAnsi" w:hAnsiTheme="minorHAnsi" w:cstheme="minorHAnsi"/>
          <w:bCs/>
        </w:rPr>
        <w:t>6</w:t>
      </w:r>
      <w:r w:rsidR="007E3CC5" w:rsidRPr="00A84606">
        <w:rPr>
          <w:rFonts w:asciiTheme="minorHAnsi" w:hAnsiTheme="minorHAnsi" w:cstheme="minorHAnsi"/>
          <w:bCs/>
        </w:rPr>
        <w:t xml:space="preserve"> puntos.</w:t>
      </w:r>
    </w:p>
    <w:p w14:paraId="1D7F697A" w14:textId="77777777" w:rsidR="007E3CC5" w:rsidRPr="00A84606" w:rsidRDefault="007E3CC5" w:rsidP="00B11577">
      <w:pPr>
        <w:spacing w:before="120" w:after="120"/>
        <w:jc w:val="both"/>
        <w:rPr>
          <w:rFonts w:asciiTheme="minorHAnsi" w:hAnsiTheme="minorHAnsi" w:cstheme="minorHAnsi"/>
          <w:bCs/>
        </w:rPr>
      </w:pPr>
      <w:r w:rsidRPr="00A84606">
        <w:rPr>
          <w:rFonts w:asciiTheme="minorHAnsi" w:hAnsiTheme="minorHAnsi" w:cstheme="minorHAnsi"/>
          <w:bCs/>
        </w:rPr>
        <w:t>Se valorará la incorporación de jóvenes en situación de desempleo de entre 18 y 30 años, ambos inclusive; según el siguiente desglose:</w:t>
      </w:r>
    </w:p>
    <w:p w14:paraId="3BFE24B1" w14:textId="2C076E0D" w:rsidR="007E3CC5" w:rsidRPr="00A84606" w:rsidRDefault="00D234E7" w:rsidP="00D234E7">
      <w:pPr>
        <w:spacing w:before="120" w:after="120"/>
        <w:jc w:val="both"/>
        <w:rPr>
          <w:rFonts w:asciiTheme="minorHAnsi" w:hAnsiTheme="minorHAnsi" w:cstheme="minorHAnsi"/>
          <w:bCs/>
        </w:rPr>
      </w:pPr>
      <w:r w:rsidRPr="00A84606">
        <w:rPr>
          <w:rFonts w:asciiTheme="minorHAnsi" w:hAnsiTheme="minorHAnsi" w:cstheme="minorHAnsi"/>
          <w:bCs/>
        </w:rPr>
        <w:t xml:space="preserve">- </w:t>
      </w:r>
      <w:r w:rsidR="007E3CC5" w:rsidRPr="00A84606">
        <w:rPr>
          <w:rFonts w:asciiTheme="minorHAnsi" w:hAnsiTheme="minorHAnsi" w:cstheme="minorHAnsi"/>
          <w:bCs/>
        </w:rPr>
        <w:t>Por cada mes de contratación propuesta a jornada completa: 1 punto</w:t>
      </w:r>
      <w:r w:rsidR="005979B0" w:rsidRPr="00A84606">
        <w:rPr>
          <w:rFonts w:asciiTheme="minorHAnsi" w:hAnsiTheme="minorHAnsi" w:cstheme="minorHAnsi"/>
          <w:bCs/>
        </w:rPr>
        <w:t xml:space="preserve"> hasta un máximo de </w:t>
      </w:r>
      <w:r w:rsidR="001D5328" w:rsidRPr="00A84606">
        <w:rPr>
          <w:rFonts w:asciiTheme="minorHAnsi" w:hAnsiTheme="minorHAnsi" w:cstheme="minorHAnsi"/>
          <w:bCs/>
        </w:rPr>
        <w:t>6</w:t>
      </w:r>
      <w:r w:rsidR="001A1B6A" w:rsidRPr="00A84606">
        <w:rPr>
          <w:rFonts w:asciiTheme="minorHAnsi" w:hAnsiTheme="minorHAnsi" w:cstheme="minorHAnsi"/>
          <w:bCs/>
        </w:rPr>
        <w:t>.</w:t>
      </w:r>
    </w:p>
    <w:p w14:paraId="1FD27D0F" w14:textId="349E36F6" w:rsidR="007E3CC5" w:rsidRPr="00A84606" w:rsidRDefault="00D234E7" w:rsidP="00D0261D">
      <w:pPr>
        <w:spacing w:before="120" w:after="120"/>
        <w:jc w:val="both"/>
        <w:rPr>
          <w:rFonts w:asciiTheme="minorHAnsi" w:hAnsiTheme="minorHAnsi" w:cstheme="minorHAnsi"/>
          <w:bCs/>
        </w:rPr>
      </w:pPr>
      <w:r w:rsidRPr="00A84606">
        <w:rPr>
          <w:rFonts w:asciiTheme="minorHAnsi" w:hAnsiTheme="minorHAnsi" w:cstheme="minorHAnsi"/>
          <w:bCs/>
        </w:rPr>
        <w:t xml:space="preserve">- </w:t>
      </w:r>
      <w:r w:rsidR="007E3CC5" w:rsidRPr="00A84606">
        <w:rPr>
          <w:rFonts w:asciiTheme="minorHAnsi" w:hAnsiTheme="minorHAnsi" w:cstheme="minorHAnsi"/>
          <w:bCs/>
        </w:rPr>
        <w:t>Por cada mes de contratación propuesta a media jornada: 0.5 puntos</w:t>
      </w:r>
      <w:r w:rsidR="006411E3" w:rsidRPr="00A84606">
        <w:rPr>
          <w:rFonts w:asciiTheme="minorHAnsi" w:hAnsiTheme="minorHAnsi" w:cstheme="minorHAnsi"/>
          <w:bCs/>
        </w:rPr>
        <w:t xml:space="preserve"> hasta un máximo de </w:t>
      </w:r>
      <w:r w:rsidR="001A1B6A" w:rsidRPr="00A84606">
        <w:rPr>
          <w:rFonts w:asciiTheme="minorHAnsi" w:hAnsiTheme="minorHAnsi" w:cstheme="minorHAnsi"/>
          <w:bCs/>
        </w:rPr>
        <w:t>2</w:t>
      </w:r>
      <w:r w:rsidR="007E3CC5" w:rsidRPr="00A84606">
        <w:rPr>
          <w:rFonts w:asciiTheme="minorHAnsi" w:hAnsiTheme="minorHAnsi" w:cstheme="minorHAnsi"/>
          <w:bCs/>
        </w:rPr>
        <w:t>.</w:t>
      </w:r>
    </w:p>
    <w:p w14:paraId="69146B5C" w14:textId="77777777" w:rsidR="00041BE1" w:rsidRPr="00A84606" w:rsidRDefault="007E3CC5" w:rsidP="00B11577">
      <w:pPr>
        <w:jc w:val="both"/>
        <w:rPr>
          <w:rFonts w:asciiTheme="minorHAnsi" w:hAnsiTheme="minorHAnsi" w:cstheme="minorHAnsi"/>
          <w:bCs/>
        </w:rPr>
      </w:pPr>
      <w:r w:rsidRPr="00A84606">
        <w:rPr>
          <w:rFonts w:asciiTheme="minorHAnsi" w:hAnsiTheme="minorHAnsi" w:cstheme="minorHAnsi"/>
          <w:bCs/>
        </w:rPr>
        <w:t>La entidad solicitante deberá indicar expresamente en el proyecto la</w:t>
      </w:r>
      <w:r w:rsidR="00A116C1" w:rsidRPr="00A84606">
        <w:rPr>
          <w:rFonts w:asciiTheme="minorHAnsi" w:hAnsiTheme="minorHAnsi" w:cstheme="minorHAnsi"/>
          <w:bCs/>
        </w:rPr>
        <w:t>s</w:t>
      </w:r>
      <w:r w:rsidRPr="00A84606">
        <w:rPr>
          <w:rFonts w:asciiTheme="minorHAnsi" w:hAnsiTheme="minorHAnsi" w:cstheme="minorHAnsi"/>
          <w:bCs/>
        </w:rPr>
        <w:t xml:space="preserve"> previsiones de contratación con indicación del tipo de jornada aplicable para la correcta valoración de este criterio.</w:t>
      </w:r>
    </w:p>
    <w:p w14:paraId="3D2385D1" w14:textId="4B289B98" w:rsidR="00401370" w:rsidRPr="00A84606" w:rsidRDefault="00140260" w:rsidP="00B11577">
      <w:pPr>
        <w:spacing w:before="120" w:after="120"/>
        <w:jc w:val="both"/>
        <w:rPr>
          <w:rFonts w:asciiTheme="minorHAnsi" w:hAnsiTheme="minorHAnsi" w:cstheme="minorHAnsi"/>
          <w:bCs/>
        </w:rPr>
      </w:pPr>
      <w:r w:rsidRPr="00A84606">
        <w:rPr>
          <w:rFonts w:asciiTheme="minorHAnsi" w:hAnsiTheme="minorHAnsi" w:cstheme="minorHAnsi"/>
          <w:bCs/>
        </w:rPr>
        <w:t>No se tendrá en cuenta la incorporación de personas que hayan prestado sus servicios a la entidad solicitante o a una entidad vinculada con ella en los seis meses anteriores. Para acreditar este criterio en caso de que se alegue, deberá justificarse con el contrato de trabajo y la vida laboral de la persona que se contrate.</w:t>
      </w:r>
      <w:r w:rsidR="00401370" w:rsidRPr="00A84606">
        <w:rPr>
          <w:rFonts w:asciiTheme="minorHAnsi" w:hAnsiTheme="minorHAnsi" w:cstheme="minorHAnsi"/>
          <w:bCs/>
        </w:rPr>
        <w:t xml:space="preserve"> De incorporarse una persona en contravención de lo establecido en este párrafo, se </w:t>
      </w:r>
      <w:r w:rsidR="00D8060C" w:rsidRPr="00A84606">
        <w:rPr>
          <w:rFonts w:asciiTheme="minorHAnsi" w:hAnsiTheme="minorHAnsi" w:cstheme="minorHAnsi"/>
          <w:bCs/>
        </w:rPr>
        <w:t xml:space="preserve">derivarán </w:t>
      </w:r>
      <w:r w:rsidR="00401370" w:rsidRPr="00A84606">
        <w:rPr>
          <w:rFonts w:asciiTheme="minorHAnsi" w:hAnsiTheme="minorHAnsi" w:cstheme="minorHAnsi"/>
          <w:bCs/>
        </w:rPr>
        <w:t xml:space="preserve">los efectos previstos para el incumplimiento </w:t>
      </w:r>
      <w:r w:rsidR="00226964" w:rsidRPr="00A84606">
        <w:rPr>
          <w:rFonts w:asciiTheme="minorHAnsi" w:hAnsiTheme="minorHAnsi" w:cstheme="minorHAnsi"/>
          <w:bCs/>
        </w:rPr>
        <w:t xml:space="preserve">total </w:t>
      </w:r>
      <w:r w:rsidR="00401370" w:rsidRPr="00A84606">
        <w:rPr>
          <w:rFonts w:asciiTheme="minorHAnsi" w:hAnsiTheme="minorHAnsi" w:cstheme="minorHAnsi"/>
          <w:bCs/>
        </w:rPr>
        <w:t>del proyecto en estas bases reguladoras y en la Ley 6/2011, de 23 de marzo</w:t>
      </w:r>
      <w:r w:rsidR="00D0261D" w:rsidRPr="00A84606">
        <w:rPr>
          <w:rFonts w:asciiTheme="minorHAnsi" w:hAnsiTheme="minorHAnsi" w:cstheme="minorHAnsi"/>
          <w:bCs/>
        </w:rPr>
        <w:t>.</w:t>
      </w:r>
    </w:p>
    <w:p w14:paraId="4F678A21" w14:textId="0B89BDC3" w:rsidR="007E3CC5" w:rsidRPr="00A84606" w:rsidRDefault="002543FA" w:rsidP="00B11577">
      <w:pPr>
        <w:spacing w:before="120" w:after="120"/>
        <w:jc w:val="both"/>
        <w:rPr>
          <w:rFonts w:asciiTheme="minorHAnsi" w:hAnsiTheme="minorHAnsi" w:cstheme="minorHAnsi"/>
          <w:b/>
        </w:rPr>
      </w:pPr>
      <w:r w:rsidRPr="00A84606">
        <w:rPr>
          <w:rFonts w:asciiTheme="minorHAnsi" w:hAnsiTheme="minorHAnsi" w:cstheme="minorHAnsi"/>
          <w:bCs/>
        </w:rPr>
        <w:t xml:space="preserve">2.3 </w:t>
      </w:r>
      <w:r w:rsidR="007E3CC5" w:rsidRPr="00A84606">
        <w:rPr>
          <w:rFonts w:asciiTheme="minorHAnsi" w:hAnsiTheme="minorHAnsi" w:cstheme="minorHAnsi"/>
          <w:bCs/>
        </w:rPr>
        <w:t>Contenido y duración del proyecto.</w:t>
      </w:r>
      <w:r w:rsidR="00F07A1E" w:rsidRPr="00A84606">
        <w:rPr>
          <w:rFonts w:asciiTheme="minorHAnsi" w:hAnsiTheme="minorHAnsi" w:cstheme="minorHAnsi"/>
          <w:bCs/>
        </w:rPr>
        <w:t xml:space="preserve"> </w:t>
      </w:r>
      <w:r w:rsidR="0025472D" w:rsidRPr="00A84606">
        <w:rPr>
          <w:rFonts w:asciiTheme="minorHAnsi" w:hAnsiTheme="minorHAnsi" w:cstheme="minorHAnsi"/>
          <w:bCs/>
        </w:rPr>
        <w:t>Máximo: 1</w:t>
      </w:r>
      <w:r w:rsidR="00414465" w:rsidRPr="00A84606">
        <w:rPr>
          <w:rFonts w:asciiTheme="minorHAnsi" w:hAnsiTheme="minorHAnsi" w:cstheme="minorHAnsi"/>
          <w:bCs/>
        </w:rPr>
        <w:t>3</w:t>
      </w:r>
      <w:r w:rsidR="0025472D" w:rsidRPr="00A84606">
        <w:rPr>
          <w:rFonts w:asciiTheme="minorHAnsi" w:hAnsiTheme="minorHAnsi" w:cstheme="minorHAnsi"/>
          <w:bCs/>
        </w:rPr>
        <w:t xml:space="preserve"> puntos</w:t>
      </w:r>
    </w:p>
    <w:p w14:paraId="78D96878" w14:textId="77777777" w:rsidR="00216799" w:rsidRPr="00A84606" w:rsidRDefault="00216799" w:rsidP="00216799">
      <w:pPr>
        <w:spacing w:before="120" w:after="120"/>
        <w:jc w:val="both"/>
        <w:rPr>
          <w:rFonts w:asciiTheme="minorHAnsi" w:hAnsiTheme="minorHAnsi" w:cstheme="minorHAnsi"/>
          <w:bCs/>
        </w:rPr>
      </w:pPr>
      <w:r w:rsidRPr="00A84606">
        <w:rPr>
          <w:rFonts w:asciiTheme="minorHAnsi" w:hAnsiTheme="minorHAnsi" w:cstheme="minorHAnsi"/>
          <w:bCs/>
        </w:rPr>
        <w:t xml:space="preserve">2.3.1 Que el proyecto exprese claramente </w:t>
      </w:r>
      <w:r>
        <w:rPr>
          <w:rFonts w:asciiTheme="minorHAnsi" w:hAnsiTheme="minorHAnsi" w:cstheme="minorHAnsi"/>
          <w:bCs/>
        </w:rPr>
        <w:t>las líneas de acción recogidas en el artículo 5 que se trabajarán en cada actividad</w:t>
      </w:r>
      <w:r w:rsidRPr="00A84606">
        <w:rPr>
          <w:rFonts w:asciiTheme="minorHAnsi" w:hAnsiTheme="minorHAnsi" w:cstheme="minorHAnsi"/>
          <w:bCs/>
        </w:rPr>
        <w:t>. Máximo 2 puntos.</w:t>
      </w:r>
    </w:p>
    <w:p w14:paraId="289050F3" w14:textId="188E245B" w:rsidR="0065065C" w:rsidRPr="00A84606" w:rsidRDefault="0065065C" w:rsidP="007831C8">
      <w:pPr>
        <w:pStyle w:val="Prrafodelista"/>
        <w:numPr>
          <w:ilvl w:val="0"/>
          <w:numId w:val="4"/>
        </w:numPr>
        <w:spacing w:before="120" w:after="120"/>
        <w:jc w:val="both"/>
        <w:rPr>
          <w:rFonts w:asciiTheme="minorHAnsi" w:hAnsiTheme="minorHAnsi" w:cstheme="minorHAnsi"/>
          <w:bCs/>
        </w:rPr>
      </w:pPr>
      <w:r w:rsidRPr="00A84606">
        <w:rPr>
          <w:rFonts w:asciiTheme="minorHAnsi" w:hAnsiTheme="minorHAnsi" w:cstheme="minorHAnsi"/>
          <w:bCs/>
        </w:rPr>
        <w:t>El proyecto no recoge claramente la finalidad de las actividades y las líneas de acción que desarrolla</w:t>
      </w:r>
      <w:r w:rsidR="00AB6DEB" w:rsidRPr="00A84606">
        <w:rPr>
          <w:rFonts w:asciiTheme="minorHAnsi" w:hAnsiTheme="minorHAnsi" w:cstheme="minorHAnsi"/>
          <w:bCs/>
        </w:rPr>
        <w:t>n</w:t>
      </w:r>
      <w:r w:rsidRPr="00A84606">
        <w:rPr>
          <w:rFonts w:asciiTheme="minorHAnsi" w:hAnsiTheme="minorHAnsi" w:cstheme="minorHAnsi"/>
          <w:bCs/>
        </w:rPr>
        <w:t>: 0 puntos.</w:t>
      </w:r>
    </w:p>
    <w:p w14:paraId="437E3924" w14:textId="2015636B" w:rsidR="0065065C" w:rsidRPr="00A84606" w:rsidRDefault="0065065C" w:rsidP="007831C8">
      <w:pPr>
        <w:pStyle w:val="Prrafodelista"/>
        <w:numPr>
          <w:ilvl w:val="0"/>
          <w:numId w:val="4"/>
        </w:numPr>
        <w:spacing w:before="120" w:after="120"/>
        <w:jc w:val="both"/>
        <w:rPr>
          <w:rFonts w:asciiTheme="minorHAnsi" w:hAnsiTheme="minorHAnsi" w:cstheme="minorHAnsi"/>
          <w:bCs/>
        </w:rPr>
      </w:pPr>
      <w:r w:rsidRPr="00A84606">
        <w:rPr>
          <w:rFonts w:asciiTheme="minorHAnsi" w:hAnsiTheme="minorHAnsi" w:cstheme="minorHAnsi"/>
          <w:bCs/>
        </w:rPr>
        <w:t>El proyecto recoge claramente la finalidad de las actividades y las líneas de acción que desarrolla</w:t>
      </w:r>
      <w:r w:rsidR="00AB6DEB" w:rsidRPr="00A84606">
        <w:rPr>
          <w:rFonts w:asciiTheme="minorHAnsi" w:hAnsiTheme="minorHAnsi" w:cstheme="minorHAnsi"/>
          <w:bCs/>
        </w:rPr>
        <w:t>n</w:t>
      </w:r>
      <w:r w:rsidRPr="00A84606">
        <w:rPr>
          <w:rFonts w:asciiTheme="minorHAnsi" w:hAnsiTheme="minorHAnsi" w:cstheme="minorHAnsi"/>
          <w:bCs/>
        </w:rPr>
        <w:t>: 2 puntos.</w:t>
      </w:r>
    </w:p>
    <w:p w14:paraId="6D7E5CB3" w14:textId="68FD3C2C" w:rsidR="008F3FEB" w:rsidRPr="00A84606" w:rsidRDefault="00414465" w:rsidP="00B11577">
      <w:pPr>
        <w:spacing w:before="120" w:after="120"/>
        <w:jc w:val="both"/>
        <w:rPr>
          <w:rFonts w:asciiTheme="minorHAnsi" w:hAnsiTheme="minorHAnsi" w:cstheme="minorHAnsi"/>
          <w:bCs/>
        </w:rPr>
      </w:pPr>
      <w:r w:rsidRPr="00A84606">
        <w:rPr>
          <w:rFonts w:asciiTheme="minorHAnsi" w:hAnsiTheme="minorHAnsi" w:cstheme="minorHAnsi"/>
          <w:bCs/>
        </w:rPr>
        <w:t>2.3.2</w:t>
      </w:r>
      <w:r w:rsidR="0025472D" w:rsidRPr="00A84606">
        <w:rPr>
          <w:rFonts w:asciiTheme="minorHAnsi" w:hAnsiTheme="minorHAnsi" w:cstheme="minorHAnsi"/>
          <w:bCs/>
        </w:rPr>
        <w:t xml:space="preserve"> </w:t>
      </w:r>
      <w:r w:rsidR="008F3FEB" w:rsidRPr="00A84606">
        <w:rPr>
          <w:rFonts w:asciiTheme="minorHAnsi" w:hAnsiTheme="minorHAnsi" w:cstheme="minorHAnsi"/>
          <w:bCs/>
        </w:rPr>
        <w:t xml:space="preserve">Número de actuaciones a desarrollar en el proyecto. Máximo </w:t>
      </w:r>
      <w:r w:rsidRPr="00A84606">
        <w:rPr>
          <w:rFonts w:asciiTheme="minorHAnsi" w:hAnsiTheme="minorHAnsi" w:cstheme="minorHAnsi"/>
          <w:bCs/>
        </w:rPr>
        <w:t>8</w:t>
      </w:r>
      <w:r w:rsidR="008F3FEB" w:rsidRPr="00A84606">
        <w:rPr>
          <w:rFonts w:asciiTheme="minorHAnsi" w:hAnsiTheme="minorHAnsi" w:cstheme="minorHAnsi"/>
          <w:bCs/>
        </w:rPr>
        <w:t xml:space="preserve"> puntos. </w:t>
      </w:r>
    </w:p>
    <w:p w14:paraId="23B73DE2" w14:textId="6A261697" w:rsidR="008F3FEB" w:rsidRPr="00A84606" w:rsidRDefault="008F3FEB"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Un punto por cada actividad proyectada distinta que contribuya a la consecución de los objetivos o medidas de actuación del artículo </w:t>
      </w:r>
      <w:r w:rsidR="00572EA1" w:rsidRPr="00A84606">
        <w:rPr>
          <w:rFonts w:asciiTheme="minorHAnsi" w:hAnsiTheme="minorHAnsi" w:cstheme="minorHAnsi"/>
          <w:bCs/>
        </w:rPr>
        <w:t>5</w:t>
      </w:r>
      <w:r w:rsidRPr="00A84606">
        <w:rPr>
          <w:rFonts w:asciiTheme="minorHAnsi" w:hAnsiTheme="minorHAnsi" w:cstheme="minorHAnsi"/>
          <w:bCs/>
        </w:rPr>
        <w:t xml:space="preserve"> de</w:t>
      </w:r>
      <w:r w:rsidR="00C17D54" w:rsidRPr="00A84606">
        <w:rPr>
          <w:rFonts w:asciiTheme="minorHAnsi" w:hAnsiTheme="minorHAnsi" w:cstheme="minorHAnsi"/>
          <w:bCs/>
        </w:rPr>
        <w:t xml:space="preserve">l presente </w:t>
      </w:r>
      <w:r w:rsidR="00EA62CB" w:rsidRPr="00A84606">
        <w:rPr>
          <w:rFonts w:asciiTheme="minorHAnsi" w:hAnsiTheme="minorHAnsi" w:cstheme="minorHAnsi"/>
          <w:bCs/>
        </w:rPr>
        <w:t>Decreto</w:t>
      </w:r>
      <w:r w:rsidRPr="00A84606">
        <w:rPr>
          <w:rFonts w:asciiTheme="minorHAnsi" w:hAnsiTheme="minorHAnsi" w:cstheme="minorHAnsi"/>
          <w:bCs/>
        </w:rPr>
        <w:t xml:space="preserve">, y hasta un máximo de </w:t>
      </w:r>
      <w:r w:rsidR="00414465" w:rsidRPr="00A84606">
        <w:rPr>
          <w:rFonts w:asciiTheme="minorHAnsi" w:hAnsiTheme="minorHAnsi" w:cstheme="minorHAnsi"/>
          <w:bCs/>
        </w:rPr>
        <w:t>8</w:t>
      </w:r>
      <w:r w:rsidRPr="00A84606">
        <w:rPr>
          <w:rFonts w:asciiTheme="minorHAnsi" w:hAnsiTheme="minorHAnsi" w:cstheme="minorHAnsi"/>
          <w:bCs/>
        </w:rPr>
        <w:t xml:space="preserve"> puntos.</w:t>
      </w:r>
    </w:p>
    <w:p w14:paraId="76ACBDE7" w14:textId="24AEE58B" w:rsidR="00371C18" w:rsidRPr="00A84606" w:rsidRDefault="008F3FEB" w:rsidP="00B11577">
      <w:pPr>
        <w:spacing w:before="120" w:after="120"/>
        <w:jc w:val="both"/>
        <w:rPr>
          <w:rFonts w:asciiTheme="minorHAnsi" w:hAnsiTheme="minorHAnsi" w:cstheme="minorHAnsi"/>
          <w:bCs/>
        </w:rPr>
      </w:pPr>
      <w:r w:rsidRPr="00A84606">
        <w:rPr>
          <w:rFonts w:asciiTheme="minorHAnsi" w:hAnsiTheme="minorHAnsi" w:cstheme="minorHAnsi"/>
          <w:bCs/>
        </w:rPr>
        <w:t>A los efectos de este criterio de valoración tendrá la consideración de actuación toda aquella acción planificada, diseñada o implementada por la entidad solicitante</w:t>
      </w:r>
      <w:r w:rsidR="007831C8" w:rsidRPr="00A84606">
        <w:rPr>
          <w:rFonts w:asciiTheme="minorHAnsi" w:hAnsiTheme="minorHAnsi" w:cstheme="minorHAnsi"/>
          <w:bCs/>
        </w:rPr>
        <w:t>,</w:t>
      </w:r>
      <w:r w:rsidRPr="00A84606">
        <w:rPr>
          <w:rFonts w:asciiTheme="minorHAnsi" w:hAnsiTheme="minorHAnsi" w:cstheme="minorHAnsi"/>
          <w:bCs/>
        </w:rPr>
        <w:t xml:space="preserve"> por </w:t>
      </w:r>
      <w:r w:rsidR="00371C18" w:rsidRPr="00A84606">
        <w:rPr>
          <w:rFonts w:asciiTheme="minorHAnsi" w:hAnsiTheme="minorHAnsi" w:cstheme="minorHAnsi"/>
          <w:bCs/>
        </w:rPr>
        <w:t>sí</w:t>
      </w:r>
      <w:r w:rsidRPr="00A84606">
        <w:rPr>
          <w:rFonts w:asciiTheme="minorHAnsi" w:hAnsiTheme="minorHAnsi" w:cstheme="minorHAnsi"/>
          <w:bCs/>
        </w:rPr>
        <w:t xml:space="preserve"> misma o con la participación de otras personas o entidades, cuyas finalidades y objetivos se incardinen en los generales el proyecto, se desarrolle en un espacio, físico o virtual, concreto y </w:t>
      </w:r>
      <w:r w:rsidR="007831C8" w:rsidRPr="00A84606">
        <w:rPr>
          <w:rFonts w:asciiTheme="minorHAnsi" w:hAnsiTheme="minorHAnsi" w:cstheme="minorHAnsi"/>
          <w:bCs/>
        </w:rPr>
        <w:t xml:space="preserve">en </w:t>
      </w:r>
      <w:r w:rsidRPr="00A84606">
        <w:rPr>
          <w:rFonts w:asciiTheme="minorHAnsi" w:hAnsiTheme="minorHAnsi" w:cstheme="minorHAnsi"/>
          <w:bCs/>
        </w:rPr>
        <w:t xml:space="preserve">un lapso de tiempo determinado y calendarizado, y que cuente con la participación, por cualquier medio, de las personas jóvenes a las que va dirigido. Las actuaciones podrán tener carácter formativo, informativo, de ocio y tiempo libre, de </w:t>
      </w:r>
      <w:r w:rsidR="00D23452" w:rsidRPr="00A84606">
        <w:rPr>
          <w:rFonts w:asciiTheme="minorHAnsi" w:hAnsiTheme="minorHAnsi" w:cstheme="minorHAnsi"/>
          <w:bCs/>
        </w:rPr>
        <w:t>sensibilización</w:t>
      </w:r>
      <w:r w:rsidRPr="00A84606">
        <w:rPr>
          <w:rFonts w:asciiTheme="minorHAnsi" w:hAnsiTheme="minorHAnsi" w:cstheme="minorHAnsi"/>
          <w:bCs/>
        </w:rPr>
        <w:t xml:space="preserve"> y cualquier otro que se ajuste a la consecución de sus finalidades y las del proyecto. </w:t>
      </w:r>
    </w:p>
    <w:p w14:paraId="62B5C93F" w14:textId="588DB54A" w:rsidR="00F335DF" w:rsidRPr="00A84606" w:rsidRDefault="00F335DF"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No serán, en ningún caso, consideradas actuaciones </w:t>
      </w:r>
      <w:r w:rsidR="0025472D" w:rsidRPr="00A84606">
        <w:rPr>
          <w:rFonts w:asciiTheme="minorHAnsi" w:hAnsiTheme="minorHAnsi" w:cstheme="minorHAnsi"/>
          <w:bCs/>
        </w:rPr>
        <w:t xml:space="preserve">subvencionables </w:t>
      </w:r>
      <w:r w:rsidRPr="00A84606">
        <w:rPr>
          <w:rFonts w:asciiTheme="minorHAnsi" w:hAnsiTheme="minorHAnsi" w:cstheme="minorHAnsi"/>
          <w:bCs/>
        </w:rPr>
        <w:t>aquellas tareas administrativas, de planificación, diseño, gestión o mero trámite, logísticas y otras de naturaleza similar que conlleve el desarrollo del proyecto, ni las tareas preparatorias propiamente dichas. Tampoco serán consideradas</w:t>
      </w:r>
      <w:r w:rsidR="007D1DA2" w:rsidRPr="00A84606">
        <w:rPr>
          <w:rFonts w:asciiTheme="minorHAnsi" w:hAnsiTheme="minorHAnsi" w:cstheme="minorHAnsi"/>
          <w:bCs/>
        </w:rPr>
        <w:t xml:space="preserve"> como </w:t>
      </w:r>
      <w:r w:rsidR="00E93B84" w:rsidRPr="00A84606">
        <w:rPr>
          <w:rFonts w:asciiTheme="minorHAnsi" w:hAnsiTheme="minorHAnsi" w:cstheme="minorHAnsi"/>
          <w:bCs/>
        </w:rPr>
        <w:t>subvencionables</w:t>
      </w:r>
      <w:r w:rsidRPr="00A84606">
        <w:rPr>
          <w:rFonts w:asciiTheme="minorHAnsi" w:hAnsiTheme="minorHAnsi" w:cstheme="minorHAnsi"/>
          <w:bCs/>
        </w:rPr>
        <w:t xml:space="preserve"> aquellas actividades que se desarrollen fuera del territorio de la Comunidad Autónoma de Extremadura.</w:t>
      </w:r>
    </w:p>
    <w:p w14:paraId="3D782F0A" w14:textId="03F5AB42" w:rsidR="008F3FEB" w:rsidRPr="00A84606" w:rsidRDefault="008F3FEB" w:rsidP="00B11577">
      <w:pPr>
        <w:spacing w:before="120" w:after="120"/>
        <w:jc w:val="both"/>
        <w:rPr>
          <w:rFonts w:asciiTheme="minorHAnsi" w:hAnsiTheme="minorHAnsi" w:cstheme="minorHAnsi"/>
          <w:bCs/>
        </w:rPr>
      </w:pPr>
      <w:r w:rsidRPr="00A84606">
        <w:rPr>
          <w:rFonts w:asciiTheme="minorHAnsi" w:hAnsiTheme="minorHAnsi" w:cstheme="minorHAnsi"/>
          <w:bCs/>
        </w:rPr>
        <w:t>Si una misma actuación se repite en diversas localidades se valorará c</w:t>
      </w:r>
      <w:r w:rsidR="00A116C1" w:rsidRPr="00A84606">
        <w:rPr>
          <w:rFonts w:asciiTheme="minorHAnsi" w:hAnsiTheme="minorHAnsi" w:cstheme="minorHAnsi"/>
          <w:bCs/>
        </w:rPr>
        <w:t xml:space="preserve">onjuntamente con </w:t>
      </w:r>
      <w:r w:rsidR="00F335DF" w:rsidRPr="00A84606">
        <w:rPr>
          <w:rFonts w:asciiTheme="minorHAnsi" w:hAnsiTheme="minorHAnsi" w:cstheme="minorHAnsi"/>
          <w:bCs/>
        </w:rPr>
        <w:t>1</w:t>
      </w:r>
      <w:r w:rsidR="00A116C1" w:rsidRPr="00A84606">
        <w:rPr>
          <w:rFonts w:asciiTheme="minorHAnsi" w:hAnsiTheme="minorHAnsi" w:cstheme="minorHAnsi"/>
          <w:bCs/>
        </w:rPr>
        <w:t xml:space="preserve"> </w:t>
      </w:r>
      <w:r w:rsidRPr="00A84606">
        <w:rPr>
          <w:rFonts w:asciiTheme="minorHAnsi" w:hAnsiTheme="minorHAnsi" w:cstheme="minorHAnsi"/>
          <w:bCs/>
        </w:rPr>
        <w:t>punto</w:t>
      </w:r>
      <w:r w:rsidR="00A116C1" w:rsidRPr="00A84606">
        <w:rPr>
          <w:rFonts w:asciiTheme="minorHAnsi" w:hAnsiTheme="minorHAnsi" w:cstheme="minorHAnsi"/>
          <w:bCs/>
        </w:rPr>
        <w:t>.</w:t>
      </w:r>
    </w:p>
    <w:p w14:paraId="1102BA97" w14:textId="1D3966FB" w:rsidR="001B05EF" w:rsidRPr="00A84606" w:rsidRDefault="00414465" w:rsidP="001B05EF">
      <w:pPr>
        <w:spacing w:before="120" w:after="120"/>
        <w:jc w:val="both"/>
        <w:rPr>
          <w:rFonts w:asciiTheme="minorHAnsi" w:hAnsiTheme="minorHAnsi" w:cstheme="minorHAnsi"/>
          <w:bCs/>
        </w:rPr>
      </w:pPr>
      <w:r w:rsidRPr="00A84606">
        <w:rPr>
          <w:rFonts w:asciiTheme="minorHAnsi" w:hAnsiTheme="minorHAnsi" w:cstheme="minorHAnsi"/>
          <w:bCs/>
        </w:rPr>
        <w:t>2.3.3</w:t>
      </w:r>
      <w:r w:rsidR="007D1DA2" w:rsidRPr="00A84606">
        <w:rPr>
          <w:rFonts w:asciiTheme="minorHAnsi" w:hAnsiTheme="minorHAnsi" w:cstheme="minorHAnsi"/>
          <w:bCs/>
        </w:rPr>
        <w:t xml:space="preserve"> </w:t>
      </w:r>
      <w:r w:rsidR="001B05EF" w:rsidRPr="00A84606">
        <w:rPr>
          <w:rFonts w:asciiTheme="minorHAnsi" w:hAnsiTheme="minorHAnsi" w:cstheme="minorHAnsi"/>
          <w:bCs/>
        </w:rPr>
        <w:t xml:space="preserve">Que el proyecto incorpore personas voluntarias en su desarrollo y puesta en marcha. Máximo 3 puntos: </w:t>
      </w:r>
    </w:p>
    <w:p w14:paraId="30BCF518" w14:textId="152D0BF5" w:rsidR="001B05EF" w:rsidRPr="00A84606" w:rsidRDefault="001B05EF" w:rsidP="008020CD">
      <w:pPr>
        <w:pStyle w:val="Prrafodelista"/>
        <w:numPr>
          <w:ilvl w:val="0"/>
          <w:numId w:val="13"/>
        </w:numPr>
        <w:spacing w:before="120" w:after="120"/>
        <w:jc w:val="both"/>
        <w:rPr>
          <w:rFonts w:asciiTheme="minorHAnsi" w:hAnsiTheme="minorHAnsi" w:cstheme="minorHAnsi"/>
          <w:bCs/>
        </w:rPr>
      </w:pPr>
      <w:r w:rsidRPr="00A84606">
        <w:rPr>
          <w:rFonts w:asciiTheme="minorHAnsi" w:hAnsiTheme="minorHAnsi" w:cstheme="minorHAnsi"/>
          <w:bCs/>
        </w:rPr>
        <w:t xml:space="preserve">El proyecto incorpora personas jóvenes voluntarias y la entidad utiliza un sistema de acreditación/certificación de competencias adquiridas a través del voluntariado. 3 </w:t>
      </w:r>
      <w:r w:rsidR="005A1B27" w:rsidRPr="00A84606">
        <w:rPr>
          <w:rFonts w:asciiTheme="minorHAnsi" w:hAnsiTheme="minorHAnsi" w:cstheme="minorHAnsi"/>
          <w:bCs/>
        </w:rPr>
        <w:t>p</w:t>
      </w:r>
      <w:r w:rsidRPr="00A84606">
        <w:rPr>
          <w:rFonts w:asciiTheme="minorHAnsi" w:hAnsiTheme="minorHAnsi" w:cstheme="minorHAnsi"/>
          <w:bCs/>
        </w:rPr>
        <w:t xml:space="preserve">untos. </w:t>
      </w:r>
    </w:p>
    <w:p w14:paraId="5C136312" w14:textId="7004B7B0" w:rsidR="001B05EF" w:rsidRPr="00A84606" w:rsidRDefault="001B05EF" w:rsidP="008020CD">
      <w:pPr>
        <w:pStyle w:val="Prrafodelista"/>
        <w:numPr>
          <w:ilvl w:val="0"/>
          <w:numId w:val="13"/>
        </w:numPr>
        <w:spacing w:before="120" w:after="120"/>
        <w:jc w:val="both"/>
        <w:rPr>
          <w:rFonts w:asciiTheme="minorHAnsi" w:hAnsiTheme="minorHAnsi" w:cstheme="minorHAnsi"/>
          <w:bCs/>
        </w:rPr>
      </w:pPr>
      <w:r w:rsidRPr="00A84606">
        <w:rPr>
          <w:rFonts w:asciiTheme="minorHAnsi" w:hAnsiTheme="minorHAnsi" w:cstheme="minorHAnsi"/>
          <w:bCs/>
        </w:rPr>
        <w:t>El proyecto incorpora personas jóvenes voluntarias</w:t>
      </w:r>
      <w:r w:rsidR="006137AB">
        <w:rPr>
          <w:rFonts w:asciiTheme="minorHAnsi" w:hAnsiTheme="minorHAnsi" w:cstheme="minorHAnsi"/>
          <w:bCs/>
        </w:rPr>
        <w:t>,</w:t>
      </w:r>
      <w:r w:rsidRPr="00A84606">
        <w:rPr>
          <w:rFonts w:asciiTheme="minorHAnsi" w:hAnsiTheme="minorHAnsi" w:cstheme="minorHAnsi"/>
          <w:bCs/>
        </w:rPr>
        <w:t xml:space="preserve"> pero la entidad no utiliza un sistema de acreditación/certificación de competencias adquiridas a través del voluntariado. 1 punto</w:t>
      </w:r>
    </w:p>
    <w:p w14:paraId="73CE5B3C" w14:textId="6ECCA312" w:rsidR="00BB598E" w:rsidRPr="00A84606" w:rsidRDefault="002543FA" w:rsidP="001B05EF">
      <w:pPr>
        <w:spacing w:before="120" w:after="120"/>
        <w:jc w:val="both"/>
        <w:rPr>
          <w:rFonts w:asciiTheme="minorHAnsi" w:hAnsiTheme="minorHAnsi" w:cstheme="minorHAnsi"/>
          <w:bCs/>
        </w:rPr>
      </w:pPr>
      <w:r w:rsidRPr="00A84606">
        <w:rPr>
          <w:rFonts w:asciiTheme="minorHAnsi" w:hAnsiTheme="minorHAnsi" w:cstheme="minorHAnsi"/>
          <w:bCs/>
        </w:rPr>
        <w:t xml:space="preserve">2.4 </w:t>
      </w:r>
      <w:r w:rsidR="00BB598E" w:rsidRPr="00A84606">
        <w:rPr>
          <w:rFonts w:asciiTheme="minorHAnsi" w:hAnsiTheme="minorHAnsi" w:cstheme="minorHAnsi"/>
          <w:bCs/>
        </w:rPr>
        <w:t xml:space="preserve">Aspectos transversales del proyecto. Máximo: </w:t>
      </w:r>
      <w:r w:rsidR="001D5328" w:rsidRPr="00A84606">
        <w:rPr>
          <w:rFonts w:asciiTheme="minorHAnsi" w:hAnsiTheme="minorHAnsi" w:cstheme="minorHAnsi"/>
          <w:bCs/>
        </w:rPr>
        <w:t>6</w:t>
      </w:r>
      <w:r w:rsidR="00BB598E" w:rsidRPr="00A84606">
        <w:rPr>
          <w:rFonts w:asciiTheme="minorHAnsi" w:hAnsiTheme="minorHAnsi" w:cstheme="minorHAnsi"/>
          <w:bCs/>
        </w:rPr>
        <w:t xml:space="preserve"> puntos</w:t>
      </w:r>
    </w:p>
    <w:p w14:paraId="3FF87A56" w14:textId="74925212" w:rsidR="002D12E5" w:rsidRPr="00A84606" w:rsidRDefault="002D12E5" w:rsidP="00B11577">
      <w:pPr>
        <w:spacing w:before="120" w:after="120"/>
        <w:jc w:val="both"/>
        <w:rPr>
          <w:rFonts w:asciiTheme="minorHAnsi" w:hAnsiTheme="minorHAnsi" w:cstheme="minorHAnsi"/>
          <w:bCs/>
        </w:rPr>
      </w:pPr>
      <w:r w:rsidRPr="00A84606">
        <w:rPr>
          <w:rFonts w:asciiTheme="minorHAnsi" w:hAnsiTheme="minorHAnsi" w:cstheme="minorHAnsi"/>
          <w:bCs/>
        </w:rPr>
        <w:t>A los efectos de la valoración de este criterio, las entidades sumarán a la valoración de sus proyectos las puntuaciones, en atención a los siguientes criterios:</w:t>
      </w:r>
    </w:p>
    <w:p w14:paraId="3A79F8E7" w14:textId="2AB36672" w:rsidR="002D12E5" w:rsidRPr="00A84606" w:rsidRDefault="002D12E5" w:rsidP="008020CD">
      <w:pPr>
        <w:pStyle w:val="Prrafodelista"/>
        <w:numPr>
          <w:ilvl w:val="2"/>
          <w:numId w:val="9"/>
        </w:numPr>
        <w:spacing w:before="120" w:after="120"/>
        <w:ind w:left="0" w:firstLine="0"/>
        <w:jc w:val="both"/>
        <w:rPr>
          <w:rFonts w:asciiTheme="minorHAnsi" w:hAnsiTheme="minorHAnsi" w:cstheme="minorHAnsi"/>
          <w:bCs/>
        </w:rPr>
      </w:pPr>
      <w:r w:rsidRPr="00A84606">
        <w:rPr>
          <w:rFonts w:asciiTheme="minorHAnsi" w:hAnsiTheme="minorHAnsi" w:cstheme="minorHAnsi"/>
          <w:bCs/>
        </w:rPr>
        <w:t>Que el proyecto este desarrollado por una entidad que tenga celebrado previamente a la convocatoria de ayudas, al menos un convenio de colaboración con el ayuntamiento</w:t>
      </w:r>
      <w:r w:rsidR="007831C8" w:rsidRPr="00A84606">
        <w:rPr>
          <w:rFonts w:asciiTheme="minorHAnsi" w:hAnsiTheme="minorHAnsi" w:cstheme="minorHAnsi"/>
          <w:bCs/>
        </w:rPr>
        <w:t xml:space="preserve"> de la localidad </w:t>
      </w:r>
      <w:r w:rsidRPr="00A84606">
        <w:rPr>
          <w:rFonts w:asciiTheme="minorHAnsi" w:hAnsiTheme="minorHAnsi" w:cstheme="minorHAnsi"/>
          <w:bCs/>
        </w:rPr>
        <w:t>en donde se lleve</w:t>
      </w:r>
      <w:r w:rsidR="007831C8" w:rsidRPr="00A84606">
        <w:rPr>
          <w:rFonts w:asciiTheme="minorHAnsi" w:hAnsiTheme="minorHAnsi" w:cstheme="minorHAnsi"/>
          <w:bCs/>
        </w:rPr>
        <w:t>n</w:t>
      </w:r>
      <w:r w:rsidRPr="00A84606">
        <w:rPr>
          <w:rFonts w:asciiTheme="minorHAnsi" w:hAnsiTheme="minorHAnsi" w:cstheme="minorHAnsi"/>
          <w:bCs/>
        </w:rPr>
        <w:t xml:space="preserve"> a cabo la o las actividades objeto del proyecto: </w:t>
      </w:r>
      <w:r w:rsidR="00AB779B" w:rsidRPr="00A84606">
        <w:rPr>
          <w:rFonts w:asciiTheme="minorHAnsi" w:hAnsiTheme="minorHAnsi" w:cstheme="minorHAnsi"/>
          <w:bCs/>
        </w:rPr>
        <w:t>4</w:t>
      </w:r>
      <w:r w:rsidRPr="00A84606">
        <w:rPr>
          <w:rFonts w:asciiTheme="minorHAnsi" w:hAnsiTheme="minorHAnsi" w:cstheme="minorHAnsi"/>
          <w:bCs/>
        </w:rPr>
        <w:t xml:space="preserve"> puntos.</w:t>
      </w:r>
    </w:p>
    <w:p w14:paraId="706A3310" w14:textId="3F6DF644" w:rsidR="002D12E5" w:rsidRPr="00A84606" w:rsidRDefault="00414465"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2.4.2 </w:t>
      </w:r>
      <w:r w:rsidR="002D12E5" w:rsidRPr="00A84606">
        <w:rPr>
          <w:rFonts w:asciiTheme="minorHAnsi" w:hAnsiTheme="minorHAnsi" w:cstheme="minorHAnsi"/>
          <w:bCs/>
        </w:rPr>
        <w:t xml:space="preserve">Si la entidad </w:t>
      </w:r>
      <w:r w:rsidR="00D8060C" w:rsidRPr="00A84606">
        <w:rPr>
          <w:rFonts w:asciiTheme="minorHAnsi" w:hAnsiTheme="minorHAnsi" w:cstheme="minorHAnsi"/>
          <w:bCs/>
        </w:rPr>
        <w:t>tiene</w:t>
      </w:r>
      <w:r w:rsidR="002D12E5" w:rsidRPr="00A84606">
        <w:rPr>
          <w:rFonts w:asciiTheme="minorHAnsi" w:hAnsiTheme="minorHAnsi" w:cstheme="minorHAnsi"/>
          <w:bCs/>
        </w:rPr>
        <w:t xml:space="preserve"> dos años o menos de haberse constituido legalmente previamente a la publicación de la convocatoria: </w:t>
      </w:r>
      <w:r w:rsidR="001D5328" w:rsidRPr="00A84606">
        <w:rPr>
          <w:rFonts w:asciiTheme="minorHAnsi" w:hAnsiTheme="minorHAnsi" w:cstheme="minorHAnsi"/>
          <w:bCs/>
        </w:rPr>
        <w:t>2</w:t>
      </w:r>
      <w:r w:rsidR="002D12E5" w:rsidRPr="00A84606">
        <w:rPr>
          <w:rFonts w:asciiTheme="minorHAnsi" w:hAnsiTheme="minorHAnsi" w:cstheme="minorHAnsi"/>
          <w:bCs/>
        </w:rPr>
        <w:t xml:space="preserve"> punto</w:t>
      </w:r>
      <w:r w:rsidR="008942D1" w:rsidRPr="00A84606">
        <w:rPr>
          <w:rFonts w:asciiTheme="minorHAnsi" w:hAnsiTheme="minorHAnsi" w:cstheme="minorHAnsi"/>
          <w:bCs/>
        </w:rPr>
        <w:t>s</w:t>
      </w:r>
      <w:r w:rsidR="002D12E5" w:rsidRPr="00A84606">
        <w:rPr>
          <w:rFonts w:asciiTheme="minorHAnsi" w:hAnsiTheme="minorHAnsi" w:cstheme="minorHAnsi"/>
          <w:bCs/>
        </w:rPr>
        <w:t>.</w:t>
      </w:r>
    </w:p>
    <w:p w14:paraId="6827A4E3" w14:textId="77777777" w:rsidR="0080051F" w:rsidRPr="00A84606" w:rsidRDefault="0080051F" w:rsidP="00B11577">
      <w:pPr>
        <w:spacing w:before="120" w:after="120"/>
        <w:jc w:val="both"/>
        <w:rPr>
          <w:rFonts w:asciiTheme="minorHAnsi" w:hAnsiTheme="minorHAnsi" w:cstheme="minorHAnsi"/>
          <w:bCs/>
        </w:rPr>
      </w:pPr>
    </w:p>
    <w:p w14:paraId="76715ACF" w14:textId="5F217C57" w:rsidR="00E636D3" w:rsidRPr="00A84606" w:rsidRDefault="00E636D3" w:rsidP="00E636D3">
      <w:pPr>
        <w:spacing w:after="120"/>
        <w:jc w:val="center"/>
        <w:rPr>
          <w:rFonts w:asciiTheme="minorHAnsi" w:hAnsiTheme="minorHAnsi" w:cstheme="minorHAnsi"/>
          <w:bCs/>
        </w:rPr>
      </w:pPr>
      <w:r w:rsidRPr="00A84606">
        <w:rPr>
          <w:rFonts w:asciiTheme="minorHAnsi" w:hAnsiTheme="minorHAnsi" w:cstheme="minorHAnsi"/>
          <w:bCs/>
        </w:rPr>
        <w:t>CAP</w:t>
      </w:r>
      <w:r w:rsidR="00076EA6">
        <w:rPr>
          <w:rFonts w:asciiTheme="minorHAnsi" w:hAnsiTheme="minorHAnsi" w:cstheme="minorHAnsi"/>
          <w:bCs/>
        </w:rPr>
        <w:t>Í</w:t>
      </w:r>
      <w:r w:rsidRPr="00A84606">
        <w:rPr>
          <w:rFonts w:asciiTheme="minorHAnsi" w:hAnsiTheme="minorHAnsi" w:cstheme="minorHAnsi"/>
          <w:bCs/>
        </w:rPr>
        <w:t>TULO IV</w:t>
      </w:r>
    </w:p>
    <w:p w14:paraId="75B5B42D" w14:textId="7FE5555F" w:rsidR="00E636D3" w:rsidRPr="00A84606" w:rsidRDefault="00E636D3" w:rsidP="00E636D3">
      <w:pPr>
        <w:spacing w:after="120"/>
        <w:jc w:val="center"/>
        <w:rPr>
          <w:rFonts w:asciiTheme="minorHAnsi" w:hAnsiTheme="minorHAnsi" w:cstheme="minorHAnsi"/>
          <w:bCs/>
        </w:rPr>
      </w:pPr>
      <w:r w:rsidRPr="00A84606">
        <w:rPr>
          <w:rFonts w:asciiTheme="minorHAnsi" w:hAnsiTheme="minorHAnsi" w:cstheme="minorHAnsi"/>
          <w:bCs/>
        </w:rPr>
        <w:t xml:space="preserve">Línea III: subvenciones destinadas a </w:t>
      </w:r>
      <w:r w:rsidR="00A84991" w:rsidRPr="00A84606">
        <w:rPr>
          <w:rFonts w:asciiTheme="minorHAnsi" w:hAnsiTheme="minorHAnsi" w:cstheme="minorHAnsi"/>
          <w:bCs/>
        </w:rPr>
        <w:t>financiar la puesta en marcha de iniciativas juveniles desarrolladas por grupos de jóvenes no asociados.</w:t>
      </w:r>
    </w:p>
    <w:p w14:paraId="56CE21A6" w14:textId="77777777" w:rsidR="00E636D3" w:rsidRPr="00A84606" w:rsidRDefault="00E636D3" w:rsidP="00E636D3">
      <w:pPr>
        <w:spacing w:after="120"/>
        <w:jc w:val="both"/>
        <w:rPr>
          <w:rFonts w:asciiTheme="minorHAnsi" w:hAnsiTheme="minorHAnsi" w:cstheme="minorHAnsi"/>
          <w:bCs/>
        </w:rPr>
      </w:pPr>
    </w:p>
    <w:p w14:paraId="3CEDCE86" w14:textId="4862949F" w:rsidR="00E636D3" w:rsidRPr="00A84606" w:rsidRDefault="00E636D3" w:rsidP="00E636D3">
      <w:pPr>
        <w:spacing w:after="120"/>
        <w:jc w:val="both"/>
        <w:rPr>
          <w:rFonts w:asciiTheme="minorHAnsi" w:hAnsiTheme="minorHAnsi" w:cstheme="minorHAnsi"/>
          <w:b/>
        </w:rPr>
      </w:pPr>
      <w:r w:rsidRPr="00A84606">
        <w:rPr>
          <w:rFonts w:asciiTheme="minorHAnsi" w:hAnsiTheme="minorHAnsi" w:cstheme="minorHAnsi"/>
          <w:b/>
        </w:rPr>
        <w:t xml:space="preserve">Artículo </w:t>
      </w:r>
      <w:r w:rsidR="00336571" w:rsidRPr="00A84606">
        <w:rPr>
          <w:rFonts w:asciiTheme="minorHAnsi" w:hAnsiTheme="minorHAnsi" w:cstheme="minorHAnsi"/>
          <w:b/>
        </w:rPr>
        <w:t>32</w:t>
      </w:r>
      <w:r w:rsidRPr="00A84606">
        <w:rPr>
          <w:rFonts w:asciiTheme="minorHAnsi" w:hAnsiTheme="minorHAnsi" w:cstheme="minorHAnsi"/>
          <w:b/>
        </w:rPr>
        <w:t xml:space="preserve">. </w:t>
      </w:r>
      <w:r w:rsidR="00336571" w:rsidRPr="00A84606">
        <w:rPr>
          <w:rFonts w:asciiTheme="minorHAnsi" w:hAnsiTheme="minorHAnsi" w:cstheme="minorHAnsi"/>
          <w:b/>
        </w:rPr>
        <w:t>Grupos beneficiarios</w:t>
      </w:r>
    </w:p>
    <w:p w14:paraId="26E9A2AC" w14:textId="4D127CC9" w:rsidR="00A22FF6" w:rsidRPr="00A84606" w:rsidRDefault="00336571" w:rsidP="00336571">
      <w:pPr>
        <w:spacing w:after="120"/>
        <w:jc w:val="both"/>
        <w:rPr>
          <w:rFonts w:asciiTheme="minorHAnsi" w:hAnsiTheme="minorHAnsi" w:cstheme="minorHAnsi"/>
          <w:bCs/>
        </w:rPr>
      </w:pPr>
      <w:r w:rsidRPr="00A84606">
        <w:rPr>
          <w:rFonts w:asciiTheme="minorHAnsi" w:hAnsiTheme="minorHAnsi" w:cstheme="minorHAnsi"/>
          <w:bCs/>
        </w:rPr>
        <w:t xml:space="preserve">Para la línea de ayudas a grupos de jóvenes no asociados, podrán ser beneficiarios los grupos de jóvenes </w:t>
      </w:r>
      <w:r w:rsidR="00A22FF6" w:rsidRPr="00A84606">
        <w:rPr>
          <w:rFonts w:asciiTheme="minorHAnsi" w:hAnsiTheme="minorHAnsi" w:cstheme="minorHAnsi"/>
          <w:bCs/>
        </w:rPr>
        <w:t xml:space="preserve">de conformidad con lo dispuesto en el artículo 3, </w:t>
      </w:r>
      <w:r w:rsidRPr="00A84606">
        <w:rPr>
          <w:rFonts w:asciiTheme="minorHAnsi" w:hAnsiTheme="minorHAnsi" w:cstheme="minorHAnsi"/>
          <w:bCs/>
        </w:rPr>
        <w:t xml:space="preserve">formados por un mínimo de </w:t>
      </w:r>
      <w:r w:rsidR="00B755F7" w:rsidRPr="00A84606">
        <w:rPr>
          <w:rFonts w:asciiTheme="minorHAnsi" w:hAnsiTheme="minorHAnsi" w:cstheme="minorHAnsi"/>
          <w:bCs/>
        </w:rPr>
        <w:t>3</w:t>
      </w:r>
      <w:r w:rsidRPr="00A84606">
        <w:rPr>
          <w:rFonts w:asciiTheme="minorHAnsi" w:hAnsiTheme="minorHAnsi" w:cstheme="minorHAnsi"/>
          <w:bCs/>
        </w:rPr>
        <w:t xml:space="preserve"> y un máximo de 8 jóvenes con edades comprendidas entre los 18 y los 30 años</w:t>
      </w:r>
      <w:r w:rsidR="00F94B72" w:rsidRPr="00A84606">
        <w:rPr>
          <w:rFonts w:asciiTheme="minorHAnsi" w:hAnsiTheme="minorHAnsi" w:cstheme="minorHAnsi"/>
          <w:bCs/>
        </w:rPr>
        <w:t xml:space="preserve"> (ambos </w:t>
      </w:r>
      <w:r w:rsidR="005877D4" w:rsidRPr="00A84606">
        <w:rPr>
          <w:rFonts w:asciiTheme="minorHAnsi" w:hAnsiTheme="minorHAnsi" w:cstheme="minorHAnsi"/>
          <w:bCs/>
        </w:rPr>
        <w:t>incluidos</w:t>
      </w:r>
      <w:r w:rsidR="00F94B72" w:rsidRPr="00A84606">
        <w:rPr>
          <w:rFonts w:asciiTheme="minorHAnsi" w:hAnsiTheme="minorHAnsi" w:cstheme="minorHAnsi"/>
          <w:bCs/>
        </w:rPr>
        <w:t>)</w:t>
      </w:r>
      <w:r w:rsidRPr="00A84606">
        <w:rPr>
          <w:rFonts w:asciiTheme="minorHAnsi" w:hAnsiTheme="minorHAnsi" w:cstheme="minorHAnsi"/>
          <w:bCs/>
        </w:rPr>
        <w:t xml:space="preserve">, debidamente identificados. </w:t>
      </w:r>
    </w:p>
    <w:p w14:paraId="16FACCBB" w14:textId="6367B2B3" w:rsidR="00A22FF6" w:rsidRPr="00A84606" w:rsidRDefault="00A22FF6" w:rsidP="00336571">
      <w:pPr>
        <w:spacing w:after="120"/>
        <w:jc w:val="both"/>
        <w:rPr>
          <w:rFonts w:asciiTheme="minorHAnsi" w:hAnsiTheme="minorHAnsi" w:cstheme="minorHAnsi"/>
          <w:bCs/>
        </w:rPr>
      </w:pPr>
      <w:r w:rsidRPr="00A84606">
        <w:rPr>
          <w:rFonts w:asciiTheme="minorHAnsi" w:hAnsiTheme="minorHAnsi" w:cstheme="minorHAnsi"/>
          <w:bCs/>
        </w:rPr>
        <w:t xml:space="preserve">Cada grupo de jóvenes no asociados deberá contar con una persona representante y denominación identificativa, con las características y delimitaciones establecidas en el artículo 3. </w:t>
      </w:r>
    </w:p>
    <w:p w14:paraId="74B53924" w14:textId="6EA7E931" w:rsidR="00E636D3" w:rsidRPr="00A84606" w:rsidRDefault="007409E9" w:rsidP="00336571">
      <w:pPr>
        <w:spacing w:after="120"/>
        <w:jc w:val="both"/>
        <w:rPr>
          <w:rFonts w:asciiTheme="minorHAnsi" w:hAnsiTheme="minorHAnsi" w:cstheme="minorHAnsi"/>
          <w:bCs/>
        </w:rPr>
      </w:pPr>
      <w:r w:rsidRPr="00A84606">
        <w:rPr>
          <w:rFonts w:asciiTheme="minorHAnsi" w:hAnsiTheme="minorHAnsi" w:cstheme="minorHAnsi"/>
          <w:bCs/>
        </w:rPr>
        <w:t>No se admitirá que una persona forme parte o pertenezca a otro grupo no asociado, asociación, sección juvenil o entidad prestadoras de servicios a la juventud, de ámbito autonómico o nacional, solicitante de ayudas para la misma finalidad.</w:t>
      </w:r>
    </w:p>
    <w:p w14:paraId="17A52225" w14:textId="77777777" w:rsidR="00E50FD8" w:rsidRDefault="00E50FD8" w:rsidP="00E636D3">
      <w:pPr>
        <w:spacing w:after="120"/>
        <w:jc w:val="both"/>
        <w:rPr>
          <w:rFonts w:asciiTheme="minorHAnsi" w:hAnsiTheme="minorHAnsi" w:cstheme="minorHAnsi"/>
          <w:b/>
        </w:rPr>
      </w:pPr>
    </w:p>
    <w:p w14:paraId="675E0AEB" w14:textId="7FAFD5AC" w:rsidR="00E636D3" w:rsidRPr="00A84606" w:rsidRDefault="00E636D3" w:rsidP="00E636D3">
      <w:pPr>
        <w:spacing w:after="120"/>
        <w:jc w:val="both"/>
        <w:rPr>
          <w:rFonts w:asciiTheme="minorHAnsi" w:hAnsiTheme="minorHAnsi" w:cstheme="minorHAnsi"/>
          <w:b/>
        </w:rPr>
      </w:pPr>
      <w:r w:rsidRPr="00A84606">
        <w:rPr>
          <w:rFonts w:asciiTheme="minorHAnsi" w:hAnsiTheme="minorHAnsi" w:cstheme="minorHAnsi"/>
          <w:b/>
        </w:rPr>
        <w:t xml:space="preserve">Artículo </w:t>
      </w:r>
      <w:r w:rsidR="00A84991" w:rsidRPr="00A84606">
        <w:rPr>
          <w:rFonts w:asciiTheme="minorHAnsi" w:hAnsiTheme="minorHAnsi" w:cstheme="minorHAnsi"/>
          <w:b/>
        </w:rPr>
        <w:t>3</w:t>
      </w:r>
      <w:r w:rsidR="00336571" w:rsidRPr="00A84606">
        <w:rPr>
          <w:rFonts w:asciiTheme="minorHAnsi" w:hAnsiTheme="minorHAnsi" w:cstheme="minorHAnsi"/>
          <w:b/>
        </w:rPr>
        <w:t>3</w:t>
      </w:r>
      <w:r w:rsidRPr="00A84606">
        <w:rPr>
          <w:rFonts w:asciiTheme="minorHAnsi" w:hAnsiTheme="minorHAnsi" w:cstheme="minorHAnsi"/>
          <w:b/>
        </w:rPr>
        <w:t>. Proyectos subvencionables</w:t>
      </w:r>
    </w:p>
    <w:p w14:paraId="612F80E9" w14:textId="0E328A06" w:rsidR="00E636D3" w:rsidRPr="00A84606" w:rsidRDefault="00E636D3" w:rsidP="003738A0">
      <w:pPr>
        <w:spacing w:after="120"/>
        <w:jc w:val="both"/>
        <w:rPr>
          <w:rFonts w:asciiTheme="minorHAnsi" w:hAnsiTheme="minorHAnsi" w:cstheme="minorHAnsi"/>
          <w:bCs/>
        </w:rPr>
      </w:pPr>
      <w:r w:rsidRPr="00A84606">
        <w:rPr>
          <w:rFonts w:asciiTheme="minorHAnsi" w:hAnsiTheme="minorHAnsi" w:cstheme="minorHAnsi"/>
          <w:bCs/>
        </w:rPr>
        <w:t>Serán proyectos subvencionables con cargo a esta línea de ayudas, aquellos que adoptando uno o varios de los objetivos o medidas contempladas en el artículo 5 y teniendo como destinataria a la población juvenil de Extremadura</w:t>
      </w:r>
      <w:r w:rsidR="003738A0" w:rsidRPr="00A84606">
        <w:rPr>
          <w:rFonts w:asciiTheme="minorHAnsi" w:hAnsiTheme="minorHAnsi" w:cstheme="minorHAnsi"/>
          <w:bCs/>
        </w:rPr>
        <w:t xml:space="preserve"> </w:t>
      </w:r>
      <w:r w:rsidR="001C16CF" w:rsidRPr="00A84606">
        <w:rPr>
          <w:rFonts w:asciiTheme="minorHAnsi" w:hAnsiTheme="minorHAnsi" w:cstheme="minorHAnsi"/>
          <w:bCs/>
        </w:rPr>
        <w:t>se desarrollen</w:t>
      </w:r>
      <w:r w:rsidR="003738A0" w:rsidRPr="00A84606">
        <w:rPr>
          <w:rFonts w:asciiTheme="minorHAnsi" w:hAnsiTheme="minorHAnsi" w:cstheme="minorHAnsi"/>
          <w:bCs/>
        </w:rPr>
        <w:t xml:space="preserve"> en el ámbito geográfico de la Comunidad Autónoma de Extremadura</w:t>
      </w:r>
      <w:r w:rsidR="000E0EDE">
        <w:rPr>
          <w:rFonts w:asciiTheme="minorHAnsi" w:hAnsiTheme="minorHAnsi" w:cstheme="minorHAnsi"/>
          <w:bCs/>
        </w:rPr>
        <w:t>.</w:t>
      </w:r>
    </w:p>
    <w:p w14:paraId="6ACF35FD" w14:textId="77777777" w:rsidR="00E636D3" w:rsidRPr="00A84606" w:rsidRDefault="00E636D3" w:rsidP="00B11577">
      <w:pPr>
        <w:spacing w:before="120" w:after="120"/>
        <w:jc w:val="both"/>
        <w:rPr>
          <w:rFonts w:asciiTheme="minorHAnsi" w:hAnsiTheme="minorHAnsi" w:cstheme="minorHAnsi"/>
          <w:bCs/>
        </w:rPr>
      </w:pPr>
    </w:p>
    <w:p w14:paraId="286AC1DC" w14:textId="5AC14CF5" w:rsidR="00D96643" w:rsidRPr="00A84606" w:rsidRDefault="00D96643" w:rsidP="00D96643">
      <w:pPr>
        <w:spacing w:after="120"/>
        <w:jc w:val="both"/>
        <w:rPr>
          <w:rFonts w:asciiTheme="minorHAnsi" w:hAnsiTheme="minorHAnsi" w:cstheme="minorHAnsi"/>
          <w:b/>
        </w:rPr>
      </w:pPr>
      <w:r w:rsidRPr="00A84606">
        <w:rPr>
          <w:rFonts w:asciiTheme="minorHAnsi" w:hAnsiTheme="minorHAnsi" w:cstheme="minorHAnsi"/>
          <w:b/>
        </w:rPr>
        <w:t xml:space="preserve">Artículo 34. Cuantía de las ayudas </w:t>
      </w:r>
    </w:p>
    <w:p w14:paraId="229BD2AA" w14:textId="1488A0F4" w:rsidR="00D96643" w:rsidRPr="00A84606" w:rsidRDefault="00D96643" w:rsidP="00D96643">
      <w:pPr>
        <w:spacing w:after="120"/>
        <w:jc w:val="both"/>
        <w:rPr>
          <w:rFonts w:asciiTheme="minorHAnsi" w:hAnsiTheme="minorHAnsi" w:cstheme="minorHAnsi"/>
          <w:bCs/>
        </w:rPr>
      </w:pPr>
      <w:r w:rsidRPr="00A84606">
        <w:rPr>
          <w:rFonts w:asciiTheme="minorHAnsi" w:hAnsiTheme="minorHAnsi" w:cstheme="minorHAnsi"/>
          <w:bCs/>
        </w:rPr>
        <w:t xml:space="preserve">1. Se establece una cuantía </w:t>
      </w:r>
      <w:bookmarkStart w:id="13" w:name="_Hlk192589959"/>
      <w:r w:rsidRPr="00A84606">
        <w:rPr>
          <w:rFonts w:asciiTheme="minorHAnsi" w:hAnsiTheme="minorHAnsi" w:cstheme="minorHAnsi"/>
          <w:bCs/>
        </w:rPr>
        <w:t xml:space="preserve">mínima de ayuda de </w:t>
      </w:r>
      <w:r w:rsidR="004320AA" w:rsidRPr="00A84606">
        <w:rPr>
          <w:rFonts w:asciiTheme="minorHAnsi" w:hAnsiTheme="minorHAnsi" w:cstheme="minorHAnsi"/>
          <w:bCs/>
        </w:rPr>
        <w:t>3</w:t>
      </w:r>
      <w:r w:rsidRPr="00A84606">
        <w:rPr>
          <w:rFonts w:asciiTheme="minorHAnsi" w:hAnsiTheme="minorHAnsi" w:cstheme="minorHAnsi"/>
          <w:bCs/>
        </w:rPr>
        <w:t>.000 euros y una máxima de 5.000 euros</w:t>
      </w:r>
      <w:bookmarkEnd w:id="13"/>
      <w:r w:rsidRPr="00A84606">
        <w:rPr>
          <w:rFonts w:asciiTheme="minorHAnsi" w:hAnsiTheme="minorHAnsi" w:cstheme="minorHAnsi"/>
          <w:bCs/>
        </w:rPr>
        <w:t xml:space="preserve">. </w:t>
      </w:r>
    </w:p>
    <w:p w14:paraId="0AE0DDFC" w14:textId="6D90E516" w:rsidR="00D96643" w:rsidRPr="00A84606" w:rsidRDefault="006F7AF8" w:rsidP="00D96643">
      <w:pPr>
        <w:spacing w:after="120"/>
        <w:jc w:val="both"/>
        <w:rPr>
          <w:rFonts w:asciiTheme="minorHAnsi" w:hAnsiTheme="minorHAnsi" w:cstheme="minorHAnsi"/>
          <w:bCs/>
        </w:rPr>
      </w:pPr>
      <w:r w:rsidRPr="00A84606">
        <w:rPr>
          <w:rFonts w:asciiTheme="minorHAnsi" w:hAnsiTheme="minorHAnsi" w:cstheme="minorHAnsi"/>
          <w:bCs/>
        </w:rPr>
        <w:t>2</w:t>
      </w:r>
      <w:r w:rsidR="00D96643" w:rsidRPr="00A84606">
        <w:rPr>
          <w:rFonts w:asciiTheme="minorHAnsi" w:hAnsiTheme="minorHAnsi" w:cstheme="minorHAnsi"/>
          <w:bCs/>
        </w:rPr>
        <w:t>. La cuantía de las ayudas será distribuida en función de las puntuaciones asignadas</w:t>
      </w:r>
      <w:r w:rsidR="007831C8" w:rsidRPr="00A84606">
        <w:rPr>
          <w:rFonts w:asciiTheme="minorHAnsi" w:hAnsiTheme="minorHAnsi" w:cstheme="minorHAnsi"/>
          <w:bCs/>
        </w:rPr>
        <w:t>,</w:t>
      </w:r>
      <w:r w:rsidR="00D96643" w:rsidRPr="00A84606">
        <w:rPr>
          <w:rFonts w:asciiTheme="minorHAnsi" w:hAnsiTheme="minorHAnsi" w:cstheme="minorHAnsi"/>
          <w:bCs/>
        </w:rPr>
        <w:t xml:space="preserve"> aplicando los criterios de valoración, de la siguiente forma:</w:t>
      </w:r>
    </w:p>
    <w:tbl>
      <w:tblPr>
        <w:tblStyle w:val="Tablanormal11"/>
        <w:tblpPr w:leftFromText="141" w:rightFromText="141" w:vertAnchor="text" w:horzAnchor="margin" w:tblpY="279"/>
        <w:tblW w:w="0" w:type="auto"/>
        <w:tblLook w:val="04A0" w:firstRow="1" w:lastRow="0" w:firstColumn="1" w:lastColumn="0" w:noHBand="0" w:noVBand="1"/>
      </w:tblPr>
      <w:tblGrid>
        <w:gridCol w:w="3505"/>
        <w:gridCol w:w="3158"/>
      </w:tblGrid>
      <w:tr w:rsidR="00A84606" w:rsidRPr="00A84606" w14:paraId="47FB74B8" w14:textId="77777777" w:rsidTr="000233C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792CC66F" w14:textId="77777777" w:rsidR="000233CF" w:rsidRPr="00A84606" w:rsidRDefault="000233CF" w:rsidP="000233CF">
            <w:pPr>
              <w:spacing w:after="0" w:line="240" w:lineRule="auto"/>
              <w:jc w:val="center"/>
              <w:rPr>
                <w:rFonts w:asciiTheme="minorHAnsi" w:hAnsiTheme="minorHAnsi" w:cstheme="minorHAnsi"/>
                <w:b w:val="0"/>
              </w:rPr>
            </w:pPr>
            <w:r w:rsidRPr="00A84606">
              <w:rPr>
                <w:rFonts w:asciiTheme="minorHAnsi" w:hAnsiTheme="minorHAnsi" w:cstheme="minorHAnsi"/>
                <w:b w:val="0"/>
              </w:rPr>
              <w:t>PUNTUACIÓN</w:t>
            </w:r>
          </w:p>
        </w:tc>
        <w:tc>
          <w:tcPr>
            <w:tcW w:w="3158" w:type="dxa"/>
          </w:tcPr>
          <w:p w14:paraId="45C5953F" w14:textId="77777777" w:rsidR="000233CF" w:rsidRPr="00A84606" w:rsidRDefault="000233CF" w:rsidP="000233C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A84606">
              <w:rPr>
                <w:rFonts w:asciiTheme="minorHAnsi" w:hAnsiTheme="minorHAnsi" w:cstheme="minorHAnsi"/>
                <w:b w:val="0"/>
              </w:rPr>
              <w:t>IMPORTE</w:t>
            </w:r>
          </w:p>
        </w:tc>
      </w:tr>
      <w:tr w:rsidR="00A84606" w:rsidRPr="00A84606" w14:paraId="38533E91" w14:textId="77777777" w:rsidTr="000233C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14B980BA" w14:textId="77777777" w:rsidR="000233CF" w:rsidRPr="00A84606" w:rsidRDefault="000233CF" w:rsidP="000233CF">
            <w:pPr>
              <w:spacing w:after="0" w:line="240" w:lineRule="auto"/>
              <w:jc w:val="center"/>
              <w:rPr>
                <w:rFonts w:asciiTheme="minorHAnsi" w:hAnsiTheme="minorHAnsi" w:cstheme="minorHAnsi"/>
                <w:b w:val="0"/>
              </w:rPr>
            </w:pPr>
            <w:r w:rsidRPr="00A84606">
              <w:rPr>
                <w:rFonts w:asciiTheme="minorHAnsi" w:hAnsiTheme="minorHAnsi" w:cstheme="minorHAnsi"/>
                <w:b w:val="0"/>
              </w:rPr>
              <w:t>24 a 22</w:t>
            </w:r>
          </w:p>
        </w:tc>
        <w:tc>
          <w:tcPr>
            <w:tcW w:w="3158" w:type="dxa"/>
          </w:tcPr>
          <w:p w14:paraId="2B8C16CB" w14:textId="77777777" w:rsidR="000233CF" w:rsidRPr="00A84606" w:rsidRDefault="000233CF" w:rsidP="000233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5.000 €</w:t>
            </w:r>
          </w:p>
        </w:tc>
      </w:tr>
      <w:tr w:rsidR="00A84606" w:rsidRPr="00A84606" w14:paraId="5C43C018" w14:textId="77777777" w:rsidTr="000233CF">
        <w:trPr>
          <w:trHeight w:val="510"/>
        </w:trPr>
        <w:tc>
          <w:tcPr>
            <w:cnfStyle w:val="001000000000" w:firstRow="0" w:lastRow="0" w:firstColumn="1" w:lastColumn="0" w:oddVBand="0" w:evenVBand="0" w:oddHBand="0" w:evenHBand="0" w:firstRowFirstColumn="0" w:firstRowLastColumn="0" w:lastRowFirstColumn="0" w:lastRowLastColumn="0"/>
            <w:tcW w:w="3505" w:type="dxa"/>
          </w:tcPr>
          <w:p w14:paraId="6C940BD4" w14:textId="77777777" w:rsidR="000233CF" w:rsidRPr="00A84606" w:rsidRDefault="000233CF" w:rsidP="000233CF">
            <w:pPr>
              <w:spacing w:after="0" w:line="240" w:lineRule="auto"/>
              <w:jc w:val="center"/>
              <w:rPr>
                <w:rFonts w:asciiTheme="minorHAnsi" w:hAnsiTheme="minorHAnsi" w:cstheme="minorHAnsi"/>
                <w:b w:val="0"/>
              </w:rPr>
            </w:pPr>
            <w:r w:rsidRPr="00A84606">
              <w:rPr>
                <w:rFonts w:asciiTheme="minorHAnsi" w:hAnsiTheme="minorHAnsi" w:cstheme="minorHAnsi"/>
                <w:b w:val="0"/>
              </w:rPr>
              <w:t>21 a 19</w:t>
            </w:r>
          </w:p>
        </w:tc>
        <w:tc>
          <w:tcPr>
            <w:tcW w:w="3158" w:type="dxa"/>
          </w:tcPr>
          <w:p w14:paraId="0696A4FA" w14:textId="77777777" w:rsidR="000233CF" w:rsidRPr="00A84606" w:rsidRDefault="000233CF" w:rsidP="000233C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4.500 €</w:t>
            </w:r>
          </w:p>
        </w:tc>
      </w:tr>
      <w:tr w:rsidR="00A84606" w:rsidRPr="00A84606" w14:paraId="47F6D7F3" w14:textId="77777777" w:rsidTr="000233C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2E2D382E" w14:textId="77777777" w:rsidR="000233CF" w:rsidRPr="00A84606" w:rsidRDefault="000233CF" w:rsidP="000233CF">
            <w:pPr>
              <w:spacing w:after="0" w:line="240" w:lineRule="auto"/>
              <w:jc w:val="center"/>
              <w:rPr>
                <w:rFonts w:asciiTheme="minorHAnsi" w:hAnsiTheme="minorHAnsi" w:cstheme="minorHAnsi"/>
                <w:b w:val="0"/>
              </w:rPr>
            </w:pPr>
            <w:r w:rsidRPr="00A84606">
              <w:rPr>
                <w:rFonts w:asciiTheme="minorHAnsi" w:hAnsiTheme="minorHAnsi" w:cstheme="minorHAnsi"/>
                <w:b w:val="0"/>
              </w:rPr>
              <w:t>18 a 16</w:t>
            </w:r>
          </w:p>
        </w:tc>
        <w:tc>
          <w:tcPr>
            <w:tcW w:w="3158" w:type="dxa"/>
          </w:tcPr>
          <w:p w14:paraId="17D0FFED" w14:textId="77777777" w:rsidR="000233CF" w:rsidRPr="00A84606" w:rsidRDefault="000233CF" w:rsidP="000233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4.000 €</w:t>
            </w:r>
          </w:p>
        </w:tc>
      </w:tr>
      <w:tr w:rsidR="00A84606" w:rsidRPr="00A84606" w14:paraId="307C6160" w14:textId="77777777" w:rsidTr="000233CF">
        <w:trPr>
          <w:trHeight w:val="510"/>
        </w:trPr>
        <w:tc>
          <w:tcPr>
            <w:cnfStyle w:val="001000000000" w:firstRow="0" w:lastRow="0" w:firstColumn="1" w:lastColumn="0" w:oddVBand="0" w:evenVBand="0" w:oddHBand="0" w:evenHBand="0" w:firstRowFirstColumn="0" w:firstRowLastColumn="0" w:lastRowFirstColumn="0" w:lastRowLastColumn="0"/>
            <w:tcW w:w="3505" w:type="dxa"/>
          </w:tcPr>
          <w:p w14:paraId="63C76F99" w14:textId="77777777" w:rsidR="000233CF" w:rsidRPr="00A84606" w:rsidRDefault="000233CF" w:rsidP="000233CF">
            <w:pPr>
              <w:spacing w:after="0" w:line="240" w:lineRule="auto"/>
              <w:jc w:val="center"/>
              <w:rPr>
                <w:rFonts w:asciiTheme="minorHAnsi" w:hAnsiTheme="minorHAnsi" w:cstheme="minorHAnsi"/>
                <w:b w:val="0"/>
              </w:rPr>
            </w:pPr>
            <w:r w:rsidRPr="00A84606">
              <w:rPr>
                <w:rFonts w:asciiTheme="minorHAnsi" w:hAnsiTheme="minorHAnsi" w:cstheme="minorHAnsi"/>
                <w:b w:val="0"/>
              </w:rPr>
              <w:t>15 a 14</w:t>
            </w:r>
          </w:p>
        </w:tc>
        <w:tc>
          <w:tcPr>
            <w:tcW w:w="3158" w:type="dxa"/>
          </w:tcPr>
          <w:p w14:paraId="7511371E" w14:textId="77777777" w:rsidR="000233CF" w:rsidRPr="00A84606" w:rsidRDefault="000233CF" w:rsidP="000233C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3.500 €</w:t>
            </w:r>
          </w:p>
        </w:tc>
      </w:tr>
      <w:tr w:rsidR="00A84606" w:rsidRPr="00A84606" w14:paraId="1154F517" w14:textId="77777777" w:rsidTr="000233C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05" w:type="dxa"/>
          </w:tcPr>
          <w:p w14:paraId="2EB073DF" w14:textId="77777777" w:rsidR="000233CF" w:rsidRPr="00A84606" w:rsidRDefault="000233CF" w:rsidP="000233CF">
            <w:pPr>
              <w:spacing w:after="0" w:line="240" w:lineRule="auto"/>
              <w:jc w:val="center"/>
              <w:rPr>
                <w:rFonts w:asciiTheme="minorHAnsi" w:hAnsiTheme="minorHAnsi" w:cstheme="minorHAnsi"/>
                <w:b w:val="0"/>
              </w:rPr>
            </w:pPr>
            <w:r w:rsidRPr="00A84606">
              <w:rPr>
                <w:rFonts w:asciiTheme="minorHAnsi" w:hAnsiTheme="minorHAnsi" w:cstheme="minorHAnsi"/>
                <w:b w:val="0"/>
              </w:rPr>
              <w:t>13 a 11</w:t>
            </w:r>
          </w:p>
        </w:tc>
        <w:tc>
          <w:tcPr>
            <w:tcW w:w="3158" w:type="dxa"/>
          </w:tcPr>
          <w:p w14:paraId="4259FD3D" w14:textId="77777777" w:rsidR="000233CF" w:rsidRPr="00A84606" w:rsidRDefault="000233CF" w:rsidP="000233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A84606">
              <w:rPr>
                <w:rFonts w:asciiTheme="minorHAnsi" w:hAnsiTheme="minorHAnsi" w:cstheme="minorHAnsi"/>
                <w:bCs/>
              </w:rPr>
              <w:t>3.000€</w:t>
            </w:r>
          </w:p>
        </w:tc>
      </w:tr>
    </w:tbl>
    <w:p w14:paraId="6FB0C15E" w14:textId="77777777" w:rsidR="00D96643" w:rsidRPr="00A84606" w:rsidRDefault="00D96643" w:rsidP="00D96643">
      <w:pPr>
        <w:spacing w:after="120"/>
        <w:jc w:val="both"/>
        <w:rPr>
          <w:rFonts w:asciiTheme="minorHAnsi" w:hAnsiTheme="minorHAnsi" w:cstheme="minorHAnsi"/>
          <w:bCs/>
        </w:rPr>
      </w:pPr>
    </w:p>
    <w:p w14:paraId="28FBF527" w14:textId="77777777" w:rsidR="00D96643" w:rsidRPr="00A84606" w:rsidRDefault="00D96643" w:rsidP="00D96643">
      <w:pPr>
        <w:spacing w:after="120"/>
        <w:jc w:val="both"/>
        <w:rPr>
          <w:rFonts w:asciiTheme="minorHAnsi" w:hAnsiTheme="minorHAnsi" w:cstheme="minorHAnsi"/>
          <w:bCs/>
        </w:rPr>
      </w:pPr>
    </w:p>
    <w:p w14:paraId="0696C0D1" w14:textId="77777777" w:rsidR="006E2C64" w:rsidRPr="00A84606" w:rsidRDefault="006E2C64" w:rsidP="00D96643">
      <w:pPr>
        <w:spacing w:after="120"/>
        <w:jc w:val="both"/>
        <w:rPr>
          <w:rFonts w:asciiTheme="minorHAnsi" w:hAnsiTheme="minorHAnsi" w:cstheme="minorHAnsi"/>
          <w:bCs/>
        </w:rPr>
      </w:pPr>
    </w:p>
    <w:p w14:paraId="39C41FCD" w14:textId="77777777" w:rsidR="006E2C64" w:rsidRPr="00A84606" w:rsidRDefault="006E2C64" w:rsidP="00D96643">
      <w:pPr>
        <w:spacing w:after="120"/>
        <w:jc w:val="both"/>
        <w:rPr>
          <w:rFonts w:asciiTheme="minorHAnsi" w:hAnsiTheme="minorHAnsi" w:cstheme="minorHAnsi"/>
          <w:bCs/>
        </w:rPr>
      </w:pPr>
    </w:p>
    <w:p w14:paraId="34E0591F" w14:textId="77777777" w:rsidR="006E2C64" w:rsidRPr="00A84606" w:rsidRDefault="006E2C64" w:rsidP="00D96643">
      <w:pPr>
        <w:spacing w:after="120"/>
        <w:jc w:val="both"/>
        <w:rPr>
          <w:rFonts w:asciiTheme="minorHAnsi" w:hAnsiTheme="minorHAnsi" w:cstheme="minorHAnsi"/>
          <w:bCs/>
        </w:rPr>
      </w:pPr>
    </w:p>
    <w:p w14:paraId="1277A548" w14:textId="77777777" w:rsidR="006E2C64" w:rsidRPr="00A84606" w:rsidRDefault="006E2C64" w:rsidP="00D96643">
      <w:pPr>
        <w:spacing w:after="120"/>
        <w:jc w:val="both"/>
        <w:rPr>
          <w:rFonts w:asciiTheme="minorHAnsi" w:hAnsiTheme="minorHAnsi" w:cstheme="minorHAnsi"/>
          <w:bCs/>
        </w:rPr>
      </w:pPr>
    </w:p>
    <w:p w14:paraId="3B395772" w14:textId="77777777" w:rsidR="005A1B27" w:rsidRPr="00A84606" w:rsidRDefault="005A1B27" w:rsidP="00D96643">
      <w:pPr>
        <w:spacing w:after="120"/>
        <w:jc w:val="both"/>
        <w:rPr>
          <w:rFonts w:asciiTheme="minorHAnsi" w:hAnsiTheme="minorHAnsi" w:cstheme="minorHAnsi"/>
          <w:bCs/>
        </w:rPr>
      </w:pPr>
    </w:p>
    <w:p w14:paraId="2609A1C5" w14:textId="77777777" w:rsidR="005A1B27" w:rsidRPr="00A84606" w:rsidRDefault="005A1B27" w:rsidP="00D96643">
      <w:pPr>
        <w:spacing w:after="120"/>
        <w:jc w:val="both"/>
        <w:rPr>
          <w:rFonts w:asciiTheme="minorHAnsi" w:hAnsiTheme="minorHAnsi" w:cstheme="minorHAnsi"/>
          <w:bCs/>
        </w:rPr>
      </w:pPr>
    </w:p>
    <w:p w14:paraId="56D74F33" w14:textId="77777777" w:rsidR="005A1B27" w:rsidRPr="00A84606" w:rsidRDefault="005A1B27" w:rsidP="00D96643">
      <w:pPr>
        <w:spacing w:after="120"/>
        <w:jc w:val="both"/>
        <w:rPr>
          <w:rFonts w:asciiTheme="minorHAnsi" w:hAnsiTheme="minorHAnsi" w:cstheme="minorHAnsi"/>
          <w:bCs/>
        </w:rPr>
      </w:pPr>
    </w:p>
    <w:p w14:paraId="1C3DC4E0" w14:textId="77777777" w:rsidR="00373A54" w:rsidRPr="00A84606" w:rsidRDefault="006F7AF8" w:rsidP="00D96643">
      <w:pPr>
        <w:spacing w:after="120"/>
        <w:jc w:val="both"/>
        <w:rPr>
          <w:rFonts w:asciiTheme="minorHAnsi" w:hAnsiTheme="minorHAnsi" w:cstheme="minorHAnsi"/>
          <w:bCs/>
        </w:rPr>
      </w:pPr>
      <w:r w:rsidRPr="00A84606">
        <w:rPr>
          <w:rFonts w:asciiTheme="minorHAnsi" w:hAnsiTheme="minorHAnsi" w:cstheme="minorHAnsi"/>
          <w:bCs/>
        </w:rPr>
        <w:t>3</w:t>
      </w:r>
      <w:r w:rsidR="00D96643" w:rsidRPr="00A84606">
        <w:rPr>
          <w:rFonts w:asciiTheme="minorHAnsi" w:hAnsiTheme="minorHAnsi" w:cstheme="minorHAnsi"/>
          <w:bCs/>
        </w:rPr>
        <w:t>. La concesión de las ayudas se otorgará a aquellos grupos solicitantes que obtengan mayor valoración, hasta que se extinga el crédito presupuestario consignado para esta línea en la resolución de convocatoria del ejercicio</w:t>
      </w:r>
      <w:r w:rsidR="00BE0C49" w:rsidRPr="00A84606">
        <w:rPr>
          <w:rFonts w:asciiTheme="minorHAnsi" w:hAnsiTheme="minorHAnsi" w:cstheme="minorHAnsi"/>
          <w:bCs/>
        </w:rPr>
        <w:t xml:space="preserve"> </w:t>
      </w:r>
      <w:r w:rsidR="00D96643" w:rsidRPr="00A84606">
        <w:rPr>
          <w:rFonts w:asciiTheme="minorHAnsi" w:hAnsiTheme="minorHAnsi" w:cstheme="minorHAnsi"/>
          <w:bCs/>
        </w:rPr>
        <w:t xml:space="preserve">correspondiente. </w:t>
      </w:r>
    </w:p>
    <w:p w14:paraId="16A66DAF" w14:textId="77777777" w:rsidR="00352B81" w:rsidRPr="00A84606" w:rsidRDefault="00D96643" w:rsidP="00352B81">
      <w:pPr>
        <w:spacing w:after="120"/>
        <w:jc w:val="both"/>
        <w:rPr>
          <w:rFonts w:asciiTheme="minorHAnsi" w:hAnsiTheme="minorHAnsi" w:cstheme="minorHAnsi"/>
          <w:bCs/>
        </w:rPr>
      </w:pPr>
      <w:r w:rsidRPr="00A84606">
        <w:rPr>
          <w:rFonts w:asciiTheme="minorHAnsi" w:hAnsiTheme="minorHAnsi" w:cstheme="minorHAnsi"/>
          <w:bCs/>
        </w:rPr>
        <w:t xml:space="preserve">En supuesto de empate en las puntuaciones totales se dirimirá </w:t>
      </w:r>
      <w:r w:rsidR="0013725B" w:rsidRPr="00A84606">
        <w:rPr>
          <w:rFonts w:asciiTheme="minorHAnsi" w:hAnsiTheme="minorHAnsi" w:cstheme="minorHAnsi"/>
          <w:bCs/>
        </w:rPr>
        <w:t>la</w:t>
      </w:r>
      <w:r w:rsidRPr="00A84606">
        <w:rPr>
          <w:rFonts w:asciiTheme="minorHAnsi" w:hAnsiTheme="minorHAnsi" w:cstheme="minorHAnsi"/>
          <w:bCs/>
        </w:rPr>
        <w:t xml:space="preserve"> prelación teniendo en cuenta el menor número de habitantes de la localidad en la que radique la sede del grupo solicitante, teniendo en cuenta el último dato publicado por el Instituto Nacional de Estadística</w:t>
      </w:r>
      <w:r w:rsidR="00352B81" w:rsidRPr="00A84606">
        <w:rPr>
          <w:rFonts w:asciiTheme="minorHAnsi" w:hAnsiTheme="minorHAnsi" w:cstheme="minorHAnsi"/>
          <w:bCs/>
        </w:rPr>
        <w:t>; en caso de persistir el empate se decidirá</w:t>
      </w:r>
      <w:r w:rsidR="00352B81" w:rsidRPr="00A84606">
        <w:t xml:space="preserve"> por </w:t>
      </w:r>
      <w:r w:rsidR="00352B81" w:rsidRPr="00A84606">
        <w:rPr>
          <w:rFonts w:asciiTheme="minorHAnsi" w:hAnsiTheme="minorHAnsi" w:cstheme="minorHAnsi"/>
          <w:bCs/>
        </w:rPr>
        <w:t>la prelación en la fecha y hora de presentación de la solicitud.</w:t>
      </w:r>
    </w:p>
    <w:p w14:paraId="3417C3FA" w14:textId="77777777" w:rsidR="00D96643" w:rsidRPr="00A84606" w:rsidRDefault="00D96643" w:rsidP="00D96643">
      <w:pPr>
        <w:spacing w:after="120"/>
        <w:jc w:val="both"/>
        <w:rPr>
          <w:rFonts w:asciiTheme="minorHAnsi" w:hAnsiTheme="minorHAnsi" w:cstheme="minorHAnsi"/>
          <w:bCs/>
        </w:rPr>
      </w:pPr>
    </w:p>
    <w:p w14:paraId="0EC6203F" w14:textId="08DE4A78" w:rsidR="00D96643" w:rsidRPr="00A84606" w:rsidRDefault="00D96643" w:rsidP="00D96643">
      <w:pPr>
        <w:spacing w:after="120"/>
        <w:jc w:val="both"/>
        <w:rPr>
          <w:rFonts w:asciiTheme="minorHAnsi" w:hAnsiTheme="minorHAnsi" w:cstheme="minorHAnsi"/>
          <w:b/>
        </w:rPr>
      </w:pPr>
      <w:r w:rsidRPr="00A84606">
        <w:rPr>
          <w:rFonts w:asciiTheme="minorHAnsi" w:hAnsiTheme="minorHAnsi" w:cstheme="minorHAnsi"/>
          <w:b/>
        </w:rPr>
        <w:t xml:space="preserve">Artículo </w:t>
      </w:r>
      <w:r w:rsidR="006E2C64" w:rsidRPr="00A84606">
        <w:rPr>
          <w:rFonts w:asciiTheme="minorHAnsi" w:hAnsiTheme="minorHAnsi" w:cstheme="minorHAnsi"/>
          <w:b/>
        </w:rPr>
        <w:t>35</w:t>
      </w:r>
      <w:r w:rsidRPr="00A84606">
        <w:rPr>
          <w:rFonts w:asciiTheme="minorHAnsi" w:hAnsiTheme="minorHAnsi" w:cstheme="minorHAnsi"/>
          <w:b/>
        </w:rPr>
        <w:t xml:space="preserve">. Criterios de Valoración </w:t>
      </w:r>
    </w:p>
    <w:p w14:paraId="61CFBCDE" w14:textId="2815F45A" w:rsidR="00D96643" w:rsidRPr="00A84606" w:rsidRDefault="00D96643" w:rsidP="00D96643">
      <w:pPr>
        <w:spacing w:before="120" w:after="120"/>
        <w:jc w:val="both"/>
        <w:rPr>
          <w:rFonts w:asciiTheme="minorHAnsi" w:hAnsiTheme="minorHAnsi" w:cstheme="minorHAnsi"/>
          <w:bCs/>
        </w:rPr>
      </w:pPr>
      <w:r w:rsidRPr="00A84606">
        <w:rPr>
          <w:rFonts w:asciiTheme="minorHAnsi" w:hAnsiTheme="minorHAnsi" w:cstheme="minorHAnsi"/>
          <w:bCs/>
        </w:rPr>
        <w:t xml:space="preserve">1. La comisión de valoración aplicará a los proyectos presentados los criterios de valoración que recoge el apartado siguiente, valorándolo hasta el máximo de puntos que recoge cada apartado. El número máximo de puntos que podrá obtener un proyecto será de </w:t>
      </w:r>
      <w:r w:rsidR="003B51C7" w:rsidRPr="00A84606">
        <w:rPr>
          <w:rFonts w:asciiTheme="minorHAnsi" w:hAnsiTheme="minorHAnsi" w:cstheme="minorHAnsi"/>
          <w:bCs/>
        </w:rPr>
        <w:t>24</w:t>
      </w:r>
      <w:r w:rsidRPr="00A84606">
        <w:rPr>
          <w:rFonts w:asciiTheme="minorHAnsi" w:hAnsiTheme="minorHAnsi" w:cstheme="minorHAnsi"/>
          <w:bCs/>
        </w:rPr>
        <w:t xml:space="preserve"> puntos. No podrá obtener subvención ningún proyecto que no alcance al menos una puntuación de 1</w:t>
      </w:r>
      <w:r w:rsidR="004320AA" w:rsidRPr="00A84606">
        <w:rPr>
          <w:rFonts w:asciiTheme="minorHAnsi" w:hAnsiTheme="minorHAnsi" w:cstheme="minorHAnsi"/>
          <w:bCs/>
        </w:rPr>
        <w:t>1</w:t>
      </w:r>
      <w:r w:rsidRPr="00A84606">
        <w:rPr>
          <w:rFonts w:asciiTheme="minorHAnsi" w:hAnsiTheme="minorHAnsi" w:cstheme="minorHAnsi"/>
          <w:bCs/>
        </w:rPr>
        <w:t xml:space="preserve"> puntos.</w:t>
      </w:r>
    </w:p>
    <w:p w14:paraId="798D8263" w14:textId="0A068278" w:rsidR="00D96643" w:rsidRPr="00A84606" w:rsidRDefault="00D96643" w:rsidP="00D96643">
      <w:pPr>
        <w:spacing w:before="120" w:after="120"/>
        <w:jc w:val="both"/>
        <w:rPr>
          <w:rFonts w:asciiTheme="minorHAnsi" w:hAnsiTheme="minorHAnsi" w:cstheme="minorHAnsi"/>
          <w:bCs/>
        </w:rPr>
      </w:pPr>
      <w:r w:rsidRPr="00A84606">
        <w:rPr>
          <w:rFonts w:asciiTheme="minorHAnsi" w:hAnsiTheme="minorHAnsi" w:cstheme="minorHAnsi"/>
          <w:bCs/>
        </w:rPr>
        <w:t>2. La valoración de proyectos se realizará de acuerdo con los siguientes criterios:</w:t>
      </w:r>
    </w:p>
    <w:p w14:paraId="44D005D4" w14:textId="77777777" w:rsidR="00D96643" w:rsidRPr="00A84606" w:rsidRDefault="00D96643" w:rsidP="00D96643">
      <w:pPr>
        <w:spacing w:before="120" w:after="120"/>
        <w:jc w:val="both"/>
        <w:rPr>
          <w:rFonts w:asciiTheme="minorHAnsi" w:hAnsiTheme="minorHAnsi" w:cstheme="minorHAnsi"/>
          <w:bCs/>
        </w:rPr>
      </w:pPr>
      <w:r w:rsidRPr="00A84606">
        <w:rPr>
          <w:rFonts w:asciiTheme="minorHAnsi" w:hAnsiTheme="minorHAnsi" w:cstheme="minorHAnsi"/>
          <w:bCs/>
        </w:rPr>
        <w:t xml:space="preserve">2.1 Contexto territorial del grupo solicitante. Máximo: </w:t>
      </w:r>
      <w:r w:rsidRPr="00A84606">
        <w:rPr>
          <w:rFonts w:asciiTheme="minorHAnsi" w:hAnsiTheme="minorHAnsi" w:cstheme="minorHAnsi"/>
          <w:b/>
        </w:rPr>
        <w:t>7 puntos</w:t>
      </w:r>
    </w:p>
    <w:p w14:paraId="7B7C6536" w14:textId="1C3F72AB" w:rsidR="00D96643" w:rsidRPr="00A84606" w:rsidRDefault="00D96643" w:rsidP="00D96643">
      <w:pPr>
        <w:spacing w:before="120" w:after="120"/>
        <w:jc w:val="both"/>
        <w:rPr>
          <w:rFonts w:asciiTheme="minorHAnsi" w:hAnsiTheme="minorHAnsi" w:cstheme="minorHAnsi"/>
          <w:bCs/>
        </w:rPr>
      </w:pPr>
      <w:r w:rsidRPr="00A84606">
        <w:rPr>
          <w:rFonts w:asciiTheme="minorHAnsi" w:hAnsiTheme="minorHAnsi" w:cstheme="minorHAnsi"/>
          <w:bCs/>
        </w:rPr>
        <w:t>En función del número de habitantes de la unidad poblacional donde el grupo solicitante esté domiciliad</w:t>
      </w:r>
      <w:r w:rsidR="001C16CF" w:rsidRPr="00A84606">
        <w:rPr>
          <w:rFonts w:asciiTheme="minorHAnsi" w:hAnsiTheme="minorHAnsi" w:cstheme="minorHAnsi"/>
          <w:bCs/>
        </w:rPr>
        <w:t>o</w:t>
      </w:r>
      <w:r w:rsidRPr="00A84606">
        <w:rPr>
          <w:rFonts w:asciiTheme="minorHAnsi" w:hAnsiTheme="minorHAnsi" w:cstheme="minorHAnsi"/>
          <w:bCs/>
        </w:rPr>
        <w:t xml:space="preserve"> a fecha de publicación de la</w:t>
      </w:r>
      <w:r w:rsidR="00BE0C49" w:rsidRPr="00A84606">
        <w:rPr>
          <w:rFonts w:asciiTheme="minorHAnsi" w:hAnsiTheme="minorHAnsi" w:cstheme="minorHAnsi"/>
          <w:bCs/>
        </w:rPr>
        <w:t xml:space="preserve"> </w:t>
      </w:r>
      <w:r w:rsidRPr="00A84606">
        <w:rPr>
          <w:rFonts w:asciiTheme="minorHAnsi" w:hAnsiTheme="minorHAnsi" w:cstheme="minorHAnsi"/>
          <w:bCs/>
        </w:rPr>
        <w:t>convocatoria.</w:t>
      </w:r>
    </w:p>
    <w:p w14:paraId="6E43C898" w14:textId="77777777" w:rsidR="00D96643" w:rsidRPr="00A84606" w:rsidRDefault="00D96643" w:rsidP="008020CD">
      <w:pPr>
        <w:pStyle w:val="Prrafodelista"/>
        <w:numPr>
          <w:ilvl w:val="0"/>
          <w:numId w:val="2"/>
        </w:numPr>
        <w:spacing w:before="120" w:after="120"/>
        <w:ind w:left="360"/>
        <w:jc w:val="both"/>
        <w:rPr>
          <w:rFonts w:asciiTheme="minorHAnsi" w:hAnsiTheme="minorHAnsi" w:cstheme="minorHAnsi"/>
          <w:bCs/>
        </w:rPr>
      </w:pPr>
      <w:r w:rsidRPr="00A84606">
        <w:rPr>
          <w:rFonts w:asciiTheme="minorHAnsi" w:hAnsiTheme="minorHAnsi" w:cstheme="minorHAnsi"/>
          <w:bCs/>
        </w:rPr>
        <w:t>Hasta 3.000 habitantes: 7 puntos.</w:t>
      </w:r>
    </w:p>
    <w:p w14:paraId="3973525A" w14:textId="77777777" w:rsidR="00D96643" w:rsidRPr="00A84606" w:rsidRDefault="00D96643" w:rsidP="008020CD">
      <w:pPr>
        <w:pStyle w:val="Prrafodelista"/>
        <w:numPr>
          <w:ilvl w:val="0"/>
          <w:numId w:val="2"/>
        </w:numPr>
        <w:spacing w:before="120" w:after="120"/>
        <w:ind w:left="360"/>
        <w:jc w:val="both"/>
        <w:rPr>
          <w:rFonts w:asciiTheme="minorHAnsi" w:hAnsiTheme="minorHAnsi" w:cstheme="minorHAnsi"/>
          <w:bCs/>
        </w:rPr>
      </w:pPr>
      <w:r w:rsidRPr="00A84606">
        <w:rPr>
          <w:rFonts w:asciiTheme="minorHAnsi" w:hAnsiTheme="minorHAnsi" w:cstheme="minorHAnsi"/>
          <w:bCs/>
        </w:rPr>
        <w:t>De 3.001 a 10.000 habitantes: 4 puntos.</w:t>
      </w:r>
    </w:p>
    <w:p w14:paraId="182B062A" w14:textId="2078E68A" w:rsidR="00D96643" w:rsidRPr="00A84606" w:rsidRDefault="00D96643" w:rsidP="008020CD">
      <w:pPr>
        <w:pStyle w:val="Prrafodelista"/>
        <w:numPr>
          <w:ilvl w:val="0"/>
          <w:numId w:val="2"/>
        </w:numPr>
        <w:spacing w:before="120" w:after="120"/>
        <w:ind w:left="360"/>
        <w:jc w:val="both"/>
        <w:rPr>
          <w:rFonts w:asciiTheme="minorHAnsi" w:hAnsiTheme="minorHAnsi" w:cstheme="minorHAnsi"/>
          <w:bCs/>
        </w:rPr>
      </w:pPr>
      <w:r w:rsidRPr="00A84606">
        <w:rPr>
          <w:rFonts w:asciiTheme="minorHAnsi" w:hAnsiTheme="minorHAnsi" w:cstheme="minorHAnsi"/>
          <w:bCs/>
        </w:rPr>
        <w:t>Más de 10.000 habitantes: 1 punto.</w:t>
      </w:r>
    </w:p>
    <w:p w14:paraId="459826F7" w14:textId="77777777" w:rsidR="00D96643" w:rsidRPr="00A84606" w:rsidRDefault="00D96643" w:rsidP="00D96643">
      <w:pPr>
        <w:spacing w:before="120" w:after="120"/>
        <w:jc w:val="both"/>
        <w:rPr>
          <w:rFonts w:asciiTheme="minorHAnsi" w:hAnsiTheme="minorHAnsi" w:cstheme="minorHAnsi"/>
          <w:bCs/>
        </w:rPr>
      </w:pPr>
      <w:r w:rsidRPr="00A84606">
        <w:rPr>
          <w:rFonts w:asciiTheme="minorHAnsi" w:hAnsiTheme="minorHAnsi" w:cstheme="minorHAnsi"/>
          <w:bCs/>
        </w:rPr>
        <w:t>El número de habitantes de cada unidad poblacional se tomará teniendo en cuenta el último dato publicado por el Instituto Nacional de Estadística.</w:t>
      </w:r>
    </w:p>
    <w:p w14:paraId="791BA3EC" w14:textId="168B35C0" w:rsidR="00D96643" w:rsidRPr="00A84606" w:rsidRDefault="00D96643" w:rsidP="00D96643">
      <w:pPr>
        <w:spacing w:before="120" w:after="120"/>
        <w:jc w:val="both"/>
        <w:rPr>
          <w:rFonts w:asciiTheme="minorHAnsi" w:hAnsiTheme="minorHAnsi" w:cstheme="minorHAnsi"/>
          <w:bCs/>
        </w:rPr>
      </w:pPr>
      <w:r w:rsidRPr="00A84606">
        <w:rPr>
          <w:rFonts w:asciiTheme="minorHAnsi" w:hAnsiTheme="minorHAnsi" w:cstheme="minorHAnsi"/>
          <w:bCs/>
        </w:rPr>
        <w:t>A los efectos de los criterios de valoración de</w:t>
      </w:r>
      <w:r w:rsidR="002C334A" w:rsidRPr="00A84606">
        <w:rPr>
          <w:rFonts w:asciiTheme="minorHAnsi" w:hAnsiTheme="minorHAnsi" w:cstheme="minorHAnsi"/>
          <w:bCs/>
        </w:rPr>
        <w:t xml:space="preserve"> </w:t>
      </w:r>
      <w:r w:rsidRPr="00A84606">
        <w:rPr>
          <w:rFonts w:asciiTheme="minorHAnsi" w:hAnsiTheme="minorHAnsi" w:cstheme="minorHAnsi"/>
          <w:bCs/>
        </w:rPr>
        <w:t xml:space="preserve">este apartado se considerará como unidad poblacional cualquier municipio, entidad local menor, pedanía, poblado o cualquier otro núcleo de población que dependa de un municipio de Extremadura. </w:t>
      </w:r>
    </w:p>
    <w:p w14:paraId="6B82D9BF" w14:textId="63F570B1" w:rsidR="00D96643" w:rsidRPr="00A84606" w:rsidRDefault="00D96643" w:rsidP="00D96643">
      <w:pPr>
        <w:spacing w:before="120" w:after="120"/>
        <w:jc w:val="both"/>
        <w:rPr>
          <w:rFonts w:asciiTheme="minorHAnsi" w:hAnsiTheme="minorHAnsi" w:cstheme="minorHAnsi"/>
          <w:b/>
        </w:rPr>
      </w:pPr>
      <w:r w:rsidRPr="00A84606">
        <w:rPr>
          <w:rFonts w:asciiTheme="minorHAnsi" w:hAnsiTheme="minorHAnsi" w:cstheme="minorHAnsi"/>
          <w:bCs/>
        </w:rPr>
        <w:t xml:space="preserve">2.2 Número de actuaciones a desarrollar en el proyecto. </w:t>
      </w:r>
      <w:r w:rsidRPr="00A84606">
        <w:rPr>
          <w:rFonts w:asciiTheme="minorHAnsi" w:hAnsiTheme="minorHAnsi" w:cstheme="minorHAnsi"/>
          <w:b/>
        </w:rPr>
        <w:t>Máximo 5 puntos</w:t>
      </w:r>
      <w:r w:rsidRPr="00A84606">
        <w:rPr>
          <w:rFonts w:asciiTheme="minorHAnsi" w:hAnsiTheme="minorHAnsi" w:cstheme="minorHAnsi"/>
          <w:bCs/>
        </w:rPr>
        <w:t xml:space="preserve">. </w:t>
      </w:r>
    </w:p>
    <w:p w14:paraId="15E8683B" w14:textId="1BF2CED6" w:rsidR="00D96643" w:rsidRPr="00A84606" w:rsidRDefault="00D96643" w:rsidP="00D96643">
      <w:pPr>
        <w:spacing w:before="120" w:after="120"/>
        <w:jc w:val="both"/>
        <w:rPr>
          <w:rFonts w:asciiTheme="minorHAnsi" w:hAnsiTheme="minorHAnsi" w:cstheme="minorHAnsi"/>
          <w:bCs/>
        </w:rPr>
      </w:pPr>
      <w:r w:rsidRPr="00A84606">
        <w:rPr>
          <w:rFonts w:asciiTheme="minorHAnsi" w:hAnsiTheme="minorHAnsi" w:cstheme="minorHAnsi"/>
          <w:bCs/>
        </w:rPr>
        <w:t xml:space="preserve">Un punto por cada actividad proyectada distinta que contribuya a la consecución de los objetivos o medidas de actuación del artículo 4 del presente </w:t>
      </w:r>
      <w:r w:rsidR="00EA62CB" w:rsidRPr="00A84606">
        <w:rPr>
          <w:rFonts w:asciiTheme="minorHAnsi" w:hAnsiTheme="minorHAnsi" w:cstheme="minorHAnsi"/>
          <w:bCs/>
        </w:rPr>
        <w:t>Decreto</w:t>
      </w:r>
      <w:r w:rsidRPr="00A84606">
        <w:rPr>
          <w:rFonts w:asciiTheme="minorHAnsi" w:hAnsiTheme="minorHAnsi" w:cstheme="minorHAnsi"/>
          <w:bCs/>
        </w:rPr>
        <w:t>, y hasta un máximo de 5 puntos.</w:t>
      </w:r>
    </w:p>
    <w:p w14:paraId="0FF34C05" w14:textId="1E7C026A" w:rsidR="00D96643" w:rsidRPr="00A84606" w:rsidRDefault="00D96643" w:rsidP="00D96643">
      <w:pPr>
        <w:spacing w:before="120" w:after="120"/>
        <w:jc w:val="both"/>
        <w:rPr>
          <w:rFonts w:asciiTheme="minorHAnsi" w:hAnsiTheme="minorHAnsi" w:cstheme="minorHAnsi"/>
          <w:bCs/>
        </w:rPr>
      </w:pPr>
      <w:r w:rsidRPr="00A84606">
        <w:rPr>
          <w:rFonts w:asciiTheme="minorHAnsi" w:hAnsiTheme="minorHAnsi" w:cstheme="minorHAnsi"/>
          <w:bCs/>
        </w:rPr>
        <w:t xml:space="preserve">A los efectos de este criterio de valoración tendrá la consideración de actuación toda aquella acción planificada, diseñada o implementada por el grupo solicitante por sí misma cuyas finalidades y objetivos se incardinen en los generales del proyecto, se desarrolle en un espacio físico o virtual concreto y </w:t>
      </w:r>
      <w:r w:rsidR="007831C8" w:rsidRPr="00A84606">
        <w:rPr>
          <w:rFonts w:asciiTheme="minorHAnsi" w:hAnsiTheme="minorHAnsi" w:cstheme="minorHAnsi"/>
          <w:bCs/>
        </w:rPr>
        <w:t xml:space="preserve">en </w:t>
      </w:r>
      <w:r w:rsidRPr="00A84606">
        <w:rPr>
          <w:rFonts w:asciiTheme="minorHAnsi" w:hAnsiTheme="minorHAnsi" w:cstheme="minorHAnsi"/>
          <w:bCs/>
        </w:rPr>
        <w:t xml:space="preserve">un lapso de tiempo determinado y calendarizado y que cuente con la participación, por cualquier medio, de las personas jóvenes a las que va dirigido. Las actuaciones podrán tener carácter formativo, informativo, de ocio y tiempo libre, de sensibilización y cualquier otro que se ajuste a la consecución de sus finalidades y las del proyecto. </w:t>
      </w:r>
    </w:p>
    <w:p w14:paraId="03B81238" w14:textId="77777777" w:rsidR="00D96643" w:rsidRPr="00A84606" w:rsidRDefault="00D96643" w:rsidP="00D96643">
      <w:pPr>
        <w:spacing w:before="120" w:after="120"/>
        <w:jc w:val="both"/>
        <w:rPr>
          <w:rFonts w:asciiTheme="minorHAnsi" w:hAnsiTheme="minorHAnsi" w:cstheme="minorHAnsi"/>
          <w:bCs/>
        </w:rPr>
      </w:pPr>
      <w:r w:rsidRPr="00A84606">
        <w:rPr>
          <w:rFonts w:asciiTheme="minorHAnsi" w:hAnsiTheme="minorHAnsi" w:cstheme="minorHAnsi"/>
          <w:bCs/>
        </w:rPr>
        <w:t>No serán, en ningún caso, consideradas actuaciones subvencionables aquellas tareas administrativas de planificación, diseño, gestión o mero trámite, logísticas y otras de naturaleza similar que conlleve el desarrollo del proyecto, ni las tareas preparatorias propiamente dichas. Tampoco serán consideradas como subvencionables aquellas actividades que se desarrollen fuera del territorio de la Comunidad Autónoma de Extremadura.</w:t>
      </w:r>
    </w:p>
    <w:p w14:paraId="1CDEC167" w14:textId="4E45F084" w:rsidR="00482C0B" w:rsidRPr="00A84606" w:rsidRDefault="005965ED" w:rsidP="00D96643">
      <w:pPr>
        <w:spacing w:before="120" w:after="120"/>
        <w:jc w:val="both"/>
        <w:rPr>
          <w:rFonts w:asciiTheme="minorHAnsi" w:hAnsiTheme="minorHAnsi" w:cstheme="minorHAnsi"/>
          <w:bCs/>
        </w:rPr>
      </w:pPr>
      <w:r w:rsidRPr="00A84606">
        <w:rPr>
          <w:rFonts w:asciiTheme="minorHAnsi" w:hAnsiTheme="minorHAnsi" w:cstheme="minorHAnsi"/>
          <w:bCs/>
        </w:rPr>
        <w:t>2.3 Coste Económico del proyecto</w:t>
      </w:r>
      <w:r w:rsidR="003F425F" w:rsidRPr="00A84606">
        <w:rPr>
          <w:rFonts w:asciiTheme="minorHAnsi" w:hAnsiTheme="minorHAnsi" w:cstheme="minorHAnsi"/>
          <w:bCs/>
        </w:rPr>
        <w:t xml:space="preserve">. </w:t>
      </w:r>
      <w:r w:rsidR="00B21853" w:rsidRPr="00A84606">
        <w:rPr>
          <w:rFonts w:asciiTheme="minorHAnsi" w:hAnsiTheme="minorHAnsi" w:cstheme="minorHAnsi"/>
          <w:b/>
        </w:rPr>
        <w:t>M</w:t>
      </w:r>
      <w:r w:rsidRPr="00A84606">
        <w:rPr>
          <w:rFonts w:asciiTheme="minorHAnsi" w:hAnsiTheme="minorHAnsi" w:cstheme="minorHAnsi"/>
          <w:b/>
        </w:rPr>
        <w:t xml:space="preserve">áximo </w:t>
      </w:r>
      <w:r w:rsidR="00482C0B" w:rsidRPr="00A84606">
        <w:rPr>
          <w:rFonts w:asciiTheme="minorHAnsi" w:hAnsiTheme="minorHAnsi" w:cstheme="minorHAnsi"/>
          <w:b/>
        </w:rPr>
        <w:t>4</w:t>
      </w:r>
      <w:r w:rsidRPr="00A84606">
        <w:rPr>
          <w:rFonts w:asciiTheme="minorHAnsi" w:hAnsiTheme="minorHAnsi" w:cstheme="minorHAnsi"/>
          <w:b/>
        </w:rPr>
        <w:t xml:space="preserve"> puntos</w:t>
      </w:r>
      <w:r w:rsidRPr="00A84606">
        <w:rPr>
          <w:rFonts w:asciiTheme="minorHAnsi" w:hAnsiTheme="minorHAnsi" w:cstheme="minorHAnsi"/>
          <w:bCs/>
        </w:rPr>
        <w:t xml:space="preserve">: </w:t>
      </w:r>
    </w:p>
    <w:p w14:paraId="628B3301" w14:textId="59F1D3CC" w:rsidR="00482C0B" w:rsidRPr="00A84606" w:rsidRDefault="005965ED" w:rsidP="00D96643">
      <w:pPr>
        <w:spacing w:before="120" w:after="120"/>
        <w:jc w:val="both"/>
        <w:rPr>
          <w:rFonts w:asciiTheme="minorHAnsi" w:hAnsiTheme="minorHAnsi" w:cstheme="minorHAnsi"/>
          <w:bCs/>
        </w:rPr>
      </w:pPr>
      <w:r w:rsidRPr="00A84606">
        <w:rPr>
          <w:rFonts w:asciiTheme="minorHAnsi" w:hAnsiTheme="minorHAnsi" w:cstheme="minorHAnsi"/>
          <w:bCs/>
        </w:rPr>
        <w:t>2.3.</w:t>
      </w:r>
      <w:r w:rsidR="00482C0B" w:rsidRPr="00A84606">
        <w:rPr>
          <w:rFonts w:asciiTheme="minorHAnsi" w:hAnsiTheme="minorHAnsi" w:cstheme="minorHAnsi"/>
          <w:bCs/>
        </w:rPr>
        <w:t>1</w:t>
      </w:r>
      <w:r w:rsidRPr="00A84606">
        <w:rPr>
          <w:rFonts w:asciiTheme="minorHAnsi" w:hAnsiTheme="minorHAnsi" w:cstheme="minorHAnsi"/>
          <w:bCs/>
        </w:rPr>
        <w:t xml:space="preserve">. Adecuación del presupuesto </w:t>
      </w:r>
      <w:r w:rsidR="00482C0B" w:rsidRPr="00A84606">
        <w:rPr>
          <w:rFonts w:asciiTheme="minorHAnsi" w:hAnsiTheme="minorHAnsi" w:cstheme="minorHAnsi"/>
          <w:bCs/>
        </w:rPr>
        <w:t>del proyecto igual o inferior a la subvención</w:t>
      </w:r>
      <w:r w:rsidR="00866816" w:rsidRPr="00A84606">
        <w:rPr>
          <w:rFonts w:asciiTheme="minorHAnsi" w:hAnsiTheme="minorHAnsi" w:cstheme="minorHAnsi"/>
          <w:bCs/>
        </w:rPr>
        <w:t xml:space="preserve"> solicitada</w:t>
      </w:r>
      <w:r w:rsidR="00482C0B" w:rsidRPr="00A84606">
        <w:rPr>
          <w:rFonts w:asciiTheme="minorHAnsi" w:hAnsiTheme="minorHAnsi" w:cstheme="minorHAnsi"/>
          <w:bCs/>
        </w:rPr>
        <w:t>: 2 puntos</w:t>
      </w:r>
    </w:p>
    <w:p w14:paraId="397F2764" w14:textId="3F706290" w:rsidR="005965ED" w:rsidRPr="00A84606" w:rsidRDefault="005965ED" w:rsidP="00D96643">
      <w:pPr>
        <w:spacing w:before="120" w:after="120"/>
        <w:jc w:val="both"/>
        <w:rPr>
          <w:rFonts w:asciiTheme="minorHAnsi" w:hAnsiTheme="minorHAnsi" w:cstheme="minorHAnsi"/>
          <w:bCs/>
        </w:rPr>
      </w:pPr>
      <w:r w:rsidRPr="00A84606">
        <w:rPr>
          <w:rFonts w:asciiTheme="minorHAnsi" w:hAnsiTheme="minorHAnsi" w:cstheme="minorHAnsi"/>
          <w:bCs/>
        </w:rPr>
        <w:t>2.3.</w:t>
      </w:r>
      <w:r w:rsidR="00482C0B" w:rsidRPr="00A84606">
        <w:rPr>
          <w:rFonts w:asciiTheme="minorHAnsi" w:hAnsiTheme="minorHAnsi" w:cstheme="minorHAnsi"/>
          <w:bCs/>
        </w:rPr>
        <w:t>2</w:t>
      </w:r>
      <w:r w:rsidRPr="00A84606">
        <w:rPr>
          <w:rFonts w:asciiTheme="minorHAnsi" w:hAnsiTheme="minorHAnsi" w:cstheme="minorHAnsi"/>
          <w:bCs/>
        </w:rPr>
        <w:t xml:space="preserve">. Cofinanciación </w:t>
      </w:r>
      <w:r w:rsidR="00482C0B" w:rsidRPr="00A84606">
        <w:rPr>
          <w:rFonts w:asciiTheme="minorHAnsi" w:hAnsiTheme="minorHAnsi" w:cstheme="minorHAnsi"/>
          <w:bCs/>
        </w:rPr>
        <w:t xml:space="preserve">pública </w:t>
      </w:r>
      <w:r w:rsidR="00303F3E" w:rsidRPr="00A84606">
        <w:rPr>
          <w:rFonts w:asciiTheme="minorHAnsi" w:hAnsiTheme="minorHAnsi" w:cstheme="minorHAnsi"/>
          <w:bCs/>
        </w:rPr>
        <w:t>distinta del I</w:t>
      </w:r>
      <w:r w:rsidR="00076EA6">
        <w:rPr>
          <w:rFonts w:asciiTheme="minorHAnsi" w:hAnsiTheme="minorHAnsi" w:cstheme="minorHAnsi"/>
          <w:bCs/>
        </w:rPr>
        <w:t>nstituto de la Juventud de Extremadura</w:t>
      </w:r>
      <w:r w:rsidR="00303F3E" w:rsidRPr="00A84606">
        <w:rPr>
          <w:rFonts w:asciiTheme="minorHAnsi" w:hAnsiTheme="minorHAnsi" w:cstheme="minorHAnsi"/>
          <w:bCs/>
        </w:rPr>
        <w:t xml:space="preserve"> </w:t>
      </w:r>
      <w:r w:rsidRPr="00A84606">
        <w:rPr>
          <w:rFonts w:asciiTheme="minorHAnsi" w:hAnsiTheme="minorHAnsi" w:cstheme="minorHAnsi"/>
          <w:bCs/>
        </w:rPr>
        <w:t xml:space="preserve">del proyecto. Se valorará si el proyecto </w:t>
      </w:r>
      <w:r w:rsidR="00FE6A4B" w:rsidRPr="00A84606">
        <w:rPr>
          <w:rFonts w:asciiTheme="minorHAnsi" w:hAnsiTheme="minorHAnsi" w:cstheme="minorHAnsi"/>
          <w:bCs/>
        </w:rPr>
        <w:t xml:space="preserve">o alguna de las actividades que lo conforman han tenido </w:t>
      </w:r>
      <w:r w:rsidRPr="00A84606">
        <w:rPr>
          <w:rFonts w:asciiTheme="minorHAnsi" w:hAnsiTheme="minorHAnsi" w:cstheme="minorHAnsi"/>
          <w:bCs/>
        </w:rPr>
        <w:t xml:space="preserve">financiación </w:t>
      </w:r>
      <w:r w:rsidR="00482C0B" w:rsidRPr="00A84606">
        <w:rPr>
          <w:rFonts w:asciiTheme="minorHAnsi" w:hAnsiTheme="minorHAnsi" w:cstheme="minorHAnsi"/>
          <w:bCs/>
        </w:rPr>
        <w:t>pública</w:t>
      </w:r>
      <w:r w:rsidR="00697C07" w:rsidRPr="00A84606">
        <w:rPr>
          <w:rFonts w:asciiTheme="minorHAnsi" w:hAnsiTheme="minorHAnsi" w:cstheme="minorHAnsi"/>
          <w:bCs/>
        </w:rPr>
        <w:t xml:space="preserve"> </w:t>
      </w:r>
      <w:r w:rsidR="00303F3E" w:rsidRPr="00A84606">
        <w:rPr>
          <w:rFonts w:asciiTheme="minorHAnsi" w:hAnsiTheme="minorHAnsi" w:cstheme="minorHAnsi"/>
          <w:bCs/>
        </w:rPr>
        <w:t xml:space="preserve">distinta del </w:t>
      </w:r>
      <w:r w:rsidR="00076EA6" w:rsidRPr="00A84606">
        <w:rPr>
          <w:rFonts w:asciiTheme="minorHAnsi" w:hAnsiTheme="minorHAnsi" w:cstheme="minorHAnsi"/>
          <w:bCs/>
        </w:rPr>
        <w:t>I</w:t>
      </w:r>
      <w:r w:rsidR="00076EA6">
        <w:rPr>
          <w:rFonts w:asciiTheme="minorHAnsi" w:hAnsiTheme="minorHAnsi" w:cstheme="minorHAnsi"/>
          <w:bCs/>
        </w:rPr>
        <w:t>nstituto de la Juventud de Extremadura</w:t>
      </w:r>
      <w:r w:rsidR="005F2185" w:rsidRPr="00A84606">
        <w:rPr>
          <w:rFonts w:asciiTheme="minorHAnsi" w:hAnsiTheme="minorHAnsi" w:cstheme="minorHAnsi"/>
          <w:bCs/>
        </w:rPr>
        <w:t>,</w:t>
      </w:r>
      <w:r w:rsidR="00303F3E" w:rsidRPr="00A84606">
        <w:rPr>
          <w:rFonts w:asciiTheme="minorHAnsi" w:hAnsiTheme="minorHAnsi" w:cstheme="minorHAnsi"/>
          <w:bCs/>
        </w:rPr>
        <w:t xml:space="preserve"> </w:t>
      </w:r>
      <w:r w:rsidR="00697C07" w:rsidRPr="00A84606">
        <w:rPr>
          <w:rFonts w:asciiTheme="minorHAnsi" w:hAnsiTheme="minorHAnsi" w:cstheme="minorHAnsi"/>
          <w:bCs/>
        </w:rPr>
        <w:t>en dinero o en especie</w:t>
      </w:r>
      <w:r w:rsidR="00FE6A4B" w:rsidRPr="00A84606">
        <w:rPr>
          <w:rFonts w:asciiTheme="minorHAnsi" w:hAnsiTheme="minorHAnsi" w:cstheme="minorHAnsi"/>
          <w:bCs/>
        </w:rPr>
        <w:t xml:space="preserve"> en los dos ejercicios inmediatos anteriores</w:t>
      </w:r>
      <w:r w:rsidR="00482C0B" w:rsidRPr="00A84606">
        <w:rPr>
          <w:rFonts w:asciiTheme="minorHAnsi" w:hAnsiTheme="minorHAnsi" w:cstheme="minorHAnsi"/>
          <w:bCs/>
        </w:rPr>
        <w:t>: 2 puntos</w:t>
      </w:r>
    </w:p>
    <w:p w14:paraId="2DEDACB6" w14:textId="5E16FD6B" w:rsidR="00D96643" w:rsidRPr="00A84606" w:rsidRDefault="00D96643" w:rsidP="00D96643">
      <w:pPr>
        <w:spacing w:before="120" w:after="120"/>
        <w:jc w:val="both"/>
        <w:rPr>
          <w:rFonts w:asciiTheme="minorHAnsi" w:hAnsiTheme="minorHAnsi" w:cstheme="minorHAnsi"/>
          <w:bCs/>
        </w:rPr>
      </w:pPr>
      <w:r w:rsidRPr="00A84606">
        <w:rPr>
          <w:rFonts w:asciiTheme="minorHAnsi" w:hAnsiTheme="minorHAnsi" w:cstheme="minorHAnsi"/>
          <w:bCs/>
        </w:rPr>
        <w:t xml:space="preserve">2.4 Aspectos transversales del proyecto. </w:t>
      </w:r>
      <w:r w:rsidRPr="00A84606">
        <w:rPr>
          <w:rFonts w:asciiTheme="minorHAnsi" w:hAnsiTheme="minorHAnsi" w:cstheme="minorHAnsi"/>
          <w:b/>
        </w:rPr>
        <w:t>Máximo: 8 puntos</w:t>
      </w:r>
    </w:p>
    <w:p w14:paraId="12077AD7" w14:textId="77777777" w:rsidR="00D96643" w:rsidRPr="00A84606" w:rsidRDefault="00D96643" w:rsidP="00D96643">
      <w:pPr>
        <w:spacing w:before="120" w:after="120"/>
        <w:jc w:val="both"/>
        <w:rPr>
          <w:rFonts w:asciiTheme="minorHAnsi" w:hAnsiTheme="minorHAnsi" w:cstheme="minorHAnsi"/>
          <w:bCs/>
        </w:rPr>
      </w:pPr>
      <w:r w:rsidRPr="00A84606">
        <w:rPr>
          <w:rFonts w:asciiTheme="minorHAnsi" w:hAnsiTheme="minorHAnsi" w:cstheme="minorHAnsi"/>
          <w:bCs/>
        </w:rPr>
        <w:t>A los efectos de la valoración de este criterio, el grupo solicitante, sumará a la valoración de sus proyectos las puntuaciones, en atención a los siguientes criterios:</w:t>
      </w:r>
    </w:p>
    <w:p w14:paraId="440050D6" w14:textId="136DE09F" w:rsidR="00D96643" w:rsidRPr="00A84606" w:rsidRDefault="00D96643" w:rsidP="00D96643">
      <w:pPr>
        <w:spacing w:before="120" w:after="120"/>
        <w:jc w:val="both"/>
        <w:rPr>
          <w:rFonts w:asciiTheme="minorHAnsi" w:hAnsiTheme="minorHAnsi" w:cstheme="minorHAnsi"/>
          <w:bCs/>
        </w:rPr>
      </w:pPr>
      <w:r w:rsidRPr="00A84606">
        <w:rPr>
          <w:rFonts w:asciiTheme="minorHAnsi" w:hAnsiTheme="minorHAnsi" w:cstheme="minorHAnsi"/>
          <w:bCs/>
        </w:rPr>
        <w:t>2.4.1 El grado de impacto del proyecto en la</w:t>
      </w:r>
      <w:r w:rsidR="00A367AD" w:rsidRPr="00A84606">
        <w:rPr>
          <w:rFonts w:asciiTheme="minorHAnsi" w:hAnsiTheme="minorHAnsi" w:cstheme="minorHAnsi"/>
          <w:bCs/>
        </w:rPr>
        <w:t>s</w:t>
      </w:r>
      <w:r w:rsidRPr="00A84606">
        <w:rPr>
          <w:rFonts w:asciiTheme="minorHAnsi" w:hAnsiTheme="minorHAnsi" w:cstheme="minorHAnsi"/>
          <w:bCs/>
        </w:rPr>
        <w:t xml:space="preserve"> </w:t>
      </w:r>
      <w:r w:rsidR="00A367AD" w:rsidRPr="00A84606">
        <w:rPr>
          <w:rFonts w:asciiTheme="minorHAnsi" w:hAnsiTheme="minorHAnsi" w:cstheme="minorHAnsi"/>
          <w:bCs/>
        </w:rPr>
        <w:t>entidades locales</w:t>
      </w:r>
      <w:r w:rsidR="00551BB4" w:rsidRPr="00A84606">
        <w:rPr>
          <w:rFonts w:asciiTheme="minorHAnsi" w:hAnsiTheme="minorHAnsi" w:cstheme="minorHAnsi"/>
          <w:bCs/>
        </w:rPr>
        <w:t>:</w:t>
      </w:r>
      <w:r w:rsidRPr="00A84606">
        <w:rPr>
          <w:rFonts w:asciiTheme="minorHAnsi" w:hAnsiTheme="minorHAnsi" w:cstheme="minorHAnsi"/>
          <w:bCs/>
        </w:rPr>
        <w:t xml:space="preserve"> hasta 3 puntos.</w:t>
      </w:r>
    </w:p>
    <w:p w14:paraId="706EEC01" w14:textId="038DE625" w:rsidR="00082287" w:rsidRPr="00A84606" w:rsidRDefault="00082287" w:rsidP="00082287">
      <w:pPr>
        <w:spacing w:before="120" w:after="120"/>
        <w:jc w:val="both"/>
        <w:rPr>
          <w:rFonts w:asciiTheme="minorHAnsi" w:hAnsiTheme="minorHAnsi" w:cstheme="minorHAnsi"/>
          <w:bCs/>
        </w:rPr>
      </w:pPr>
      <w:r w:rsidRPr="00A84606">
        <w:rPr>
          <w:rFonts w:asciiTheme="minorHAnsi" w:hAnsiTheme="minorHAnsi" w:cstheme="minorHAnsi"/>
          <w:bCs/>
        </w:rPr>
        <w:t xml:space="preserve">El grado de impacto en la </w:t>
      </w:r>
      <w:r w:rsidR="00A367AD" w:rsidRPr="00A84606">
        <w:rPr>
          <w:rFonts w:asciiTheme="minorHAnsi" w:hAnsiTheme="minorHAnsi" w:cstheme="minorHAnsi"/>
          <w:bCs/>
        </w:rPr>
        <w:t>entidad local</w:t>
      </w:r>
      <w:r w:rsidRPr="00A84606">
        <w:rPr>
          <w:rFonts w:asciiTheme="minorHAnsi" w:hAnsiTheme="minorHAnsi" w:cstheme="minorHAnsi"/>
          <w:bCs/>
        </w:rPr>
        <w:t xml:space="preserve">, se medirá </w:t>
      </w:r>
      <w:r w:rsidR="00992944">
        <w:rPr>
          <w:rFonts w:asciiTheme="minorHAnsi" w:hAnsiTheme="minorHAnsi" w:cstheme="minorHAnsi"/>
          <w:bCs/>
        </w:rPr>
        <w:t>con</w:t>
      </w:r>
      <w:r w:rsidRPr="00A84606">
        <w:rPr>
          <w:rFonts w:asciiTheme="minorHAnsi" w:hAnsiTheme="minorHAnsi" w:cstheme="minorHAnsi"/>
          <w:bCs/>
        </w:rPr>
        <w:t xml:space="preserve"> base en </w:t>
      </w:r>
      <w:r w:rsidR="00992944">
        <w:rPr>
          <w:rFonts w:asciiTheme="minorHAnsi" w:hAnsiTheme="minorHAnsi" w:cstheme="minorHAnsi"/>
          <w:bCs/>
        </w:rPr>
        <w:t>e</w:t>
      </w:r>
      <w:r w:rsidRPr="00A84606">
        <w:rPr>
          <w:rFonts w:asciiTheme="minorHAnsi" w:hAnsiTheme="minorHAnsi" w:cstheme="minorHAnsi"/>
          <w:bCs/>
        </w:rPr>
        <w:t xml:space="preserve">l número de actividades y localidades en que se desarrollen dentro de una o varias </w:t>
      </w:r>
      <w:r w:rsidR="005C0BC2" w:rsidRPr="00A84606">
        <w:rPr>
          <w:rFonts w:asciiTheme="minorHAnsi" w:hAnsiTheme="minorHAnsi" w:cstheme="minorHAnsi"/>
          <w:bCs/>
        </w:rPr>
        <w:t>entidades locales</w:t>
      </w:r>
      <w:r w:rsidRPr="00A84606">
        <w:rPr>
          <w:rFonts w:asciiTheme="minorHAnsi" w:hAnsiTheme="minorHAnsi" w:cstheme="minorHAnsi"/>
          <w:bCs/>
        </w:rPr>
        <w:t xml:space="preserve"> en donde se ejecute el proyecto.</w:t>
      </w:r>
    </w:p>
    <w:p w14:paraId="185783FB" w14:textId="777796AD" w:rsidR="00082287" w:rsidRPr="00A84606" w:rsidRDefault="00082287" w:rsidP="00082287">
      <w:pPr>
        <w:pStyle w:val="Prrafodelista"/>
        <w:numPr>
          <w:ilvl w:val="0"/>
          <w:numId w:val="29"/>
        </w:numPr>
        <w:spacing w:before="120" w:after="120"/>
        <w:jc w:val="both"/>
        <w:rPr>
          <w:rFonts w:asciiTheme="minorHAnsi" w:hAnsiTheme="minorHAnsi" w:cstheme="minorHAnsi"/>
          <w:bCs/>
        </w:rPr>
      </w:pPr>
      <w:r w:rsidRPr="00A84606">
        <w:rPr>
          <w:rFonts w:asciiTheme="minorHAnsi" w:hAnsiTheme="minorHAnsi" w:cstheme="minorHAnsi"/>
          <w:bCs/>
        </w:rPr>
        <w:t xml:space="preserve">Actividades desarrolladas en 1 </w:t>
      </w:r>
      <w:r w:rsidR="00A367AD" w:rsidRPr="00A84606">
        <w:rPr>
          <w:rFonts w:asciiTheme="minorHAnsi" w:hAnsiTheme="minorHAnsi" w:cstheme="minorHAnsi"/>
          <w:bCs/>
        </w:rPr>
        <w:t>entidad local</w:t>
      </w:r>
      <w:r w:rsidRPr="00A84606">
        <w:rPr>
          <w:rFonts w:asciiTheme="minorHAnsi" w:hAnsiTheme="minorHAnsi" w:cstheme="minorHAnsi"/>
          <w:bCs/>
        </w:rPr>
        <w:t>: 1 punto</w:t>
      </w:r>
    </w:p>
    <w:p w14:paraId="5545A94A" w14:textId="0BE12B53" w:rsidR="00082287" w:rsidRPr="00A84606" w:rsidRDefault="00082287" w:rsidP="00082287">
      <w:pPr>
        <w:pStyle w:val="Prrafodelista"/>
        <w:numPr>
          <w:ilvl w:val="0"/>
          <w:numId w:val="29"/>
        </w:numPr>
        <w:spacing w:before="120" w:after="120"/>
        <w:jc w:val="both"/>
        <w:rPr>
          <w:rFonts w:asciiTheme="minorHAnsi" w:hAnsiTheme="minorHAnsi" w:cstheme="minorHAnsi"/>
          <w:bCs/>
        </w:rPr>
      </w:pPr>
      <w:r w:rsidRPr="00A84606">
        <w:rPr>
          <w:rFonts w:asciiTheme="minorHAnsi" w:hAnsiTheme="minorHAnsi" w:cstheme="minorHAnsi"/>
          <w:bCs/>
        </w:rPr>
        <w:t xml:space="preserve">Actividades desarrolladas en 2 </w:t>
      </w:r>
      <w:r w:rsidR="00A367AD" w:rsidRPr="00A84606">
        <w:rPr>
          <w:rFonts w:asciiTheme="minorHAnsi" w:hAnsiTheme="minorHAnsi" w:cstheme="minorHAnsi"/>
          <w:bCs/>
        </w:rPr>
        <w:t>entidades locales</w:t>
      </w:r>
      <w:r w:rsidRPr="00A84606">
        <w:rPr>
          <w:rFonts w:asciiTheme="minorHAnsi" w:hAnsiTheme="minorHAnsi" w:cstheme="minorHAnsi"/>
          <w:bCs/>
        </w:rPr>
        <w:t>: 2 puntos</w:t>
      </w:r>
    </w:p>
    <w:p w14:paraId="1FD691A1" w14:textId="206296ED" w:rsidR="00082287" w:rsidRPr="00A84606" w:rsidRDefault="00082287" w:rsidP="00082287">
      <w:pPr>
        <w:pStyle w:val="Prrafodelista"/>
        <w:numPr>
          <w:ilvl w:val="0"/>
          <w:numId w:val="29"/>
        </w:numPr>
        <w:spacing w:before="120" w:after="120"/>
        <w:jc w:val="both"/>
        <w:rPr>
          <w:rFonts w:asciiTheme="minorHAnsi" w:hAnsiTheme="minorHAnsi" w:cstheme="minorHAnsi"/>
          <w:bCs/>
        </w:rPr>
      </w:pPr>
      <w:r w:rsidRPr="00A84606">
        <w:rPr>
          <w:rFonts w:asciiTheme="minorHAnsi" w:hAnsiTheme="minorHAnsi" w:cstheme="minorHAnsi"/>
          <w:bCs/>
        </w:rPr>
        <w:t xml:space="preserve">Actividades desarrolladas en 3 </w:t>
      </w:r>
      <w:r w:rsidR="00A367AD" w:rsidRPr="00A84606">
        <w:rPr>
          <w:rFonts w:asciiTheme="minorHAnsi" w:hAnsiTheme="minorHAnsi" w:cstheme="minorHAnsi"/>
          <w:bCs/>
        </w:rPr>
        <w:t>entidades locales</w:t>
      </w:r>
      <w:r w:rsidR="000171C8" w:rsidRPr="00A84606">
        <w:rPr>
          <w:rFonts w:asciiTheme="minorHAnsi" w:hAnsiTheme="minorHAnsi" w:cstheme="minorHAnsi"/>
          <w:bCs/>
        </w:rPr>
        <w:t xml:space="preserve"> o más</w:t>
      </w:r>
      <w:r w:rsidRPr="00A84606">
        <w:rPr>
          <w:rFonts w:asciiTheme="minorHAnsi" w:hAnsiTheme="minorHAnsi" w:cstheme="minorHAnsi"/>
          <w:bCs/>
        </w:rPr>
        <w:t>: 3 puntos</w:t>
      </w:r>
    </w:p>
    <w:p w14:paraId="5B2A0D90" w14:textId="2F743665" w:rsidR="00D96643" w:rsidRPr="00A84606" w:rsidRDefault="00D96643" w:rsidP="00D96643">
      <w:pPr>
        <w:spacing w:before="120" w:after="120"/>
        <w:jc w:val="both"/>
        <w:rPr>
          <w:rFonts w:asciiTheme="minorHAnsi" w:hAnsiTheme="minorHAnsi" w:cstheme="minorHAnsi"/>
          <w:bCs/>
        </w:rPr>
      </w:pPr>
      <w:r w:rsidRPr="00A84606">
        <w:rPr>
          <w:rFonts w:asciiTheme="minorHAnsi" w:hAnsiTheme="minorHAnsi" w:cstheme="minorHAnsi"/>
          <w:bCs/>
        </w:rPr>
        <w:t xml:space="preserve">2.4.2 Los medios de difusión y visibilidad, así como su creatividad: 2 puntos.  </w:t>
      </w:r>
    </w:p>
    <w:p w14:paraId="6DD85CB6" w14:textId="04FBF8E6" w:rsidR="003069B1" w:rsidRPr="00A84606" w:rsidRDefault="00551BB4" w:rsidP="00D96643">
      <w:pPr>
        <w:spacing w:before="120" w:after="120"/>
        <w:jc w:val="both"/>
        <w:rPr>
          <w:rFonts w:asciiTheme="minorHAnsi" w:hAnsiTheme="minorHAnsi" w:cstheme="minorHAnsi"/>
          <w:bCs/>
        </w:rPr>
      </w:pPr>
      <w:r w:rsidRPr="00A84606">
        <w:rPr>
          <w:rFonts w:asciiTheme="minorHAnsi" w:hAnsiTheme="minorHAnsi" w:cstheme="minorHAnsi"/>
          <w:bCs/>
        </w:rPr>
        <w:t>Se tomará</w:t>
      </w:r>
      <w:r w:rsidR="00177B5B" w:rsidRPr="00A84606">
        <w:rPr>
          <w:rFonts w:asciiTheme="minorHAnsi" w:hAnsiTheme="minorHAnsi" w:cstheme="minorHAnsi"/>
          <w:bCs/>
        </w:rPr>
        <w:t>n</w:t>
      </w:r>
      <w:r w:rsidRPr="00A84606">
        <w:rPr>
          <w:rFonts w:asciiTheme="minorHAnsi" w:hAnsiTheme="minorHAnsi" w:cstheme="minorHAnsi"/>
          <w:bCs/>
        </w:rPr>
        <w:t xml:space="preserve"> en cuenta para la valoración de la difusión y </w:t>
      </w:r>
      <w:r w:rsidR="00177B5B" w:rsidRPr="00A84606">
        <w:rPr>
          <w:rFonts w:asciiTheme="minorHAnsi" w:hAnsiTheme="minorHAnsi" w:cstheme="minorHAnsi"/>
          <w:bCs/>
        </w:rPr>
        <w:t>visibilidad, así como su creatividad</w:t>
      </w:r>
      <w:r w:rsidRPr="00A84606">
        <w:rPr>
          <w:rFonts w:asciiTheme="minorHAnsi" w:hAnsiTheme="minorHAnsi" w:cstheme="minorHAnsi"/>
          <w:bCs/>
        </w:rPr>
        <w:t>, los medios digitales</w:t>
      </w:r>
      <w:r w:rsidR="00177B5B" w:rsidRPr="00A84606">
        <w:rPr>
          <w:rFonts w:asciiTheme="minorHAnsi" w:hAnsiTheme="minorHAnsi" w:cstheme="minorHAnsi"/>
          <w:bCs/>
        </w:rPr>
        <w:t xml:space="preserve">, </w:t>
      </w:r>
      <w:r w:rsidRPr="00A84606">
        <w:rPr>
          <w:rFonts w:asciiTheme="minorHAnsi" w:hAnsiTheme="minorHAnsi" w:cstheme="minorHAnsi"/>
          <w:bCs/>
        </w:rPr>
        <w:t>analógicos</w:t>
      </w:r>
      <w:r w:rsidR="00177B5B" w:rsidRPr="00A84606">
        <w:rPr>
          <w:rFonts w:asciiTheme="minorHAnsi" w:hAnsiTheme="minorHAnsi" w:cstheme="minorHAnsi"/>
          <w:bCs/>
        </w:rPr>
        <w:t xml:space="preserve"> y nuevas tecnologías</w:t>
      </w:r>
      <w:r w:rsidRPr="00A84606">
        <w:rPr>
          <w:rFonts w:asciiTheme="minorHAnsi" w:hAnsiTheme="minorHAnsi" w:cstheme="minorHAnsi"/>
          <w:bCs/>
        </w:rPr>
        <w:t xml:space="preserve"> </w:t>
      </w:r>
      <w:r w:rsidR="005C7B88" w:rsidRPr="00A84606">
        <w:rPr>
          <w:rFonts w:asciiTheme="minorHAnsi" w:hAnsiTheme="minorHAnsi" w:cstheme="minorHAnsi"/>
          <w:bCs/>
        </w:rPr>
        <w:t>emp</w:t>
      </w:r>
      <w:r w:rsidR="00177B5B" w:rsidRPr="00A84606">
        <w:rPr>
          <w:rFonts w:asciiTheme="minorHAnsi" w:hAnsiTheme="minorHAnsi" w:cstheme="minorHAnsi"/>
          <w:bCs/>
        </w:rPr>
        <w:t>leados</w:t>
      </w:r>
      <w:r w:rsidR="005C7B88" w:rsidRPr="00A84606">
        <w:rPr>
          <w:rFonts w:asciiTheme="minorHAnsi" w:hAnsiTheme="minorHAnsi" w:cstheme="minorHAnsi"/>
          <w:bCs/>
        </w:rPr>
        <w:t xml:space="preserve"> </w:t>
      </w:r>
      <w:r w:rsidRPr="00A84606">
        <w:rPr>
          <w:rFonts w:asciiTheme="minorHAnsi" w:hAnsiTheme="minorHAnsi" w:cstheme="minorHAnsi"/>
          <w:bCs/>
        </w:rPr>
        <w:t>para difundir las acciones objeto del proyecto</w:t>
      </w:r>
      <w:r w:rsidR="00177B5B" w:rsidRPr="00A84606">
        <w:rPr>
          <w:rFonts w:asciiTheme="minorHAnsi" w:hAnsiTheme="minorHAnsi" w:cstheme="minorHAnsi"/>
          <w:bCs/>
        </w:rPr>
        <w:t xml:space="preserve">, así como </w:t>
      </w:r>
      <w:r w:rsidR="00172444" w:rsidRPr="00A84606">
        <w:rPr>
          <w:rFonts w:asciiTheme="minorHAnsi" w:hAnsiTheme="minorHAnsi" w:cstheme="minorHAnsi"/>
          <w:bCs/>
        </w:rPr>
        <w:t xml:space="preserve">la relación que guarde </w:t>
      </w:r>
      <w:r w:rsidRPr="00A84606">
        <w:rPr>
          <w:rFonts w:asciiTheme="minorHAnsi" w:hAnsiTheme="minorHAnsi" w:cstheme="minorHAnsi"/>
          <w:bCs/>
        </w:rPr>
        <w:t>el contenido de las actividades</w:t>
      </w:r>
      <w:r w:rsidR="00172444" w:rsidRPr="00A84606">
        <w:rPr>
          <w:rFonts w:asciiTheme="minorHAnsi" w:hAnsiTheme="minorHAnsi" w:cstheme="minorHAnsi"/>
          <w:bCs/>
        </w:rPr>
        <w:t xml:space="preserve"> con </w:t>
      </w:r>
      <w:r w:rsidR="006A513C" w:rsidRPr="00A84606">
        <w:rPr>
          <w:rFonts w:asciiTheme="minorHAnsi" w:hAnsiTheme="minorHAnsi" w:cstheme="minorHAnsi"/>
          <w:bCs/>
        </w:rPr>
        <w:t>las líneas de acción</w:t>
      </w:r>
      <w:r w:rsidRPr="00A84606">
        <w:rPr>
          <w:rFonts w:asciiTheme="minorHAnsi" w:hAnsiTheme="minorHAnsi" w:cstheme="minorHAnsi"/>
          <w:bCs/>
        </w:rPr>
        <w:t xml:space="preserve"> enumerad</w:t>
      </w:r>
      <w:r w:rsidR="006A513C" w:rsidRPr="00A84606">
        <w:rPr>
          <w:rFonts w:asciiTheme="minorHAnsi" w:hAnsiTheme="minorHAnsi" w:cstheme="minorHAnsi"/>
          <w:bCs/>
        </w:rPr>
        <w:t>a</w:t>
      </w:r>
      <w:r w:rsidRPr="00A84606">
        <w:rPr>
          <w:rFonts w:asciiTheme="minorHAnsi" w:hAnsiTheme="minorHAnsi" w:cstheme="minorHAnsi"/>
          <w:bCs/>
        </w:rPr>
        <w:t xml:space="preserve">s en el </w:t>
      </w:r>
      <w:r w:rsidR="00172444" w:rsidRPr="00A84606">
        <w:rPr>
          <w:rFonts w:asciiTheme="minorHAnsi" w:hAnsiTheme="minorHAnsi" w:cstheme="minorHAnsi"/>
          <w:bCs/>
        </w:rPr>
        <w:t>artículo</w:t>
      </w:r>
      <w:r w:rsidRPr="00A84606">
        <w:rPr>
          <w:rFonts w:asciiTheme="minorHAnsi" w:hAnsiTheme="minorHAnsi" w:cstheme="minorHAnsi"/>
          <w:bCs/>
        </w:rPr>
        <w:t xml:space="preserve"> 5. </w:t>
      </w:r>
    </w:p>
    <w:p w14:paraId="775735C2" w14:textId="256DBAB7" w:rsidR="00D96643" w:rsidRPr="00A84606" w:rsidRDefault="00D96643" w:rsidP="00D96643">
      <w:pPr>
        <w:spacing w:before="120" w:after="120"/>
        <w:jc w:val="both"/>
        <w:rPr>
          <w:rFonts w:asciiTheme="minorHAnsi" w:hAnsiTheme="minorHAnsi" w:cstheme="minorHAnsi"/>
          <w:bCs/>
        </w:rPr>
      </w:pPr>
      <w:r w:rsidRPr="00A84606">
        <w:rPr>
          <w:rFonts w:asciiTheme="minorHAnsi" w:hAnsiTheme="minorHAnsi" w:cstheme="minorHAnsi"/>
          <w:bCs/>
        </w:rPr>
        <w:t xml:space="preserve">2.4.3 El grado de </w:t>
      </w:r>
      <w:r w:rsidR="00AF798F" w:rsidRPr="00A84606">
        <w:rPr>
          <w:rFonts w:asciiTheme="minorHAnsi" w:hAnsiTheme="minorHAnsi" w:cstheme="minorHAnsi"/>
          <w:bCs/>
        </w:rPr>
        <w:t>igualdad</w:t>
      </w:r>
      <w:r w:rsidRPr="00A84606">
        <w:rPr>
          <w:rFonts w:asciiTheme="minorHAnsi" w:hAnsiTheme="minorHAnsi" w:cstheme="minorHAnsi"/>
          <w:bCs/>
        </w:rPr>
        <w:t xml:space="preserve"> de géneros en el grupo: máximo 3 puntos</w:t>
      </w:r>
    </w:p>
    <w:p w14:paraId="67B65B9F" w14:textId="77777777" w:rsidR="00D96643" w:rsidRPr="00A84606" w:rsidRDefault="00D96643" w:rsidP="008020CD">
      <w:pPr>
        <w:pStyle w:val="Prrafodelista"/>
        <w:numPr>
          <w:ilvl w:val="0"/>
          <w:numId w:val="11"/>
        </w:numPr>
        <w:spacing w:before="120" w:after="120"/>
        <w:jc w:val="both"/>
        <w:rPr>
          <w:rFonts w:asciiTheme="minorHAnsi" w:hAnsiTheme="minorHAnsi" w:cstheme="minorHAnsi"/>
          <w:bCs/>
        </w:rPr>
      </w:pPr>
      <w:r w:rsidRPr="00A84606">
        <w:rPr>
          <w:rFonts w:asciiTheme="minorHAnsi" w:hAnsiTheme="minorHAnsi" w:cstheme="minorHAnsi"/>
          <w:bCs/>
        </w:rPr>
        <w:t>Igual al 30%: 1 punto</w:t>
      </w:r>
    </w:p>
    <w:p w14:paraId="59E5BE3F" w14:textId="3602468F" w:rsidR="00D96643" w:rsidRPr="00A84606" w:rsidRDefault="00D96643" w:rsidP="008020CD">
      <w:pPr>
        <w:pStyle w:val="Prrafodelista"/>
        <w:numPr>
          <w:ilvl w:val="0"/>
          <w:numId w:val="11"/>
        </w:numPr>
        <w:spacing w:before="120" w:after="120"/>
        <w:jc w:val="both"/>
        <w:rPr>
          <w:rFonts w:asciiTheme="minorHAnsi" w:hAnsiTheme="minorHAnsi" w:cstheme="minorHAnsi"/>
          <w:bCs/>
        </w:rPr>
      </w:pPr>
      <w:r w:rsidRPr="00A84606">
        <w:rPr>
          <w:rFonts w:asciiTheme="minorHAnsi" w:hAnsiTheme="minorHAnsi" w:cstheme="minorHAnsi"/>
          <w:bCs/>
        </w:rPr>
        <w:t>Igual o más del 31% hasta el 50%: 2 puntos</w:t>
      </w:r>
    </w:p>
    <w:p w14:paraId="5DC06EC5" w14:textId="77777777" w:rsidR="00D96643" w:rsidRPr="00A84606" w:rsidRDefault="00D96643" w:rsidP="008020CD">
      <w:pPr>
        <w:pStyle w:val="Prrafodelista"/>
        <w:numPr>
          <w:ilvl w:val="0"/>
          <w:numId w:val="11"/>
        </w:numPr>
        <w:spacing w:before="120" w:after="120"/>
        <w:jc w:val="both"/>
        <w:rPr>
          <w:rFonts w:asciiTheme="minorHAnsi" w:hAnsiTheme="minorHAnsi" w:cstheme="minorHAnsi"/>
          <w:bCs/>
        </w:rPr>
      </w:pPr>
      <w:r w:rsidRPr="00A84606">
        <w:rPr>
          <w:rFonts w:asciiTheme="minorHAnsi" w:hAnsiTheme="minorHAnsi" w:cstheme="minorHAnsi"/>
          <w:bCs/>
        </w:rPr>
        <w:t xml:space="preserve">Más del 50%: 3 puntos </w:t>
      </w:r>
    </w:p>
    <w:p w14:paraId="74BEAF51" w14:textId="77777777" w:rsidR="000233CF" w:rsidRDefault="000233CF" w:rsidP="001A3190">
      <w:pPr>
        <w:spacing w:before="120" w:after="120"/>
        <w:jc w:val="both"/>
        <w:rPr>
          <w:rFonts w:asciiTheme="minorHAnsi" w:hAnsiTheme="minorHAnsi" w:cstheme="minorHAnsi"/>
          <w:bCs/>
        </w:rPr>
      </w:pPr>
    </w:p>
    <w:p w14:paraId="54A88052" w14:textId="77777777" w:rsidR="00CE2B2F" w:rsidRDefault="00CE2B2F" w:rsidP="001A3190">
      <w:pPr>
        <w:spacing w:before="120" w:after="120"/>
        <w:jc w:val="both"/>
        <w:rPr>
          <w:rFonts w:asciiTheme="minorHAnsi" w:hAnsiTheme="minorHAnsi" w:cstheme="minorHAnsi"/>
          <w:b/>
        </w:rPr>
      </w:pPr>
    </w:p>
    <w:p w14:paraId="42C21874" w14:textId="636C8148" w:rsidR="00192498" w:rsidRPr="00A84606" w:rsidRDefault="001A3190" w:rsidP="001A3190">
      <w:pPr>
        <w:spacing w:before="120" w:after="120"/>
        <w:jc w:val="both"/>
        <w:rPr>
          <w:rFonts w:asciiTheme="minorHAnsi" w:hAnsiTheme="minorHAnsi" w:cstheme="minorHAnsi"/>
          <w:b/>
        </w:rPr>
      </w:pPr>
      <w:r w:rsidRPr="00A84606">
        <w:rPr>
          <w:rFonts w:asciiTheme="minorHAnsi" w:hAnsiTheme="minorHAnsi" w:cstheme="minorHAnsi"/>
          <w:b/>
        </w:rPr>
        <w:t>Disposición adicional única</w:t>
      </w:r>
      <w:r w:rsidR="00192498" w:rsidRPr="00A84606">
        <w:rPr>
          <w:rFonts w:asciiTheme="minorHAnsi" w:hAnsiTheme="minorHAnsi" w:cstheme="minorHAnsi"/>
          <w:b/>
        </w:rPr>
        <w:t xml:space="preserve">: Primera convocatoria, para el ejercicio 2025, de ayudas destinadas al fomento de la participación juvenil. </w:t>
      </w:r>
    </w:p>
    <w:p w14:paraId="546416D0" w14:textId="77777777" w:rsidR="005F7083" w:rsidRDefault="005F7083" w:rsidP="001A3190">
      <w:pPr>
        <w:spacing w:before="120" w:after="120"/>
        <w:jc w:val="both"/>
        <w:rPr>
          <w:rFonts w:asciiTheme="minorHAnsi" w:hAnsiTheme="minorHAnsi" w:cstheme="minorHAnsi"/>
          <w:b/>
        </w:rPr>
      </w:pPr>
    </w:p>
    <w:p w14:paraId="3CC068A7" w14:textId="1F2B1F7F" w:rsidR="001A3190" w:rsidRPr="00A84606" w:rsidRDefault="003873FF" w:rsidP="001A3190">
      <w:pPr>
        <w:spacing w:before="120" w:after="120"/>
        <w:jc w:val="both"/>
        <w:rPr>
          <w:rFonts w:asciiTheme="minorHAnsi" w:hAnsiTheme="minorHAnsi" w:cstheme="minorHAnsi"/>
          <w:b/>
        </w:rPr>
      </w:pPr>
      <w:r w:rsidRPr="00A84606">
        <w:rPr>
          <w:rFonts w:asciiTheme="minorHAnsi" w:hAnsiTheme="minorHAnsi" w:cstheme="minorHAnsi"/>
          <w:b/>
        </w:rPr>
        <w:t>Primero</w:t>
      </w:r>
      <w:r w:rsidR="001A3190" w:rsidRPr="00A84606">
        <w:rPr>
          <w:rFonts w:asciiTheme="minorHAnsi" w:hAnsiTheme="minorHAnsi" w:cstheme="minorHAnsi"/>
          <w:b/>
        </w:rPr>
        <w:t>. Objeto.</w:t>
      </w:r>
    </w:p>
    <w:p w14:paraId="340B2ED2" w14:textId="09ABD2D7" w:rsidR="001A3190" w:rsidRPr="00A84606" w:rsidRDefault="001A3190" w:rsidP="00DB6A15">
      <w:pPr>
        <w:spacing w:before="120" w:after="120"/>
        <w:jc w:val="both"/>
        <w:rPr>
          <w:rFonts w:asciiTheme="minorHAnsi" w:hAnsiTheme="minorHAnsi" w:cstheme="minorHAnsi"/>
          <w:bCs/>
        </w:rPr>
      </w:pPr>
      <w:r w:rsidRPr="00A84606">
        <w:rPr>
          <w:rFonts w:asciiTheme="minorHAnsi" w:hAnsiTheme="minorHAnsi" w:cstheme="minorHAnsi"/>
          <w:bCs/>
        </w:rPr>
        <w:t>1. La presente disposición tiene por objeto aprobar la primera convocatoria correspondiente al año 2025</w:t>
      </w:r>
      <w:r w:rsidR="00B154E8" w:rsidRPr="00A84606">
        <w:rPr>
          <w:rFonts w:asciiTheme="minorHAnsi" w:hAnsiTheme="minorHAnsi" w:cstheme="minorHAnsi"/>
          <w:bCs/>
        </w:rPr>
        <w:t xml:space="preserve"> </w:t>
      </w:r>
      <w:r w:rsidRPr="00A84606">
        <w:rPr>
          <w:rFonts w:asciiTheme="minorHAnsi" w:hAnsiTheme="minorHAnsi" w:cstheme="minorHAnsi"/>
          <w:bCs/>
        </w:rPr>
        <w:t xml:space="preserve">de las ayudas </w:t>
      </w:r>
      <w:r w:rsidR="00DB6A15" w:rsidRPr="00A84606">
        <w:rPr>
          <w:rFonts w:asciiTheme="minorHAnsi" w:hAnsiTheme="minorHAnsi" w:cstheme="minorHAnsi"/>
          <w:bCs/>
        </w:rPr>
        <w:t xml:space="preserve">destinadas al fomento de la participación juvenil cuyas bases reguladoras se encuentran en el presente </w:t>
      </w:r>
      <w:r w:rsidR="00EA62CB" w:rsidRPr="00A84606">
        <w:rPr>
          <w:rFonts w:asciiTheme="minorHAnsi" w:hAnsiTheme="minorHAnsi" w:cstheme="minorHAnsi"/>
          <w:bCs/>
        </w:rPr>
        <w:t>Decreto</w:t>
      </w:r>
      <w:r w:rsidR="00DB6A15" w:rsidRPr="00A84606">
        <w:rPr>
          <w:rFonts w:asciiTheme="minorHAnsi" w:hAnsiTheme="minorHAnsi" w:cstheme="minorHAnsi"/>
          <w:bCs/>
        </w:rPr>
        <w:t xml:space="preserve">, y que tiene </w:t>
      </w:r>
      <w:r w:rsidR="00927D9C" w:rsidRPr="00A84606">
        <w:rPr>
          <w:rFonts w:asciiTheme="minorHAnsi" w:hAnsiTheme="minorHAnsi" w:cstheme="minorHAnsi"/>
          <w:bCs/>
        </w:rPr>
        <w:t>tres</w:t>
      </w:r>
      <w:r w:rsidR="00DB6A15" w:rsidRPr="00A84606">
        <w:rPr>
          <w:rFonts w:asciiTheme="minorHAnsi" w:hAnsiTheme="minorHAnsi" w:cstheme="minorHAnsi"/>
          <w:bCs/>
        </w:rPr>
        <w:t xml:space="preserve"> líneas de subvención:</w:t>
      </w:r>
    </w:p>
    <w:p w14:paraId="4640DAC0" w14:textId="58B3AD98" w:rsidR="001A3190" w:rsidRPr="00A84606" w:rsidRDefault="00927D9C" w:rsidP="001A3190">
      <w:pPr>
        <w:spacing w:after="120"/>
        <w:jc w:val="both"/>
        <w:rPr>
          <w:rFonts w:asciiTheme="minorHAnsi" w:hAnsiTheme="minorHAnsi" w:cstheme="minorHAnsi"/>
          <w:bCs/>
        </w:rPr>
      </w:pPr>
      <w:r w:rsidRPr="00A84606">
        <w:rPr>
          <w:rFonts w:asciiTheme="minorHAnsi" w:hAnsiTheme="minorHAnsi" w:cstheme="minorHAnsi"/>
          <w:bCs/>
        </w:rPr>
        <w:t>a</w:t>
      </w:r>
      <w:r w:rsidR="00511652" w:rsidRPr="00A84606">
        <w:rPr>
          <w:rFonts w:asciiTheme="minorHAnsi" w:hAnsiTheme="minorHAnsi" w:cstheme="minorHAnsi"/>
          <w:bCs/>
        </w:rPr>
        <w:t>)</w:t>
      </w:r>
      <w:r w:rsidRPr="00A84606">
        <w:rPr>
          <w:rFonts w:asciiTheme="minorHAnsi" w:hAnsiTheme="minorHAnsi" w:cstheme="minorHAnsi"/>
          <w:bCs/>
        </w:rPr>
        <w:t xml:space="preserve"> </w:t>
      </w:r>
      <w:r w:rsidR="001A3190" w:rsidRPr="00A84606">
        <w:rPr>
          <w:rFonts w:asciiTheme="minorHAnsi" w:hAnsiTheme="minorHAnsi" w:cstheme="minorHAnsi"/>
          <w:bCs/>
        </w:rPr>
        <w:t xml:space="preserve">Línea I: </w:t>
      </w:r>
      <w:r w:rsidR="00C639CD" w:rsidRPr="00A84606">
        <w:rPr>
          <w:rFonts w:asciiTheme="minorHAnsi" w:hAnsiTheme="minorHAnsi" w:cstheme="minorHAnsi"/>
          <w:bCs/>
        </w:rPr>
        <w:t>s</w:t>
      </w:r>
      <w:r w:rsidR="001A3190" w:rsidRPr="00A84606">
        <w:rPr>
          <w:rFonts w:asciiTheme="minorHAnsi" w:hAnsiTheme="minorHAnsi" w:cstheme="minorHAnsi"/>
          <w:bCs/>
        </w:rPr>
        <w:t>ubvenciones destinadas a financiar proyectos de actividades desarrollados por asociaciones juveniles y entidades asimiladas a las mismas.</w:t>
      </w:r>
    </w:p>
    <w:p w14:paraId="0DE5BEC2" w14:textId="2232F3CF" w:rsidR="00DB6A15" w:rsidRPr="00A84606" w:rsidRDefault="00DB6A15" w:rsidP="00DB6A15">
      <w:pPr>
        <w:spacing w:after="120"/>
        <w:jc w:val="both"/>
        <w:rPr>
          <w:rFonts w:asciiTheme="minorHAnsi" w:hAnsiTheme="minorHAnsi" w:cstheme="minorHAnsi"/>
          <w:bCs/>
        </w:rPr>
      </w:pPr>
      <w:r w:rsidRPr="00A84606">
        <w:rPr>
          <w:rFonts w:asciiTheme="minorHAnsi" w:hAnsiTheme="minorHAnsi" w:cstheme="minorHAnsi"/>
          <w:bCs/>
        </w:rPr>
        <w:t xml:space="preserve">Se subvencionará para esta línea, como máximo, la cantidad de </w:t>
      </w:r>
      <w:r w:rsidR="009B5C69" w:rsidRPr="00A84606">
        <w:rPr>
          <w:rFonts w:asciiTheme="minorHAnsi" w:hAnsiTheme="minorHAnsi" w:cstheme="minorHAnsi"/>
          <w:bCs/>
        </w:rPr>
        <w:t>310.000,00</w:t>
      </w:r>
      <w:r w:rsidRPr="00A84606">
        <w:rPr>
          <w:rFonts w:asciiTheme="minorHAnsi" w:hAnsiTheme="minorHAnsi" w:cstheme="minorHAnsi"/>
          <w:bCs/>
        </w:rPr>
        <w:t xml:space="preserve"> euros.</w:t>
      </w:r>
    </w:p>
    <w:p w14:paraId="4114CCCB" w14:textId="38B2707C" w:rsidR="001A3190" w:rsidRPr="00A84606" w:rsidRDefault="00927D9C" w:rsidP="001A3190">
      <w:pPr>
        <w:spacing w:after="120"/>
        <w:jc w:val="both"/>
        <w:rPr>
          <w:rFonts w:asciiTheme="minorHAnsi" w:hAnsiTheme="minorHAnsi" w:cstheme="minorHAnsi"/>
          <w:bCs/>
        </w:rPr>
      </w:pPr>
      <w:r w:rsidRPr="00A84606">
        <w:rPr>
          <w:rFonts w:asciiTheme="minorHAnsi" w:hAnsiTheme="minorHAnsi" w:cstheme="minorHAnsi"/>
          <w:bCs/>
        </w:rPr>
        <w:t>b</w:t>
      </w:r>
      <w:r w:rsidR="00511652" w:rsidRPr="00A84606">
        <w:rPr>
          <w:rFonts w:asciiTheme="minorHAnsi" w:hAnsiTheme="minorHAnsi" w:cstheme="minorHAnsi"/>
          <w:bCs/>
        </w:rPr>
        <w:t>)</w:t>
      </w:r>
      <w:r w:rsidRPr="00A84606">
        <w:rPr>
          <w:rFonts w:asciiTheme="minorHAnsi" w:hAnsiTheme="minorHAnsi" w:cstheme="minorHAnsi"/>
          <w:bCs/>
        </w:rPr>
        <w:t xml:space="preserve"> </w:t>
      </w:r>
      <w:r w:rsidR="001A3190" w:rsidRPr="00A84606">
        <w:rPr>
          <w:rFonts w:asciiTheme="minorHAnsi" w:hAnsiTheme="minorHAnsi" w:cstheme="minorHAnsi"/>
          <w:bCs/>
        </w:rPr>
        <w:t xml:space="preserve">Línea II: </w:t>
      </w:r>
      <w:r w:rsidR="00C639CD" w:rsidRPr="00A84606">
        <w:rPr>
          <w:rFonts w:asciiTheme="minorHAnsi" w:hAnsiTheme="minorHAnsi" w:cstheme="minorHAnsi"/>
          <w:bCs/>
        </w:rPr>
        <w:t>s</w:t>
      </w:r>
      <w:r w:rsidR="001A3190" w:rsidRPr="00A84606">
        <w:rPr>
          <w:rFonts w:asciiTheme="minorHAnsi" w:hAnsiTheme="minorHAnsi" w:cstheme="minorHAnsi"/>
          <w:bCs/>
        </w:rPr>
        <w:t>ubvenciones destinadas a financiar proyectos de actividades desarrollados por entidades prestadoras de servicios a la juventud.</w:t>
      </w:r>
    </w:p>
    <w:p w14:paraId="43B65DFF" w14:textId="586DEB6F" w:rsidR="001A3190" w:rsidRPr="00A84606" w:rsidRDefault="00DB6A15" w:rsidP="00DB6A15">
      <w:pPr>
        <w:spacing w:before="120" w:after="120"/>
        <w:jc w:val="both"/>
        <w:rPr>
          <w:rFonts w:asciiTheme="minorHAnsi" w:hAnsiTheme="minorHAnsi" w:cstheme="minorHAnsi"/>
          <w:bCs/>
        </w:rPr>
      </w:pPr>
      <w:r w:rsidRPr="00A84606">
        <w:rPr>
          <w:rFonts w:asciiTheme="minorHAnsi" w:hAnsiTheme="minorHAnsi" w:cstheme="minorHAnsi"/>
          <w:bCs/>
        </w:rPr>
        <w:t xml:space="preserve">Se subvencionará para esta línea, como máximo, la cantidad de </w:t>
      </w:r>
      <w:r w:rsidR="00337637" w:rsidRPr="00A84606">
        <w:rPr>
          <w:rFonts w:asciiTheme="minorHAnsi" w:hAnsiTheme="minorHAnsi" w:cstheme="minorHAnsi"/>
          <w:bCs/>
        </w:rPr>
        <w:t>160</w:t>
      </w:r>
      <w:r w:rsidR="009B5C69" w:rsidRPr="00A84606">
        <w:rPr>
          <w:rFonts w:asciiTheme="minorHAnsi" w:hAnsiTheme="minorHAnsi" w:cstheme="minorHAnsi"/>
          <w:bCs/>
        </w:rPr>
        <w:t>.000,00</w:t>
      </w:r>
      <w:r w:rsidRPr="00A84606">
        <w:rPr>
          <w:rFonts w:asciiTheme="minorHAnsi" w:hAnsiTheme="minorHAnsi" w:cstheme="minorHAnsi"/>
          <w:bCs/>
        </w:rPr>
        <w:t xml:space="preserve"> euros.</w:t>
      </w:r>
    </w:p>
    <w:p w14:paraId="0CB20AE2" w14:textId="26700599" w:rsidR="00927D9C" w:rsidRPr="00A84606" w:rsidRDefault="00927D9C" w:rsidP="00927D9C">
      <w:pPr>
        <w:spacing w:after="120"/>
        <w:jc w:val="both"/>
        <w:rPr>
          <w:rFonts w:asciiTheme="minorHAnsi" w:hAnsiTheme="minorHAnsi" w:cstheme="minorHAnsi"/>
          <w:bCs/>
        </w:rPr>
      </w:pPr>
      <w:r w:rsidRPr="00A84606">
        <w:rPr>
          <w:rFonts w:asciiTheme="minorHAnsi" w:hAnsiTheme="minorHAnsi" w:cstheme="minorHAnsi"/>
          <w:bCs/>
        </w:rPr>
        <w:t>c</w:t>
      </w:r>
      <w:r w:rsidR="00511652" w:rsidRPr="00A84606">
        <w:rPr>
          <w:rFonts w:asciiTheme="minorHAnsi" w:hAnsiTheme="minorHAnsi" w:cstheme="minorHAnsi"/>
          <w:bCs/>
        </w:rPr>
        <w:t>)</w:t>
      </w:r>
      <w:r w:rsidRPr="00A84606">
        <w:rPr>
          <w:rFonts w:asciiTheme="minorHAnsi" w:hAnsiTheme="minorHAnsi" w:cstheme="minorHAnsi"/>
          <w:bCs/>
        </w:rPr>
        <w:t xml:space="preserve"> Línea III: </w:t>
      </w:r>
      <w:r w:rsidR="00C639CD" w:rsidRPr="00A84606">
        <w:rPr>
          <w:rFonts w:asciiTheme="minorHAnsi" w:hAnsiTheme="minorHAnsi" w:cstheme="minorHAnsi"/>
          <w:bCs/>
        </w:rPr>
        <w:t>s</w:t>
      </w:r>
      <w:r w:rsidRPr="00A84606">
        <w:rPr>
          <w:rFonts w:asciiTheme="minorHAnsi" w:hAnsiTheme="minorHAnsi" w:cstheme="minorHAnsi"/>
          <w:bCs/>
        </w:rPr>
        <w:t>ubvenciones destinadas a financiar la puesta en marcha de iniciativas juveniles desarrolladas por grupos de jóvenes no asociados.</w:t>
      </w:r>
    </w:p>
    <w:p w14:paraId="744F76A2" w14:textId="3B6E2C01" w:rsidR="00927D9C" w:rsidRPr="00A84606" w:rsidRDefault="00927D9C" w:rsidP="00927D9C">
      <w:pPr>
        <w:spacing w:before="120" w:after="120"/>
        <w:jc w:val="both"/>
        <w:rPr>
          <w:rFonts w:asciiTheme="minorHAnsi" w:hAnsiTheme="minorHAnsi" w:cstheme="minorHAnsi"/>
          <w:bCs/>
        </w:rPr>
      </w:pPr>
      <w:r w:rsidRPr="00A84606">
        <w:rPr>
          <w:rFonts w:asciiTheme="minorHAnsi" w:hAnsiTheme="minorHAnsi" w:cstheme="minorHAnsi"/>
          <w:bCs/>
        </w:rPr>
        <w:t xml:space="preserve">Se subvencionará para esta línea, como máximo, la cantidad de </w:t>
      </w:r>
      <w:r w:rsidR="009B5C69" w:rsidRPr="00A84606">
        <w:rPr>
          <w:rFonts w:asciiTheme="minorHAnsi" w:hAnsiTheme="minorHAnsi" w:cstheme="minorHAnsi"/>
          <w:bCs/>
        </w:rPr>
        <w:t>50.000,00</w:t>
      </w:r>
      <w:r w:rsidRPr="00A84606">
        <w:rPr>
          <w:rFonts w:asciiTheme="minorHAnsi" w:hAnsiTheme="minorHAnsi" w:cstheme="minorHAnsi"/>
          <w:bCs/>
        </w:rPr>
        <w:t xml:space="preserve"> euros.</w:t>
      </w:r>
    </w:p>
    <w:p w14:paraId="33BE23B1" w14:textId="77777777" w:rsidR="00F43E8A" w:rsidRDefault="00F43E8A" w:rsidP="003873FF">
      <w:pPr>
        <w:spacing w:after="120"/>
        <w:jc w:val="both"/>
        <w:rPr>
          <w:rFonts w:asciiTheme="minorHAnsi" w:hAnsiTheme="minorHAnsi" w:cstheme="minorHAnsi"/>
          <w:b/>
        </w:rPr>
      </w:pPr>
    </w:p>
    <w:p w14:paraId="0E255F13" w14:textId="77777777" w:rsidR="00CE2B2F" w:rsidRDefault="00CE2B2F" w:rsidP="003873FF">
      <w:pPr>
        <w:spacing w:after="120"/>
        <w:jc w:val="both"/>
        <w:rPr>
          <w:rFonts w:asciiTheme="minorHAnsi" w:hAnsiTheme="minorHAnsi" w:cstheme="minorHAnsi"/>
          <w:b/>
        </w:rPr>
      </w:pPr>
    </w:p>
    <w:p w14:paraId="5584A58F" w14:textId="77777777" w:rsidR="00CE2B2F" w:rsidRDefault="00CE2B2F" w:rsidP="003873FF">
      <w:pPr>
        <w:spacing w:after="120"/>
        <w:jc w:val="both"/>
        <w:rPr>
          <w:rFonts w:asciiTheme="minorHAnsi" w:hAnsiTheme="minorHAnsi" w:cstheme="minorHAnsi"/>
          <w:b/>
        </w:rPr>
      </w:pPr>
    </w:p>
    <w:p w14:paraId="3DD70FC2" w14:textId="77777777" w:rsidR="00CE2B2F" w:rsidRPr="00A84606" w:rsidRDefault="00CE2B2F" w:rsidP="003873FF">
      <w:pPr>
        <w:spacing w:after="120"/>
        <w:jc w:val="both"/>
        <w:rPr>
          <w:rFonts w:asciiTheme="minorHAnsi" w:hAnsiTheme="minorHAnsi" w:cstheme="minorHAnsi"/>
          <w:b/>
        </w:rPr>
      </w:pPr>
    </w:p>
    <w:p w14:paraId="3F76AD4A" w14:textId="52BB48D5" w:rsidR="003873FF" w:rsidRPr="00A84606" w:rsidRDefault="003873FF" w:rsidP="003873FF">
      <w:pPr>
        <w:spacing w:after="120"/>
        <w:jc w:val="both"/>
        <w:rPr>
          <w:rFonts w:asciiTheme="minorHAnsi" w:hAnsiTheme="minorHAnsi" w:cstheme="minorHAnsi"/>
          <w:b/>
        </w:rPr>
      </w:pPr>
      <w:r w:rsidRPr="00A84606">
        <w:rPr>
          <w:rFonts w:asciiTheme="minorHAnsi" w:hAnsiTheme="minorHAnsi" w:cstheme="minorHAnsi"/>
          <w:b/>
        </w:rPr>
        <w:t>Segundo. Entidades</w:t>
      </w:r>
      <w:r w:rsidR="00192498" w:rsidRPr="00A84606">
        <w:rPr>
          <w:rFonts w:asciiTheme="minorHAnsi" w:hAnsiTheme="minorHAnsi" w:cstheme="minorHAnsi"/>
          <w:b/>
        </w:rPr>
        <w:t xml:space="preserve"> </w:t>
      </w:r>
      <w:r w:rsidRPr="00A84606">
        <w:rPr>
          <w:rFonts w:asciiTheme="minorHAnsi" w:hAnsiTheme="minorHAnsi" w:cstheme="minorHAnsi"/>
          <w:b/>
        </w:rPr>
        <w:t xml:space="preserve">y grupos </w:t>
      </w:r>
      <w:r w:rsidR="00791208">
        <w:rPr>
          <w:rFonts w:asciiTheme="minorHAnsi" w:hAnsiTheme="minorHAnsi" w:cstheme="minorHAnsi"/>
          <w:b/>
        </w:rPr>
        <w:t>b</w:t>
      </w:r>
      <w:r w:rsidRPr="00A84606">
        <w:rPr>
          <w:rFonts w:asciiTheme="minorHAnsi" w:hAnsiTheme="minorHAnsi" w:cstheme="minorHAnsi"/>
          <w:b/>
        </w:rPr>
        <w:t>eneficiarios.</w:t>
      </w:r>
    </w:p>
    <w:p w14:paraId="1D6E438B" w14:textId="73205992" w:rsidR="00671FE5" w:rsidRPr="00A84606" w:rsidRDefault="00671FE5" w:rsidP="00671FE5">
      <w:pPr>
        <w:spacing w:after="120"/>
        <w:jc w:val="both"/>
        <w:rPr>
          <w:rFonts w:asciiTheme="minorHAnsi" w:hAnsiTheme="minorHAnsi" w:cstheme="minorHAnsi"/>
          <w:bCs/>
        </w:rPr>
      </w:pPr>
      <w:r w:rsidRPr="00A84606">
        <w:rPr>
          <w:rFonts w:asciiTheme="minorHAnsi" w:hAnsiTheme="minorHAnsi" w:cstheme="minorHAnsi"/>
          <w:bCs/>
        </w:rPr>
        <w:t xml:space="preserve">1. Podrán ser beneficiarias de la Línea I de ayudas, las asociaciones juveniles y las entidades asimiladas a las mismas; para la Línea II de ayudas podrán ser beneficiarias, las entidades prestadoras de servicios a la juventud. </w:t>
      </w:r>
    </w:p>
    <w:p w14:paraId="2A21ECAF" w14:textId="3B1921F0" w:rsidR="00671FE5" w:rsidRPr="00A84606" w:rsidRDefault="00671FE5" w:rsidP="00671FE5">
      <w:pPr>
        <w:spacing w:after="120"/>
        <w:jc w:val="both"/>
        <w:rPr>
          <w:rFonts w:asciiTheme="minorHAnsi" w:hAnsiTheme="minorHAnsi" w:cstheme="minorHAnsi"/>
          <w:bCs/>
        </w:rPr>
      </w:pPr>
      <w:r w:rsidRPr="00A84606">
        <w:rPr>
          <w:rFonts w:asciiTheme="minorHAnsi" w:hAnsiTheme="minorHAnsi" w:cstheme="minorHAnsi"/>
          <w:bCs/>
        </w:rPr>
        <w:t>Además de cumplir los requisitos específicos que se establecen para cada línea de ayudas, las entidades solicitantes deberán estar legalmente constituidas e inscritas con anterioridad a la fecha de la publicación de la convocatoria, en el Registro de Asociaciones Juveniles de la Comunidad Autónoma de Extremadura.</w:t>
      </w:r>
    </w:p>
    <w:p w14:paraId="1F2DDCEE" w14:textId="77777777" w:rsidR="00F470F7" w:rsidRPr="00A84606" w:rsidRDefault="00F470F7" w:rsidP="00F470F7">
      <w:pPr>
        <w:spacing w:after="120"/>
        <w:jc w:val="both"/>
        <w:rPr>
          <w:rFonts w:asciiTheme="minorHAnsi" w:hAnsiTheme="minorHAnsi" w:cstheme="minorHAnsi"/>
          <w:bCs/>
        </w:rPr>
      </w:pPr>
      <w:r w:rsidRPr="00A84606">
        <w:rPr>
          <w:rFonts w:asciiTheme="minorHAnsi" w:hAnsiTheme="minorHAnsi" w:cstheme="minorHAnsi"/>
          <w:bCs/>
        </w:rPr>
        <w:t xml:space="preserve">2. Para la Línea III de ayudas, podrán ser beneficiarios los grupos de jóvenes formados por un mínimo de 3 y un máximo de 8 jóvenes con edades comprendidas entre los 18 y los 30 años (ambos incluidos) debidamente identificados/as. </w:t>
      </w:r>
    </w:p>
    <w:p w14:paraId="0864505A" w14:textId="77777777" w:rsidR="00F23BC7" w:rsidRPr="00A84606" w:rsidRDefault="00F23BC7" w:rsidP="00F23BC7">
      <w:pPr>
        <w:spacing w:after="120"/>
        <w:jc w:val="both"/>
        <w:rPr>
          <w:rFonts w:asciiTheme="minorHAnsi" w:hAnsiTheme="minorHAnsi" w:cstheme="minorHAnsi"/>
          <w:bCs/>
        </w:rPr>
      </w:pPr>
      <w:r w:rsidRPr="00A84606">
        <w:rPr>
          <w:rFonts w:asciiTheme="minorHAnsi" w:hAnsiTheme="minorHAnsi" w:cstheme="minorHAnsi"/>
          <w:bCs/>
        </w:rPr>
        <w:t xml:space="preserve">Una de estas personas asumirá el papel de representante del grupo con poderes suficientes para cumplir las obligaciones que, como beneficiario/as, le corresponden al grupo, en consecuencia, a todas las personas que lo forman. </w:t>
      </w:r>
    </w:p>
    <w:p w14:paraId="0B6B4186" w14:textId="77777777" w:rsidR="00F23BC7" w:rsidRPr="00A84606" w:rsidRDefault="00F23BC7" w:rsidP="00F23BC7">
      <w:pPr>
        <w:spacing w:after="120"/>
        <w:jc w:val="both"/>
        <w:rPr>
          <w:rFonts w:asciiTheme="minorHAnsi" w:hAnsiTheme="minorHAnsi" w:cstheme="minorHAnsi"/>
          <w:bCs/>
        </w:rPr>
      </w:pPr>
      <w:r w:rsidRPr="00A84606">
        <w:rPr>
          <w:rFonts w:asciiTheme="minorHAnsi" w:hAnsiTheme="minorHAnsi" w:cstheme="minorHAnsi"/>
          <w:bCs/>
        </w:rPr>
        <w:t xml:space="preserve">Será obligatorio que el grupo tenga una denominación que lo identifique. Así mismo, las personas que lo compongan deberán estar empadronadas en alguno de los municipios pertenecientes a la Comunidad Autónoma de Extremadura en el momento de presentación de la solicitud. No podrá modificarse la composición del grupo una vez finalizado el plazo de presentación de solicitudes. </w:t>
      </w:r>
    </w:p>
    <w:p w14:paraId="2CBD6754" w14:textId="77777777" w:rsidR="00F23BC7" w:rsidRPr="00A84606" w:rsidRDefault="00F23BC7" w:rsidP="00F23BC7">
      <w:pPr>
        <w:spacing w:after="120"/>
        <w:jc w:val="both"/>
        <w:rPr>
          <w:rFonts w:asciiTheme="minorHAnsi" w:hAnsiTheme="minorHAnsi" w:cstheme="minorHAnsi"/>
          <w:bCs/>
        </w:rPr>
      </w:pPr>
      <w:r w:rsidRPr="00A84606">
        <w:rPr>
          <w:rFonts w:asciiTheme="minorHAnsi" w:hAnsiTheme="minorHAnsi" w:cstheme="minorHAnsi"/>
          <w:bCs/>
        </w:rPr>
        <w:t xml:space="preserve">Las personas que formen parte del grupo tendrán responsabilidad solidaria para el cumplimiento de todas las actividades que comprenda el proyecto presentado. </w:t>
      </w:r>
    </w:p>
    <w:p w14:paraId="7931DD73" w14:textId="77777777" w:rsidR="00F23BC7" w:rsidRPr="00A84606" w:rsidRDefault="00F23BC7" w:rsidP="00F23BC7">
      <w:pPr>
        <w:spacing w:after="120"/>
        <w:jc w:val="both"/>
        <w:rPr>
          <w:rFonts w:asciiTheme="minorHAnsi" w:hAnsiTheme="minorHAnsi" w:cstheme="minorHAnsi"/>
          <w:bCs/>
        </w:rPr>
      </w:pPr>
      <w:r w:rsidRPr="00A84606">
        <w:rPr>
          <w:rFonts w:asciiTheme="minorHAnsi" w:hAnsiTheme="minorHAnsi" w:cstheme="minorHAnsi"/>
          <w:bCs/>
        </w:rPr>
        <w:t>No se admitirá que una persona forme parte o pertenezca a otro grupo no asociado, asociación, sección juvenil o entidad prestadoras de servicios a la juventud, de ámbito autonómico o nacional, solicitante de ayudas para la misma finalidad.</w:t>
      </w:r>
    </w:p>
    <w:p w14:paraId="0909801D" w14:textId="77777777" w:rsidR="00F23BC7" w:rsidRPr="00A84606" w:rsidRDefault="00F23BC7" w:rsidP="00F23BC7">
      <w:pPr>
        <w:spacing w:after="120"/>
        <w:jc w:val="both"/>
        <w:rPr>
          <w:rFonts w:asciiTheme="minorHAnsi" w:hAnsiTheme="minorHAnsi" w:cstheme="minorHAnsi"/>
          <w:bCs/>
        </w:rPr>
      </w:pPr>
      <w:r w:rsidRPr="00A84606">
        <w:rPr>
          <w:rFonts w:asciiTheme="minorHAnsi" w:hAnsiTheme="minorHAnsi" w:cstheme="minorHAnsi"/>
          <w:bCs/>
        </w:rPr>
        <w:t>3. Para la obtención de la condición de beneficiaria cada entidad o cada uno de los miembros del grupo de jóvenes no asociados, deberán cumplir con los requisitos establecidos en el artículo 12 de la Ley 6/2011, de 23 de marzo.</w:t>
      </w:r>
    </w:p>
    <w:p w14:paraId="4C848B69" w14:textId="77777777" w:rsidR="00F23BC7" w:rsidRPr="00A84606" w:rsidRDefault="00F23BC7" w:rsidP="00F23BC7">
      <w:pPr>
        <w:spacing w:after="120"/>
        <w:jc w:val="both"/>
        <w:rPr>
          <w:rFonts w:asciiTheme="minorHAnsi" w:hAnsiTheme="minorHAnsi" w:cstheme="minorHAnsi"/>
          <w:bCs/>
        </w:rPr>
      </w:pPr>
      <w:r w:rsidRPr="00A84606">
        <w:rPr>
          <w:rFonts w:asciiTheme="minorHAnsi" w:hAnsiTheme="minorHAnsi" w:cstheme="minorHAnsi"/>
          <w:bCs/>
        </w:rPr>
        <w:t xml:space="preserve">4. No podrán ser entidades beneficiarias de estas ayudas aquellas sobre las que hubiese recaído resolución de revocación o reintegro de la subvención al año siguiente de la notificación de la resolución correspondiente, ni aquella que tengan pendiente de abonar total o parcialmente reintegros de ejercicios anteriores. </w:t>
      </w:r>
    </w:p>
    <w:p w14:paraId="13E521CD" w14:textId="77777777" w:rsidR="00F23BC7" w:rsidRDefault="00F23BC7" w:rsidP="00F23BC7">
      <w:pPr>
        <w:spacing w:after="120"/>
        <w:jc w:val="both"/>
        <w:rPr>
          <w:rFonts w:asciiTheme="minorHAnsi" w:hAnsiTheme="minorHAnsi" w:cstheme="minorHAnsi"/>
          <w:bCs/>
        </w:rPr>
      </w:pPr>
      <w:r w:rsidRPr="00A84606">
        <w:rPr>
          <w:rFonts w:asciiTheme="minorHAnsi" w:hAnsiTheme="minorHAnsi" w:cstheme="minorHAnsi"/>
          <w:bCs/>
        </w:rPr>
        <w:t>5. No podrán acceder a las ayudas las entidades integrantes del sector público que lo sean en virtud de lo dispuesto en el artículo 2 de la Ley 40/2015, de 1 de octubre, de Régimen Jurídico del Sector Público.</w:t>
      </w:r>
    </w:p>
    <w:p w14:paraId="4AE7E111" w14:textId="77777777" w:rsidR="001C1BFF" w:rsidRDefault="001C1BFF" w:rsidP="001C1BFF">
      <w:pPr>
        <w:spacing w:after="120"/>
        <w:jc w:val="both"/>
        <w:rPr>
          <w:rFonts w:asciiTheme="minorHAnsi" w:hAnsiTheme="minorHAnsi" w:cstheme="minorHAnsi"/>
          <w:bCs/>
        </w:rPr>
      </w:pPr>
      <w:r w:rsidRPr="0042039E">
        <w:rPr>
          <w:rFonts w:asciiTheme="minorHAnsi" w:hAnsiTheme="minorHAnsi" w:cstheme="minorHAnsi"/>
          <w:bCs/>
        </w:rPr>
        <w:t>6. No podrán obtener la condición de beneficiarias las entidades y grupos que realicen los proyectos en el ejercicio de una actividad que les reporte algún tipo de beneficio económico, por lo que deberán actuar sin ánimo de lucro.</w:t>
      </w:r>
    </w:p>
    <w:p w14:paraId="5A6453DB" w14:textId="77777777" w:rsidR="00F45ED2" w:rsidRDefault="00F45ED2" w:rsidP="003873FF">
      <w:pPr>
        <w:spacing w:after="120"/>
        <w:jc w:val="both"/>
        <w:rPr>
          <w:rFonts w:asciiTheme="minorHAnsi" w:hAnsiTheme="minorHAnsi" w:cstheme="minorHAnsi"/>
          <w:b/>
        </w:rPr>
      </w:pPr>
    </w:p>
    <w:p w14:paraId="51603BEA" w14:textId="77777777" w:rsidR="001C1BFF" w:rsidRDefault="001C1BFF" w:rsidP="003873FF">
      <w:pPr>
        <w:spacing w:after="120"/>
        <w:jc w:val="both"/>
        <w:rPr>
          <w:rFonts w:asciiTheme="minorHAnsi" w:hAnsiTheme="minorHAnsi" w:cstheme="minorHAnsi"/>
          <w:b/>
        </w:rPr>
      </w:pPr>
    </w:p>
    <w:p w14:paraId="0F65B4E0" w14:textId="77777777" w:rsidR="001C1BFF" w:rsidRPr="00A84606" w:rsidRDefault="001C1BFF" w:rsidP="003873FF">
      <w:pPr>
        <w:spacing w:after="120"/>
        <w:jc w:val="both"/>
        <w:rPr>
          <w:rFonts w:asciiTheme="minorHAnsi" w:hAnsiTheme="minorHAnsi" w:cstheme="minorHAnsi"/>
          <w:b/>
        </w:rPr>
      </w:pPr>
    </w:p>
    <w:p w14:paraId="065D849B" w14:textId="5A9327A2" w:rsidR="003873FF" w:rsidRPr="00A84606" w:rsidRDefault="003873FF" w:rsidP="003873FF">
      <w:pPr>
        <w:spacing w:after="120"/>
        <w:jc w:val="both"/>
        <w:rPr>
          <w:rFonts w:asciiTheme="minorHAnsi" w:hAnsiTheme="minorHAnsi" w:cstheme="minorHAnsi"/>
          <w:b/>
        </w:rPr>
      </w:pPr>
      <w:r w:rsidRPr="00A84606">
        <w:rPr>
          <w:rFonts w:asciiTheme="minorHAnsi" w:hAnsiTheme="minorHAnsi" w:cstheme="minorHAnsi"/>
          <w:b/>
        </w:rPr>
        <w:t>Tercero. Proyectos subvencionables.</w:t>
      </w:r>
    </w:p>
    <w:p w14:paraId="4CB4DB57" w14:textId="1FC546AC" w:rsidR="003873FF" w:rsidRPr="00A84606" w:rsidRDefault="003873FF" w:rsidP="003873FF">
      <w:pPr>
        <w:spacing w:after="120"/>
        <w:jc w:val="both"/>
        <w:rPr>
          <w:rFonts w:asciiTheme="minorHAnsi" w:hAnsiTheme="minorHAnsi" w:cstheme="minorHAnsi"/>
          <w:bCs/>
        </w:rPr>
      </w:pPr>
      <w:r w:rsidRPr="00A84606">
        <w:rPr>
          <w:rFonts w:asciiTheme="minorHAnsi" w:hAnsiTheme="minorHAnsi" w:cstheme="minorHAnsi"/>
          <w:bCs/>
        </w:rPr>
        <w:t xml:space="preserve">1. Para las </w:t>
      </w:r>
      <w:r w:rsidR="00EE64BD" w:rsidRPr="00A84606">
        <w:rPr>
          <w:rFonts w:asciiTheme="minorHAnsi" w:hAnsiTheme="minorHAnsi" w:cstheme="minorHAnsi"/>
          <w:bCs/>
        </w:rPr>
        <w:t>L</w:t>
      </w:r>
      <w:r w:rsidRPr="00A84606">
        <w:rPr>
          <w:rFonts w:asciiTheme="minorHAnsi" w:hAnsiTheme="minorHAnsi" w:cstheme="minorHAnsi"/>
          <w:bCs/>
        </w:rPr>
        <w:t xml:space="preserve">íneas I y II, podrán ser subvencionables aquellos proyectos, que teniendo como destinatarios la población joven de Extremadura, se desarrollen en el ámbito geográfico </w:t>
      </w:r>
      <w:r w:rsidR="00791208">
        <w:rPr>
          <w:rFonts w:asciiTheme="minorHAnsi" w:hAnsiTheme="minorHAnsi" w:cstheme="minorHAnsi"/>
          <w:bCs/>
        </w:rPr>
        <w:t>y regional</w:t>
      </w:r>
      <w:r w:rsidR="00791208" w:rsidRPr="00A84606">
        <w:rPr>
          <w:rFonts w:asciiTheme="minorHAnsi" w:hAnsiTheme="minorHAnsi" w:cstheme="minorHAnsi"/>
          <w:bCs/>
        </w:rPr>
        <w:t xml:space="preserve"> </w:t>
      </w:r>
      <w:r w:rsidRPr="00A84606">
        <w:rPr>
          <w:rFonts w:asciiTheme="minorHAnsi" w:hAnsiTheme="minorHAnsi" w:cstheme="minorHAnsi"/>
          <w:bCs/>
        </w:rPr>
        <w:t>de la Comunidad Autónoma de Extremadura, y tengan entre sus objetivos o medidas de actuación al menos, una de las siguientes líneas de acción:</w:t>
      </w:r>
    </w:p>
    <w:p w14:paraId="3BEEDEE8" w14:textId="77777777" w:rsidR="00D72456" w:rsidRPr="00A84606" w:rsidRDefault="00D72456" w:rsidP="00D72456">
      <w:pPr>
        <w:spacing w:after="120"/>
        <w:jc w:val="both"/>
        <w:rPr>
          <w:rFonts w:asciiTheme="minorHAnsi" w:hAnsiTheme="minorHAnsi" w:cstheme="minorHAnsi"/>
          <w:bCs/>
        </w:rPr>
      </w:pPr>
      <w:r w:rsidRPr="00A84606">
        <w:rPr>
          <w:rFonts w:asciiTheme="minorHAnsi" w:hAnsiTheme="minorHAnsi" w:cstheme="minorHAnsi"/>
          <w:bCs/>
        </w:rPr>
        <w:t>a) Igualdad de género: acciones que persigan fomentar la igualdad de oportunidades y el acceso a los derechos a los jóvenes de todos los géneros, incluidos el colectivo de jóvenes LGTBIQ+. Tendrán cabida en este apartado los proyectos dirigidos a concienciar sobre la participación activa en la lucha contra la violencia de género abordando y combatiendo de manera efectiva el problema en todas sus formas.</w:t>
      </w:r>
    </w:p>
    <w:p w14:paraId="55EA2D1E" w14:textId="77777777" w:rsidR="00D72456" w:rsidRPr="00A84606" w:rsidRDefault="00D72456" w:rsidP="00D72456">
      <w:pPr>
        <w:spacing w:after="120"/>
        <w:jc w:val="both"/>
        <w:rPr>
          <w:rFonts w:asciiTheme="minorHAnsi" w:hAnsiTheme="minorHAnsi" w:cstheme="minorHAnsi"/>
          <w:bCs/>
        </w:rPr>
      </w:pPr>
      <w:r w:rsidRPr="00A84606">
        <w:rPr>
          <w:rFonts w:asciiTheme="minorHAnsi" w:hAnsiTheme="minorHAnsi" w:cstheme="minorHAnsi"/>
          <w:bCs/>
        </w:rPr>
        <w:t xml:space="preserve">b) Sociedades inclusivas: fomentar que las personas jóvenes en riesgo de exclusión participen en todos los procesos de toma de decisiones, combatir la discriminación y la segregación tanto social como educacional y laboral. </w:t>
      </w:r>
    </w:p>
    <w:p w14:paraId="13D1B2A4" w14:textId="77777777" w:rsidR="00D72456" w:rsidRPr="00A84606" w:rsidRDefault="00D72456" w:rsidP="00D72456">
      <w:pPr>
        <w:spacing w:before="240" w:after="120"/>
        <w:jc w:val="both"/>
        <w:rPr>
          <w:rFonts w:asciiTheme="minorHAnsi" w:hAnsiTheme="minorHAnsi" w:cstheme="minorHAnsi"/>
          <w:bCs/>
        </w:rPr>
      </w:pPr>
      <w:r w:rsidRPr="00A84606">
        <w:rPr>
          <w:rFonts w:asciiTheme="minorHAnsi" w:hAnsiTheme="minorHAnsi" w:cstheme="minorHAnsi"/>
          <w:bCs/>
        </w:rPr>
        <w:t xml:space="preserve">c) Información y diálogo constructivo: acciones dirigidas a fomentar en las personas jóvenes un espíritu crítico en el análisis y difusión de la información a que tengan acceso reconociendo y denunciando noticias engañosas, así como aquellas que incitan al odio y la discriminación, tanto en internet como de manera analógica.  </w:t>
      </w:r>
    </w:p>
    <w:p w14:paraId="6EBEEFC7" w14:textId="77777777" w:rsidR="00D72456" w:rsidRPr="00A84606" w:rsidRDefault="00D72456" w:rsidP="00D72456">
      <w:pPr>
        <w:jc w:val="both"/>
        <w:rPr>
          <w:rFonts w:asciiTheme="minorHAnsi" w:hAnsiTheme="minorHAnsi" w:cstheme="minorHAnsi"/>
          <w:bCs/>
        </w:rPr>
      </w:pPr>
      <w:r w:rsidRPr="00A84606">
        <w:rPr>
          <w:rFonts w:asciiTheme="minorHAnsi" w:hAnsiTheme="minorHAnsi" w:cstheme="minorHAnsi"/>
          <w:bCs/>
        </w:rPr>
        <w:t>d) Salud mental y bienestar: acciones dirigidas a sensibilizar sobre la salud mental en los jóvenes y que rompan con la estigmatización de quienes sufren problemas. Acciones que fomenten la educación en nutrición, autocuidado y alimentación saludable, programas de educación afectivo-sexual, prevención de adicciones y prevención del acoso escolar.</w:t>
      </w:r>
    </w:p>
    <w:p w14:paraId="2E0199F5" w14:textId="77777777" w:rsidR="00D72456" w:rsidRPr="00A84606" w:rsidRDefault="00D72456" w:rsidP="00D72456">
      <w:pPr>
        <w:jc w:val="both"/>
        <w:rPr>
          <w:rFonts w:asciiTheme="minorHAnsi" w:hAnsiTheme="minorHAnsi" w:cstheme="minorHAnsi"/>
          <w:bCs/>
        </w:rPr>
      </w:pPr>
      <w:r w:rsidRPr="00A84606">
        <w:rPr>
          <w:rFonts w:asciiTheme="minorHAnsi" w:hAnsiTheme="minorHAnsi" w:cstheme="minorHAnsi"/>
          <w:bCs/>
        </w:rPr>
        <w:t>e) Juventud rural: acciones que fomenten en los jóvenes de las zonas rurales la formación y empleo sin necesidad de abandonar el ámbito rural. Acciones que afronten el reto de despoblación rural y a atraer de vuelta a la juventud que ha tenido que salir de la región.</w:t>
      </w:r>
    </w:p>
    <w:p w14:paraId="0E7C1ECE" w14:textId="77777777" w:rsidR="00D72456" w:rsidRPr="00A84606" w:rsidRDefault="00D72456" w:rsidP="00D72456">
      <w:pPr>
        <w:jc w:val="both"/>
        <w:rPr>
          <w:rFonts w:asciiTheme="minorHAnsi" w:hAnsiTheme="minorHAnsi" w:cstheme="minorHAnsi"/>
          <w:bCs/>
        </w:rPr>
      </w:pPr>
      <w:r w:rsidRPr="00A84606">
        <w:rPr>
          <w:rFonts w:asciiTheme="minorHAnsi" w:hAnsiTheme="minorHAnsi" w:cstheme="minorHAnsi"/>
          <w:bCs/>
        </w:rPr>
        <w:t>f) Empleo de calidad: acciones dirigidas a dar a conocer los recursos existentes para los jóvenes en formación, reglada o no, y sobre recursos de mejora de empleabilidad y empleo. Acciones que, directa o indirectamente, contribuyan al emprendimiento joven tanto para entornos urbanos como rurales.</w:t>
      </w:r>
    </w:p>
    <w:p w14:paraId="4AB66D4C" w14:textId="77777777" w:rsidR="00D72456" w:rsidRPr="00A84606" w:rsidRDefault="00D72456" w:rsidP="00D72456">
      <w:pPr>
        <w:jc w:val="both"/>
        <w:rPr>
          <w:rFonts w:asciiTheme="minorHAnsi" w:hAnsiTheme="minorHAnsi" w:cstheme="minorHAnsi"/>
          <w:bCs/>
        </w:rPr>
      </w:pPr>
      <w:r w:rsidRPr="00A84606">
        <w:rPr>
          <w:rFonts w:asciiTheme="minorHAnsi" w:hAnsiTheme="minorHAnsi" w:cstheme="minorHAnsi"/>
          <w:bCs/>
        </w:rPr>
        <w:t xml:space="preserve">g) Aprendizaje de calidad: acciones que mejoren el acceso de la juventud a herramientas de la sociedad digital. </w:t>
      </w:r>
    </w:p>
    <w:p w14:paraId="538BD9BF" w14:textId="77777777" w:rsidR="00D72456" w:rsidRPr="00A84606" w:rsidRDefault="00D72456" w:rsidP="00D72456">
      <w:pPr>
        <w:jc w:val="both"/>
        <w:rPr>
          <w:rFonts w:asciiTheme="minorHAnsi" w:hAnsiTheme="minorHAnsi" w:cstheme="minorHAnsi"/>
          <w:bCs/>
          <w:strike/>
        </w:rPr>
      </w:pPr>
      <w:r w:rsidRPr="00A84606">
        <w:rPr>
          <w:rFonts w:asciiTheme="minorHAnsi" w:hAnsiTheme="minorHAnsi" w:cstheme="minorHAnsi"/>
          <w:bCs/>
        </w:rPr>
        <w:t>h) Espacios y participación: acciones que fortalezcan la participación democrática, la autonomía de los jóvenes y promuevan el voluntariado juvenil como un medio para mejorar las aptitudes y competencias de los jóvenes, su sentido de la solidaridad y el fomento de una ciudadanía activa.</w:t>
      </w:r>
    </w:p>
    <w:p w14:paraId="372D45C2" w14:textId="77777777" w:rsidR="00D72456" w:rsidRPr="00A84606" w:rsidRDefault="00D72456" w:rsidP="00D72456">
      <w:pPr>
        <w:jc w:val="both"/>
        <w:rPr>
          <w:rFonts w:asciiTheme="minorHAnsi" w:hAnsiTheme="minorHAnsi" w:cstheme="minorHAnsi"/>
          <w:bCs/>
        </w:rPr>
      </w:pPr>
      <w:r w:rsidRPr="00A84606">
        <w:rPr>
          <w:rFonts w:asciiTheme="minorHAnsi" w:hAnsiTheme="minorHAnsi" w:cstheme="minorHAnsi"/>
          <w:bCs/>
        </w:rPr>
        <w:t xml:space="preserve">i) Desarrollo sostenible: acciones encaminadas a que los jóvenes conozcan el efecto de sus acciones en el medio ambiente y a empoderarlos para que actúen como agentes de cambio para el desarrollo ambiental y sostenible. </w:t>
      </w:r>
    </w:p>
    <w:p w14:paraId="1FFD43BB" w14:textId="77777777" w:rsidR="00B74D77" w:rsidRPr="00A84606" w:rsidRDefault="00B74D77" w:rsidP="00B74D77">
      <w:pPr>
        <w:spacing w:after="120"/>
        <w:jc w:val="both"/>
        <w:rPr>
          <w:rFonts w:asciiTheme="minorHAnsi" w:hAnsiTheme="minorHAnsi" w:cstheme="minorHAnsi"/>
          <w:bCs/>
        </w:rPr>
      </w:pPr>
      <w:r w:rsidRPr="00A84606">
        <w:rPr>
          <w:rFonts w:asciiTheme="minorHAnsi" w:hAnsiTheme="minorHAnsi" w:cstheme="minorHAnsi"/>
          <w:bCs/>
        </w:rPr>
        <w:t>2. Para la Línea III, podrán ser subvencionables aquellos proyectos que no superen en su totalidad la cantidad de 5.000 euros, tengan como destinatarios/as la población joven de Extremadura y se desarrollen en el ámbito geográfico de la Comunidad Autónoma de Extremadura, siempre que, entre sus objetivos o medidas de actuación en el desarrollo de actividades, incluyan al menos, una de las siguientes líneas de acción:</w:t>
      </w:r>
    </w:p>
    <w:p w14:paraId="521C17D4" w14:textId="77777777" w:rsidR="00B74D77" w:rsidRPr="00A84606" w:rsidRDefault="00B74D77" w:rsidP="00B74D77">
      <w:pPr>
        <w:jc w:val="both"/>
        <w:rPr>
          <w:rFonts w:asciiTheme="minorHAnsi" w:hAnsiTheme="minorHAnsi" w:cstheme="minorHAnsi"/>
          <w:bCs/>
        </w:rPr>
      </w:pPr>
      <w:r w:rsidRPr="00A84606">
        <w:rPr>
          <w:rFonts w:asciiTheme="minorHAnsi" w:hAnsiTheme="minorHAnsi" w:cstheme="minorHAnsi"/>
          <w:bCs/>
        </w:rPr>
        <w:t xml:space="preserve">a) Las señaladas en el apartado anterior. </w:t>
      </w:r>
    </w:p>
    <w:p w14:paraId="1ACAFC84" w14:textId="77777777" w:rsidR="00B74D77" w:rsidRPr="00A84606" w:rsidRDefault="00B74D77" w:rsidP="00B74D77">
      <w:pPr>
        <w:jc w:val="both"/>
        <w:rPr>
          <w:rFonts w:asciiTheme="minorHAnsi" w:hAnsiTheme="minorHAnsi" w:cstheme="minorHAnsi"/>
          <w:bCs/>
        </w:rPr>
      </w:pPr>
      <w:r w:rsidRPr="00A84606">
        <w:rPr>
          <w:rFonts w:asciiTheme="minorHAnsi" w:hAnsiTheme="minorHAnsi" w:cstheme="minorHAnsi"/>
          <w:bCs/>
        </w:rPr>
        <w:t>b) Promoción de la recuperación de la cultura/arte/tradiciones populares extremeñas.</w:t>
      </w:r>
    </w:p>
    <w:p w14:paraId="784623AC" w14:textId="77777777" w:rsidR="00B74D77" w:rsidRPr="00A84606" w:rsidRDefault="00B74D77" w:rsidP="00B74D77">
      <w:pPr>
        <w:jc w:val="both"/>
        <w:rPr>
          <w:rFonts w:asciiTheme="minorHAnsi" w:hAnsiTheme="minorHAnsi" w:cstheme="minorHAnsi"/>
          <w:bCs/>
        </w:rPr>
      </w:pPr>
      <w:r w:rsidRPr="00A84606">
        <w:rPr>
          <w:rFonts w:asciiTheme="minorHAnsi" w:hAnsiTheme="minorHAnsi" w:cstheme="minorHAnsi"/>
          <w:bCs/>
        </w:rPr>
        <w:t>c) Fomento a la lectura y escritura en jóvenes extremeños/as.</w:t>
      </w:r>
    </w:p>
    <w:p w14:paraId="35D387E1" w14:textId="77777777" w:rsidR="00B74D77" w:rsidRPr="00A84606" w:rsidRDefault="00B74D77" w:rsidP="00B74D77">
      <w:pPr>
        <w:jc w:val="both"/>
        <w:rPr>
          <w:rFonts w:asciiTheme="minorHAnsi" w:hAnsiTheme="minorHAnsi" w:cstheme="minorHAnsi"/>
          <w:bCs/>
        </w:rPr>
      </w:pPr>
      <w:r w:rsidRPr="00A84606">
        <w:rPr>
          <w:rFonts w:asciiTheme="minorHAnsi" w:hAnsiTheme="minorHAnsi" w:cstheme="minorHAnsi"/>
          <w:bCs/>
        </w:rPr>
        <w:t>d) Desarrollo de actividades con colectivos en situación de riesgo en consecución de los objetivos generales señalados en inciso 1 anterior.</w:t>
      </w:r>
    </w:p>
    <w:p w14:paraId="0F108919" w14:textId="77777777" w:rsidR="00B74D77" w:rsidRPr="00A84606" w:rsidRDefault="00B74D77" w:rsidP="00B74D77">
      <w:pPr>
        <w:jc w:val="both"/>
        <w:rPr>
          <w:rFonts w:asciiTheme="minorHAnsi" w:hAnsiTheme="minorHAnsi" w:cstheme="minorHAnsi"/>
          <w:bCs/>
        </w:rPr>
      </w:pPr>
      <w:r w:rsidRPr="00A84606">
        <w:rPr>
          <w:rFonts w:asciiTheme="minorHAnsi" w:hAnsiTheme="minorHAnsi" w:cstheme="minorHAnsi"/>
          <w:bCs/>
        </w:rPr>
        <w:t>e) Actividades relacionadas con el bienestar de las personas mayores.</w:t>
      </w:r>
    </w:p>
    <w:p w14:paraId="48FCE3FB" w14:textId="382B6156" w:rsidR="003873FF" w:rsidRPr="00A84606" w:rsidRDefault="003873FF" w:rsidP="003873FF">
      <w:pPr>
        <w:spacing w:after="120"/>
        <w:jc w:val="both"/>
        <w:rPr>
          <w:rFonts w:asciiTheme="minorHAnsi" w:hAnsiTheme="minorHAnsi" w:cstheme="minorHAnsi"/>
          <w:bCs/>
        </w:rPr>
      </w:pPr>
      <w:r w:rsidRPr="00A84606">
        <w:rPr>
          <w:rFonts w:asciiTheme="minorHAnsi" w:hAnsiTheme="minorHAnsi" w:cstheme="minorHAnsi"/>
          <w:bCs/>
        </w:rPr>
        <w:t xml:space="preserve">3. No serán subvencionables aquellos proyectos que se limiten únicamente a la realización de campamentos de verano, excursiones o actividades lúdicas similares; </w:t>
      </w:r>
      <w:r w:rsidR="007B0046" w:rsidRPr="00A84606">
        <w:rPr>
          <w:rFonts w:asciiTheme="minorHAnsi" w:hAnsiTheme="minorHAnsi" w:cstheme="minorHAnsi"/>
          <w:bCs/>
        </w:rPr>
        <w:t>t</w:t>
      </w:r>
      <w:r w:rsidRPr="00A84606">
        <w:rPr>
          <w:rFonts w:asciiTheme="minorHAnsi" w:hAnsiTheme="minorHAnsi" w:cstheme="minorHAnsi"/>
          <w:bCs/>
        </w:rPr>
        <w:t>ampoco serán subvencionables aquellos proyectos que tengan una duración inferior a un mes desde la fecha de inicio de las actividades hasta su fecha final, o se trate de actividades que consistan en la celebración de conciertos o fiestas, salvo cuando estas formen parte de los proyectos e iniciativas juveniles subvencionables con una entidad local en su conjunto.</w:t>
      </w:r>
    </w:p>
    <w:p w14:paraId="789260E0" w14:textId="77777777" w:rsidR="004365CE" w:rsidRPr="00A84606" w:rsidRDefault="004365CE" w:rsidP="003873FF">
      <w:pPr>
        <w:spacing w:after="120"/>
        <w:jc w:val="both"/>
        <w:rPr>
          <w:rFonts w:asciiTheme="minorHAnsi" w:hAnsiTheme="minorHAnsi" w:cstheme="minorHAnsi"/>
          <w:bCs/>
        </w:rPr>
      </w:pPr>
    </w:p>
    <w:p w14:paraId="57802FC4" w14:textId="14F96AED" w:rsidR="003873FF" w:rsidRPr="00A84606" w:rsidRDefault="003873FF" w:rsidP="003873FF">
      <w:pPr>
        <w:spacing w:after="120"/>
        <w:jc w:val="both"/>
        <w:rPr>
          <w:rFonts w:asciiTheme="minorHAnsi" w:hAnsiTheme="minorHAnsi" w:cstheme="minorHAnsi"/>
          <w:b/>
        </w:rPr>
      </w:pPr>
      <w:r w:rsidRPr="00A84606">
        <w:rPr>
          <w:rFonts w:asciiTheme="minorHAnsi" w:hAnsiTheme="minorHAnsi" w:cstheme="minorHAnsi"/>
          <w:b/>
        </w:rPr>
        <w:t xml:space="preserve">Cuarto. Gastos subvencionables para </w:t>
      </w:r>
      <w:r w:rsidR="00143EBF" w:rsidRPr="00A84606">
        <w:rPr>
          <w:rFonts w:asciiTheme="minorHAnsi" w:hAnsiTheme="minorHAnsi" w:cstheme="minorHAnsi"/>
          <w:b/>
        </w:rPr>
        <w:t xml:space="preserve">las </w:t>
      </w:r>
      <w:r w:rsidRPr="00A84606">
        <w:rPr>
          <w:rFonts w:asciiTheme="minorHAnsi" w:hAnsiTheme="minorHAnsi" w:cstheme="minorHAnsi"/>
          <w:b/>
        </w:rPr>
        <w:t>líneas de ayudas.</w:t>
      </w:r>
    </w:p>
    <w:p w14:paraId="71E6F836"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 xml:space="preserve">1. Los gastos subvencionables deberán ser gastos necesarios para la ejecución del proyecto y estar directamente relacionados con la ejecución de este. </w:t>
      </w:r>
    </w:p>
    <w:p w14:paraId="44CD1BE3"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2. Los gastos deberán corresponder a las actividades realizadas, facturadas y pagadas durante el período subvencionable de ejecución del proyecto. El periodo subvencionable comprende del 1 de enero al 31 de octubre del año natural de la correspondiente convocatoria.</w:t>
      </w:r>
    </w:p>
    <w:p w14:paraId="0BB3BF71"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3. Serán gastos subvencionables los siguientes:</w:t>
      </w:r>
    </w:p>
    <w:p w14:paraId="09C3FBB7"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 xml:space="preserve">a) Material fungible destinado a la realización de las actividades del proyecto. </w:t>
      </w:r>
    </w:p>
    <w:p w14:paraId="3E9C4EA8"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b) Gastos de personal, los cuales quedan sujetos a las siguientes reglas:</w:t>
      </w:r>
    </w:p>
    <w:p w14:paraId="0D825F32" w14:textId="126FC33A"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Los gastos incluidos en este apartado s</w:t>
      </w:r>
      <w:r w:rsidR="00510847">
        <w:rPr>
          <w:rFonts w:asciiTheme="minorHAnsi" w:hAnsiTheme="minorHAnsi" w:cstheme="minorHAnsi"/>
          <w:bCs/>
        </w:rPr>
        <w:t>o</w:t>
      </w:r>
      <w:r w:rsidRPr="00A84606">
        <w:rPr>
          <w:rFonts w:asciiTheme="minorHAnsi" w:hAnsiTheme="minorHAnsi" w:cstheme="minorHAnsi"/>
          <w:bCs/>
        </w:rPr>
        <w:t xml:space="preserve">lo se considerarán gastos subvencionables para entidades beneficiarias incluidas en las líneas de ayudas I y II. </w:t>
      </w:r>
    </w:p>
    <w:p w14:paraId="6E5A208A" w14:textId="77777777" w:rsidR="00430F17" w:rsidRPr="00A84606" w:rsidRDefault="00430F17" w:rsidP="00430F17">
      <w:pPr>
        <w:spacing w:after="120"/>
        <w:jc w:val="both"/>
        <w:rPr>
          <w:rFonts w:asciiTheme="minorHAnsi" w:hAnsiTheme="minorHAnsi" w:cstheme="minorHAnsi"/>
          <w:bCs/>
        </w:rPr>
      </w:pPr>
      <w:r w:rsidRPr="00A84606">
        <w:rPr>
          <w:rFonts w:asciiTheme="minorHAnsi" w:hAnsiTheme="minorHAnsi" w:cstheme="minorHAnsi"/>
          <w:bCs/>
        </w:rPr>
        <w:t xml:space="preserve">Serán subvencionables tanto los gastos en personal propio de la asociación o entidad beneficiaria, que se adscriban expresamente al proyecto como el personal contratado específicamente para el desarrollo de este. </w:t>
      </w:r>
    </w:p>
    <w:p w14:paraId="129F4426" w14:textId="77777777" w:rsidR="00430F17" w:rsidRPr="00A84606" w:rsidRDefault="00430F17" w:rsidP="00430F17">
      <w:pPr>
        <w:spacing w:after="120"/>
        <w:jc w:val="both"/>
        <w:rPr>
          <w:rFonts w:asciiTheme="minorHAnsi" w:hAnsiTheme="minorHAnsi" w:cstheme="minorHAnsi"/>
          <w:bCs/>
        </w:rPr>
      </w:pPr>
      <w:r w:rsidRPr="00A84606">
        <w:rPr>
          <w:rFonts w:asciiTheme="minorHAnsi" w:hAnsiTheme="minorHAnsi" w:cstheme="minorHAnsi"/>
          <w:bCs/>
        </w:rPr>
        <w:t xml:space="preserve">El personal podrá estar adscrito al proyecto a jornada parcial o total. </w:t>
      </w:r>
    </w:p>
    <w:p w14:paraId="03061C95" w14:textId="77777777" w:rsidR="00430F17" w:rsidRPr="00A84606" w:rsidRDefault="00430F17" w:rsidP="00430F17">
      <w:pPr>
        <w:spacing w:after="120"/>
        <w:jc w:val="both"/>
        <w:rPr>
          <w:rFonts w:asciiTheme="minorHAnsi" w:hAnsiTheme="minorHAnsi" w:cstheme="minorHAnsi"/>
          <w:bCs/>
        </w:rPr>
      </w:pPr>
      <w:r w:rsidRPr="00A84606">
        <w:rPr>
          <w:rFonts w:asciiTheme="minorHAnsi" w:hAnsiTheme="minorHAnsi" w:cstheme="minorHAnsi"/>
          <w:bCs/>
        </w:rPr>
        <w:t xml:space="preserve">Se consideran gastos de personal subvencionable las retribuciones brutas que figuren en la nómina del personal más las cotizaciones sociales a cargo del empleador/a. </w:t>
      </w:r>
    </w:p>
    <w:p w14:paraId="1C832B24" w14:textId="77777777" w:rsidR="00430F17" w:rsidRPr="00A84606" w:rsidRDefault="00430F17" w:rsidP="00430F17">
      <w:pPr>
        <w:spacing w:after="120"/>
        <w:jc w:val="both"/>
        <w:rPr>
          <w:rFonts w:asciiTheme="minorHAnsi" w:hAnsiTheme="minorHAnsi" w:cstheme="minorHAnsi"/>
          <w:bCs/>
        </w:rPr>
      </w:pPr>
      <w:r w:rsidRPr="00A84606">
        <w:rPr>
          <w:rFonts w:asciiTheme="minorHAnsi" w:hAnsiTheme="minorHAnsi" w:cstheme="minorHAnsi"/>
          <w:bCs/>
        </w:rPr>
        <w:t>El personal adscrito al proyecto debe estar vinculado laboralmente con la asociación o entidad beneficiaria.</w:t>
      </w:r>
    </w:p>
    <w:p w14:paraId="1E33CD8E"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La cuantía total de gastos de personal tendrá un límite máximo del 50% de la subvención recibida.</w:t>
      </w:r>
    </w:p>
    <w:p w14:paraId="44618ED0"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c) Otros servicios prestados por terceros, con un límite máximo del 10% de la subvención recibida.</w:t>
      </w:r>
    </w:p>
    <w:p w14:paraId="6DB08D50"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d) Arrendamiento tanto de bienes muebles como de bienes inmuebles, directamente relacionados con el desarrollo de las actividades del proyecto y que correspondan al período de tiempo en que se realiza la actividad a la que están adscritos.</w:t>
      </w:r>
    </w:p>
    <w:p w14:paraId="292A2868"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e) Transporte para el traslado de personas destinatarias del proyecto y que sea necesario, para aquellas actividades que tengan asociadas la movilidad territorial de los participantes</w:t>
      </w:r>
    </w:p>
    <w:p w14:paraId="515CD873"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f) Manutención de las personas destinatarias de la actividad que forman parte del proyecto, únicamente para aquellas actividades que tengan asociadas la movilidad territorial de los participantes.</w:t>
      </w:r>
    </w:p>
    <w:p w14:paraId="71E8963B"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 xml:space="preserve">g) Seguros de responsabilidad civil destinados a cubrir las actividades del proyecto, sus participantes y el personal adscrito al mismo. </w:t>
      </w:r>
    </w:p>
    <w:p w14:paraId="02D84934"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h) Material de difusión de la actividad, con un límite máximo del 10% de la subvención recibida.</w:t>
      </w:r>
    </w:p>
    <w:p w14:paraId="3E7CF56E"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Además de los límites antes indicados para la Línea III, los gastos señalados en los apartados d, e y f tendrán cada uno, un límite máximo del 10% de la subvención recibida.</w:t>
      </w:r>
    </w:p>
    <w:p w14:paraId="282005C8" w14:textId="77777777" w:rsidR="00F41EEB" w:rsidRPr="00A84606" w:rsidRDefault="00F41EEB" w:rsidP="00F41EEB">
      <w:pPr>
        <w:spacing w:after="120"/>
        <w:jc w:val="both"/>
        <w:rPr>
          <w:rFonts w:asciiTheme="minorHAnsi" w:hAnsiTheme="minorHAnsi" w:cstheme="minorHAnsi"/>
          <w:bCs/>
        </w:rPr>
      </w:pPr>
      <w:r w:rsidRPr="00A84606">
        <w:rPr>
          <w:rFonts w:asciiTheme="minorHAnsi" w:hAnsiTheme="minorHAnsi" w:cstheme="minorHAnsi"/>
          <w:bCs/>
        </w:rPr>
        <w:t>Los gastos de desplazamiento, manutención y dietas del personal, los gastos de transporte y manutención de las personas destinatarias de la actividad mencionadas en los incisos b), e) y f) anteriores, serán subvencionables exclusivamente para aquellas actividades que tengan asociadas la movilidad territorial de quienes participen de estas, las cuales deberán estar adecuadamente justificadas en el proyecto y en la documentación justificativa del gasto. Las cuantías subvencionables deberán cumplir con los requisitos y tendrán como límites los señalados en el artículo 9 del Real Decreto 439/2007, de 30 de marzo, por el que se aprueba el Reglamento del Impuesto sobre la Renta de las Personas Físicas.</w:t>
      </w:r>
    </w:p>
    <w:p w14:paraId="6B71BF04" w14:textId="77777777" w:rsidR="007B0046" w:rsidRPr="00A84606" w:rsidRDefault="007B0046" w:rsidP="007B0046">
      <w:pPr>
        <w:pStyle w:val="Prrafodelista"/>
        <w:spacing w:after="120"/>
        <w:ind w:left="0"/>
        <w:contextualSpacing w:val="0"/>
        <w:jc w:val="both"/>
        <w:rPr>
          <w:rFonts w:asciiTheme="minorHAnsi" w:hAnsiTheme="minorHAnsi" w:cstheme="minorHAnsi"/>
          <w:bCs/>
        </w:rPr>
      </w:pPr>
      <w:r w:rsidRPr="00A84606">
        <w:rPr>
          <w:rFonts w:asciiTheme="minorHAnsi" w:hAnsiTheme="minorHAnsi" w:cstheme="minorHAnsi"/>
          <w:bCs/>
        </w:rPr>
        <w:t xml:space="preserve">Aquellos gastos relacionados en este artículo que tengan fijado un límite máximo quedan sujetos a su imputación efectiva al proyecto aplicándose dicho límite de manera automática. </w:t>
      </w:r>
    </w:p>
    <w:p w14:paraId="05B9EF06"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4. No se considerarán gastos subvencionables:</w:t>
      </w:r>
    </w:p>
    <w:p w14:paraId="49136251"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a) Los gastos para el funcionamiento, mantenimiento, servicios y material de las oficinas o sedes de la asociación, grupo o entidad beneficiaria, así como la adquisición, construcción, rehabilitación o mejora de bienes inventariables.</w:t>
      </w:r>
    </w:p>
    <w:p w14:paraId="07AF8C8E"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b) Para la Línea III, no serán subvencionables los gastos de personal contenidos en el inciso b del apartado 3 de este artículo.</w:t>
      </w:r>
    </w:p>
    <w:p w14:paraId="74AFCFDE"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 xml:space="preserve">c) Las retribuciones a personas ajenas a la entidad solicitante o relaciones diferentes a la laboral. </w:t>
      </w:r>
    </w:p>
    <w:p w14:paraId="7255E394" w14:textId="77777777" w:rsidR="00BA3F84" w:rsidRPr="00A84606" w:rsidRDefault="00BA3F84" w:rsidP="00BA3F84">
      <w:pPr>
        <w:spacing w:after="120"/>
        <w:jc w:val="both"/>
        <w:rPr>
          <w:rFonts w:asciiTheme="minorHAnsi" w:hAnsiTheme="minorHAnsi" w:cstheme="minorHAnsi"/>
          <w:bCs/>
        </w:rPr>
      </w:pPr>
      <w:r w:rsidRPr="00A84606">
        <w:rPr>
          <w:rFonts w:asciiTheme="minorHAnsi" w:hAnsiTheme="minorHAnsi" w:cstheme="minorHAnsi"/>
          <w:bCs/>
        </w:rPr>
        <w:t>d) Los gastos de manutención de las personas destinatarias de la actividad que no guarden relación con la edad y condiciones de a quienes se destina, así como de la actividad desarrollada, ni de miembros de la directiva de la asociación o entidad beneficiaria, ni de personas ajenas al desarrollo de la actividad.</w:t>
      </w:r>
    </w:p>
    <w:p w14:paraId="30338315"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En ningún caso se admitirán gastos de comidas, consumiciones o alojamiento de personas miembros del grupo de jóvenes no asociados beneficiario para reuniones previas o posteriores de preparación o evaluación, ni gastos efectuados por estas personas durante la ejecución material de la actividad organizada que no formen parte de esta.</w:t>
      </w:r>
    </w:p>
    <w:p w14:paraId="43389B30"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e) En el epígrafe de seguros, cualesquiera otros seguros o pólizas que la entidad o grupo suscriba para fines distintos a la actividad del proyecto, como seguros de inmuebles o vehículos con vigencia superior a la de la actividad subvencionada.</w:t>
      </w:r>
    </w:p>
    <w:p w14:paraId="6DA6631E"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f) Los servicios de gestoría, así como los de consultoría para la planificación del proyecto y las actividades.</w:t>
      </w:r>
    </w:p>
    <w:p w14:paraId="23355835"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g) Los intereses deudores de las cuentas bancarias.</w:t>
      </w:r>
    </w:p>
    <w:p w14:paraId="5085A8B8"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h) Intereses, recargos y sanciones administrativas y penales.</w:t>
      </w:r>
    </w:p>
    <w:p w14:paraId="32A66EEA"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i) Los gastos de procedimientos judiciales.</w:t>
      </w:r>
    </w:p>
    <w:p w14:paraId="35F9D935" w14:textId="77777777" w:rsidR="007B0046" w:rsidRPr="00A84606" w:rsidRDefault="007B0046" w:rsidP="007B0046">
      <w:pPr>
        <w:spacing w:after="120"/>
        <w:jc w:val="both"/>
        <w:rPr>
          <w:rFonts w:asciiTheme="minorHAnsi" w:hAnsiTheme="minorHAnsi" w:cstheme="minorHAnsi"/>
          <w:bCs/>
        </w:rPr>
      </w:pPr>
      <w:r w:rsidRPr="00A84606">
        <w:rPr>
          <w:rFonts w:asciiTheme="minorHAnsi" w:hAnsiTheme="minorHAnsi" w:cstheme="minorHAnsi"/>
          <w:bCs/>
        </w:rPr>
        <w:t xml:space="preserve">j) Los tributos cuando sean susceptibles de recuperación o compensación ni los impuestos personales sobre la renta. </w:t>
      </w:r>
    </w:p>
    <w:p w14:paraId="02D29161" w14:textId="77777777" w:rsidR="00003CD1" w:rsidRPr="00A84606" w:rsidRDefault="00003CD1" w:rsidP="007D2095">
      <w:pPr>
        <w:spacing w:after="120"/>
        <w:jc w:val="both"/>
        <w:rPr>
          <w:rFonts w:asciiTheme="minorHAnsi" w:hAnsiTheme="minorHAnsi" w:cstheme="minorHAnsi"/>
          <w:bCs/>
        </w:rPr>
      </w:pPr>
    </w:p>
    <w:p w14:paraId="68C820BF" w14:textId="1D637951" w:rsidR="00F40EF2" w:rsidRPr="00A84606" w:rsidRDefault="00F40EF2" w:rsidP="00F40EF2">
      <w:pPr>
        <w:spacing w:after="120"/>
        <w:jc w:val="both"/>
        <w:rPr>
          <w:rFonts w:asciiTheme="minorHAnsi" w:hAnsiTheme="minorHAnsi" w:cstheme="minorHAnsi"/>
          <w:b/>
        </w:rPr>
      </w:pPr>
      <w:r w:rsidRPr="00A84606">
        <w:rPr>
          <w:rFonts w:asciiTheme="minorHAnsi" w:hAnsiTheme="minorHAnsi" w:cstheme="minorHAnsi"/>
          <w:b/>
        </w:rPr>
        <w:t xml:space="preserve">Quinto. De las actividades excluidas. </w:t>
      </w:r>
    </w:p>
    <w:p w14:paraId="609D2EE1" w14:textId="77777777" w:rsidR="00F40EF2" w:rsidRPr="00A84606" w:rsidRDefault="00F40EF2" w:rsidP="00F40EF2">
      <w:pPr>
        <w:spacing w:after="120"/>
        <w:jc w:val="both"/>
        <w:rPr>
          <w:rFonts w:asciiTheme="minorHAnsi" w:hAnsiTheme="minorHAnsi" w:cstheme="minorHAnsi"/>
          <w:bCs/>
        </w:rPr>
      </w:pPr>
      <w:r w:rsidRPr="00A84606">
        <w:rPr>
          <w:rFonts w:asciiTheme="minorHAnsi" w:hAnsiTheme="minorHAnsi" w:cstheme="minorHAnsi"/>
          <w:bCs/>
        </w:rPr>
        <w:t>Quedan excluidos de ayuda y, por lo tanto, no optarán a financiación las actividades recogidas en los siguientes apartados:</w:t>
      </w:r>
    </w:p>
    <w:p w14:paraId="091C525F" w14:textId="77777777" w:rsidR="00F40EF2" w:rsidRPr="00A84606" w:rsidRDefault="00F40EF2" w:rsidP="00F40EF2">
      <w:pPr>
        <w:spacing w:after="120"/>
        <w:jc w:val="both"/>
        <w:rPr>
          <w:rFonts w:asciiTheme="minorHAnsi" w:hAnsiTheme="minorHAnsi" w:cstheme="minorHAnsi"/>
          <w:bCs/>
        </w:rPr>
      </w:pPr>
      <w:r w:rsidRPr="00A84606">
        <w:rPr>
          <w:rFonts w:asciiTheme="minorHAnsi" w:hAnsiTheme="minorHAnsi" w:cstheme="minorHAnsi"/>
          <w:bCs/>
        </w:rPr>
        <w:t>a) Las enseñanzas recogidas en el artículo 3 de la Ley Orgánica 2/2006, de 3 de mayo, de Educación.</w:t>
      </w:r>
    </w:p>
    <w:p w14:paraId="1E90B7D1" w14:textId="77777777" w:rsidR="00F40EF2" w:rsidRPr="00A84606" w:rsidRDefault="00F40EF2" w:rsidP="00F40EF2">
      <w:pPr>
        <w:spacing w:after="120"/>
        <w:jc w:val="both"/>
        <w:rPr>
          <w:rFonts w:asciiTheme="minorHAnsi" w:hAnsiTheme="minorHAnsi" w:cstheme="minorHAnsi"/>
          <w:bCs/>
        </w:rPr>
      </w:pPr>
      <w:r w:rsidRPr="00A84606">
        <w:rPr>
          <w:rFonts w:asciiTheme="minorHAnsi" w:hAnsiTheme="minorHAnsi" w:cstheme="minorHAnsi"/>
          <w:bCs/>
        </w:rPr>
        <w:t>b) Actividades deportivas federadas.</w:t>
      </w:r>
    </w:p>
    <w:p w14:paraId="30E89455" w14:textId="77777777" w:rsidR="00F40EF2" w:rsidRPr="00A84606" w:rsidRDefault="00F40EF2" w:rsidP="00F40EF2">
      <w:pPr>
        <w:spacing w:after="120"/>
        <w:jc w:val="both"/>
        <w:rPr>
          <w:rFonts w:asciiTheme="minorHAnsi" w:hAnsiTheme="minorHAnsi" w:cstheme="minorHAnsi"/>
          <w:bCs/>
        </w:rPr>
      </w:pPr>
      <w:r w:rsidRPr="00A84606">
        <w:rPr>
          <w:rFonts w:asciiTheme="minorHAnsi" w:hAnsiTheme="minorHAnsi" w:cstheme="minorHAnsi"/>
          <w:bCs/>
        </w:rPr>
        <w:t>c) Actividades desarrolladas fuera del ámbito territorial de Extremadura.</w:t>
      </w:r>
    </w:p>
    <w:p w14:paraId="658F5EB0" w14:textId="77777777" w:rsidR="00F40EF2" w:rsidRPr="00A84606" w:rsidRDefault="00F40EF2" w:rsidP="00F40EF2">
      <w:pPr>
        <w:spacing w:after="120"/>
        <w:jc w:val="both"/>
        <w:rPr>
          <w:rFonts w:asciiTheme="minorHAnsi" w:hAnsiTheme="minorHAnsi" w:cstheme="minorHAnsi"/>
          <w:bCs/>
        </w:rPr>
      </w:pPr>
      <w:r w:rsidRPr="00A84606">
        <w:rPr>
          <w:rFonts w:asciiTheme="minorHAnsi" w:hAnsiTheme="minorHAnsi" w:cstheme="minorHAnsi"/>
          <w:bCs/>
        </w:rPr>
        <w:t>d) Actividades y acciones de organización interna de la entidad beneficiaria.</w:t>
      </w:r>
    </w:p>
    <w:p w14:paraId="48306FA9" w14:textId="7355B584" w:rsidR="00F40EF2" w:rsidRPr="00A84606" w:rsidRDefault="00F40EF2" w:rsidP="00F40EF2">
      <w:pPr>
        <w:spacing w:after="120"/>
        <w:jc w:val="both"/>
        <w:rPr>
          <w:rFonts w:asciiTheme="minorHAnsi" w:hAnsiTheme="minorHAnsi" w:cstheme="minorHAnsi"/>
          <w:bCs/>
        </w:rPr>
      </w:pPr>
      <w:r w:rsidRPr="00A84606">
        <w:rPr>
          <w:rFonts w:asciiTheme="minorHAnsi" w:hAnsiTheme="minorHAnsi" w:cstheme="minorHAnsi"/>
          <w:bCs/>
        </w:rPr>
        <w:t>e) Aqu</w:t>
      </w:r>
      <w:r w:rsidR="008E2A62" w:rsidRPr="00A84606">
        <w:rPr>
          <w:rFonts w:asciiTheme="minorHAnsi" w:hAnsiTheme="minorHAnsi" w:cstheme="minorHAnsi"/>
          <w:bCs/>
        </w:rPr>
        <w:t>e</w:t>
      </w:r>
      <w:r w:rsidRPr="00A84606">
        <w:rPr>
          <w:rFonts w:asciiTheme="minorHAnsi" w:hAnsiTheme="minorHAnsi" w:cstheme="minorHAnsi"/>
          <w:bCs/>
        </w:rPr>
        <w:t>llas que contengan preceptos que infrinjan alguna normativa vigente.</w:t>
      </w:r>
    </w:p>
    <w:p w14:paraId="1F1AA12E" w14:textId="77777777" w:rsidR="009631DF" w:rsidRPr="00A84606" w:rsidRDefault="009631DF" w:rsidP="009E65D3">
      <w:pPr>
        <w:spacing w:after="120"/>
        <w:jc w:val="both"/>
        <w:rPr>
          <w:rFonts w:asciiTheme="minorHAnsi" w:hAnsiTheme="minorHAnsi" w:cstheme="minorHAnsi"/>
          <w:b/>
        </w:rPr>
      </w:pPr>
    </w:p>
    <w:p w14:paraId="62AC7694" w14:textId="76831DC9" w:rsidR="009E65D3" w:rsidRPr="00A84606" w:rsidRDefault="009E65D3" w:rsidP="009E65D3">
      <w:pPr>
        <w:spacing w:after="120"/>
        <w:jc w:val="both"/>
        <w:rPr>
          <w:rFonts w:asciiTheme="minorHAnsi" w:hAnsiTheme="minorHAnsi" w:cstheme="minorHAnsi"/>
          <w:b/>
        </w:rPr>
      </w:pPr>
      <w:r w:rsidRPr="00A84606">
        <w:rPr>
          <w:rFonts w:asciiTheme="minorHAnsi" w:hAnsiTheme="minorHAnsi" w:cstheme="minorHAnsi"/>
          <w:b/>
        </w:rPr>
        <w:t xml:space="preserve">Sexto. Obligaciones de las Entidades </w:t>
      </w:r>
      <w:r w:rsidR="00796AD0" w:rsidRPr="00A84606">
        <w:rPr>
          <w:rFonts w:asciiTheme="minorHAnsi" w:hAnsiTheme="minorHAnsi" w:cstheme="minorHAnsi"/>
          <w:b/>
        </w:rPr>
        <w:t>y</w:t>
      </w:r>
      <w:r w:rsidR="00143EBF" w:rsidRPr="00A84606">
        <w:rPr>
          <w:rFonts w:asciiTheme="minorHAnsi" w:hAnsiTheme="minorHAnsi" w:cstheme="minorHAnsi"/>
          <w:b/>
        </w:rPr>
        <w:t xml:space="preserve"> grupos beneficiarios</w:t>
      </w:r>
      <w:r w:rsidRPr="00A84606">
        <w:rPr>
          <w:rFonts w:asciiTheme="minorHAnsi" w:hAnsiTheme="minorHAnsi" w:cstheme="minorHAnsi"/>
          <w:b/>
        </w:rPr>
        <w:t>.</w:t>
      </w:r>
    </w:p>
    <w:p w14:paraId="4F0BE345" w14:textId="77777777" w:rsidR="00881D98" w:rsidRPr="00A84606" w:rsidRDefault="00881D98" w:rsidP="00881D98">
      <w:pPr>
        <w:spacing w:after="120"/>
        <w:jc w:val="both"/>
        <w:rPr>
          <w:rFonts w:asciiTheme="minorHAnsi" w:hAnsiTheme="minorHAnsi" w:cstheme="minorHAnsi"/>
          <w:bCs/>
        </w:rPr>
      </w:pPr>
      <w:r w:rsidRPr="00A84606">
        <w:rPr>
          <w:rFonts w:asciiTheme="minorHAnsi" w:hAnsiTheme="minorHAnsi" w:cstheme="minorHAnsi"/>
          <w:bCs/>
        </w:rPr>
        <w:t>Las entidades y grupos beneficiarios de la subvención quedan sometidas a las obligaciones establecidas en la Ley 6/2011 de 23 de marzo, y en particular, a las siguientes:</w:t>
      </w:r>
    </w:p>
    <w:p w14:paraId="161AA2AA" w14:textId="77777777" w:rsidR="00881D98" w:rsidRPr="00A84606" w:rsidRDefault="00881D98" w:rsidP="00881D98">
      <w:pPr>
        <w:spacing w:after="120"/>
        <w:jc w:val="both"/>
        <w:rPr>
          <w:rFonts w:asciiTheme="minorHAnsi" w:hAnsiTheme="minorHAnsi" w:cstheme="minorHAnsi"/>
          <w:bCs/>
        </w:rPr>
      </w:pPr>
      <w:r w:rsidRPr="00A84606">
        <w:rPr>
          <w:rFonts w:asciiTheme="minorHAnsi" w:hAnsiTheme="minorHAnsi" w:cstheme="minorHAnsi"/>
          <w:bCs/>
        </w:rPr>
        <w:t>a) Cumplir el objetivo, realizar las actividades y el proyecto que fundamenta la concesión de la subvención, en la forma y plazos establecidos en la correspondiente resolución.</w:t>
      </w:r>
    </w:p>
    <w:p w14:paraId="16DF0A02" w14:textId="77777777" w:rsidR="00881D98" w:rsidRPr="00A84606" w:rsidRDefault="00881D98" w:rsidP="00881D98">
      <w:pPr>
        <w:spacing w:after="120"/>
        <w:jc w:val="both"/>
        <w:rPr>
          <w:rFonts w:asciiTheme="minorHAnsi" w:hAnsiTheme="minorHAnsi" w:cstheme="minorHAnsi"/>
          <w:bCs/>
        </w:rPr>
      </w:pPr>
      <w:r w:rsidRPr="00A84606">
        <w:rPr>
          <w:rFonts w:asciiTheme="minorHAnsi" w:hAnsiTheme="minorHAnsi" w:cstheme="minorHAnsi"/>
          <w:bCs/>
        </w:rPr>
        <w:t>b) Justificar ante el órgano concedente el cumplimiento de los requisitos y condiciones, así como la realización de la actividad y el cumplimiento de la finalidad que determine la concesión o disfrute de la subvención. A estos efectos, se deberá acreditar la realización de la totalidad del proyecto, las medidas de publicidad y justificar todos los gastos y pagos realizados en ejecución de la ayuda y por el coste total del proyecto subvencionado.</w:t>
      </w:r>
    </w:p>
    <w:p w14:paraId="058FB5B0" w14:textId="77777777" w:rsidR="00881D98" w:rsidRPr="00A84606" w:rsidRDefault="00881D98" w:rsidP="00881D98">
      <w:pPr>
        <w:spacing w:after="120"/>
        <w:jc w:val="both"/>
        <w:rPr>
          <w:rFonts w:asciiTheme="minorHAnsi" w:hAnsiTheme="minorHAnsi" w:cstheme="minorHAnsi"/>
          <w:bCs/>
        </w:rPr>
      </w:pPr>
      <w:r w:rsidRPr="00A84606">
        <w:rPr>
          <w:rFonts w:asciiTheme="minorHAnsi" w:hAnsiTheme="minorHAnsi" w:cstheme="minorHAnsi"/>
          <w:bCs/>
        </w:rPr>
        <w:t xml:space="preserve">c) Asumir la aportación económica, por el importe de la diferencia entre la cantidad concedida y el coste total del proyecto para el que se solicita la subvención, así como los costes que superen los límites máximos establecidos en su caso para cada gasto. La entidad o grupo beneficiario no podrá repercutir en las personas destinatarias de las actividades objeto del proyecto en concepto de retribución, aportación dineraria o en especie, pago de recuperación de gastos, o bajo ningún otro concepto, cobrar contraprestaciones por las actividades realizadas. </w:t>
      </w:r>
    </w:p>
    <w:p w14:paraId="7539D4EF" w14:textId="77777777" w:rsidR="00881D98" w:rsidRPr="00A84606" w:rsidRDefault="00881D98" w:rsidP="00881D98">
      <w:pPr>
        <w:spacing w:after="120"/>
        <w:jc w:val="both"/>
        <w:rPr>
          <w:rFonts w:asciiTheme="minorHAnsi" w:hAnsiTheme="minorHAnsi" w:cstheme="minorHAnsi"/>
          <w:bCs/>
        </w:rPr>
      </w:pPr>
      <w:r w:rsidRPr="00A84606">
        <w:rPr>
          <w:rFonts w:asciiTheme="minorHAnsi" w:hAnsiTheme="minorHAnsi" w:cstheme="minorHAnsi"/>
          <w:bCs/>
        </w:rPr>
        <w:t xml:space="preserve">d) Comunicar al órgano concedente la obtención de otras subvenciones, ayudas, ingresos o recursos que financien las actividades subvencionadas, así como la modificación de las circunstancias que hubieren fundamentado la concesión de la subvención. </w:t>
      </w:r>
    </w:p>
    <w:p w14:paraId="46AAD746" w14:textId="77777777" w:rsidR="00881D98" w:rsidRPr="00A84606" w:rsidRDefault="00881D98" w:rsidP="00881D98">
      <w:pPr>
        <w:spacing w:after="120"/>
        <w:jc w:val="both"/>
        <w:rPr>
          <w:rFonts w:asciiTheme="minorHAnsi" w:hAnsiTheme="minorHAnsi" w:cstheme="minorHAnsi"/>
          <w:bCs/>
        </w:rPr>
      </w:pPr>
      <w:r w:rsidRPr="00A84606">
        <w:rPr>
          <w:rFonts w:asciiTheme="minorHAnsi" w:hAnsiTheme="minorHAnsi" w:cstheme="minorHAnsi"/>
          <w:bCs/>
        </w:rPr>
        <w:t>Esta comunicación deberá efectuarse tan pronto se conozca y, en todo caso, con anterioridad a la justificación de la aplicación dada a los fondos percibidos.</w:t>
      </w:r>
    </w:p>
    <w:p w14:paraId="23117B69" w14:textId="77777777" w:rsidR="00881D98" w:rsidRPr="00A84606" w:rsidRDefault="00881D98" w:rsidP="00881D98">
      <w:pPr>
        <w:spacing w:after="120"/>
        <w:jc w:val="both"/>
        <w:rPr>
          <w:rFonts w:asciiTheme="minorHAnsi" w:hAnsiTheme="minorHAnsi" w:cstheme="minorHAnsi"/>
          <w:bCs/>
        </w:rPr>
      </w:pPr>
      <w:r w:rsidRPr="00A84606">
        <w:rPr>
          <w:rFonts w:asciiTheme="minorHAnsi" w:hAnsiTheme="minorHAnsi" w:cstheme="minorHAnsi"/>
          <w:bCs/>
        </w:rPr>
        <w:t>e) Comunicar por escrito al órgano concedente cualquier variación o cambio en la ejecución del proyecto subvencionado, por insustancial que sea. Dichas variaciones o cambios en la ejecución del proyecto deberán ser previamente autorizadas, siempre y cuando no constituyan causa de modificación o incumplimiento de la resolución de concesión. La ejecución de proyectos modificados sin autorización previa podrá dar lugar a la apertura de un procedimiento de reintegro de la subvención, y en su caso, a la aplicación del régimen sancionador previsto en la Ley 6/2011, de 23 de marzo.</w:t>
      </w:r>
    </w:p>
    <w:p w14:paraId="70B842F5" w14:textId="02208855" w:rsidR="00881D98" w:rsidRPr="00A84606" w:rsidRDefault="00881D98" w:rsidP="00881D98">
      <w:pPr>
        <w:spacing w:after="120"/>
        <w:jc w:val="both"/>
        <w:rPr>
          <w:rFonts w:asciiTheme="minorHAnsi" w:hAnsiTheme="minorHAnsi" w:cstheme="minorHAnsi"/>
          <w:b/>
        </w:rPr>
      </w:pPr>
      <w:r w:rsidRPr="00A84606">
        <w:rPr>
          <w:rFonts w:asciiTheme="minorHAnsi" w:hAnsiTheme="minorHAnsi" w:cstheme="minorHAnsi"/>
          <w:bCs/>
        </w:rPr>
        <w:t xml:space="preserve">f) Acreditar </w:t>
      </w:r>
      <w:r w:rsidRPr="00A84606">
        <w:rPr>
          <w:rFonts w:asciiTheme="minorHAnsi" w:hAnsiTheme="minorHAnsi" w:cstheme="minorHAnsi"/>
        </w:rPr>
        <w:t>estar al corriente en el cumplimiento de las obligaciones tributarias y frente a la Seguridad Social impuestas por las disposiciones vigentes y no tener cualquier deuda con la Hacienda de la Comunidad Autónoma</w:t>
      </w:r>
      <w:r w:rsidRPr="00A84606">
        <w:rPr>
          <w:rFonts w:asciiTheme="minorHAnsi" w:hAnsiTheme="minorHAnsi" w:cstheme="minorHAnsi"/>
          <w:bCs/>
        </w:rPr>
        <w:t xml:space="preserve"> antes de dictarse la propuesta de resolución de concesión de la subvención y con carácter previo al pago de </w:t>
      </w:r>
      <w:r w:rsidR="00510847">
        <w:rPr>
          <w:rFonts w:asciiTheme="minorHAnsi" w:hAnsiTheme="minorHAnsi" w:cstheme="minorHAnsi"/>
          <w:bCs/>
        </w:rPr>
        <w:t>e</w:t>
      </w:r>
      <w:r w:rsidRPr="00A84606">
        <w:rPr>
          <w:rFonts w:asciiTheme="minorHAnsi" w:hAnsiTheme="minorHAnsi" w:cstheme="minorHAnsi"/>
          <w:bCs/>
        </w:rPr>
        <w:t>sta. En el caso de la línea III, deberán acreditarlo todos los componentes del grupo.</w:t>
      </w:r>
    </w:p>
    <w:p w14:paraId="67EDACB5" w14:textId="77777777" w:rsidR="00881D98" w:rsidRPr="00A84606" w:rsidRDefault="00881D98" w:rsidP="00881D98">
      <w:pPr>
        <w:spacing w:after="120"/>
        <w:jc w:val="both"/>
        <w:rPr>
          <w:rFonts w:asciiTheme="minorHAnsi" w:hAnsiTheme="minorHAnsi" w:cstheme="minorHAnsi"/>
          <w:bCs/>
        </w:rPr>
      </w:pPr>
      <w:r w:rsidRPr="00A84606">
        <w:rPr>
          <w:rFonts w:asciiTheme="minorHAnsi" w:hAnsiTheme="minorHAnsi" w:cstheme="minorHAnsi"/>
          <w:bCs/>
        </w:rPr>
        <w:t>g) Los beneficiarios deberán dar la adecuada difusión al carácter público de la financiación de programas, actividades o actuaciones de cualquier tipo que sean objeto de subvención. A tales efectos, las entidades o grupos beneficiarios deberán informar de manera adecuada sobre el carácter público de la financiación del proyecto y actividades objeto de la subvención.</w:t>
      </w:r>
    </w:p>
    <w:p w14:paraId="240797C3" w14:textId="77777777" w:rsidR="00881D98" w:rsidRPr="00A84606" w:rsidRDefault="00881D98" w:rsidP="00881D98">
      <w:pPr>
        <w:spacing w:after="120"/>
        <w:jc w:val="both"/>
        <w:rPr>
          <w:rFonts w:asciiTheme="minorHAnsi" w:hAnsiTheme="minorHAnsi" w:cstheme="minorHAnsi"/>
          <w:bCs/>
        </w:rPr>
      </w:pPr>
      <w:r w:rsidRPr="00A84606">
        <w:rPr>
          <w:rFonts w:asciiTheme="minorHAnsi" w:hAnsiTheme="minorHAnsi" w:cstheme="minorHAnsi"/>
          <w:bCs/>
        </w:rPr>
        <w:t xml:space="preserve">Para ello se incluirá, en todos los canales digitales o redes sociales a través de los que se comunique, información sobre las actividades desarrolladas en el proyecto, así como, en toda la documentación y memorias que estén obligadas a elaborar, la expresa indicación de la financiación de este por la Junta de Extremadura, la Consejería competente en materia de juventud y el Instituto de la Juventud de Extremadura, con la inclusión de la fórmula que se recoja en la resolución de convocatoria. </w:t>
      </w:r>
    </w:p>
    <w:p w14:paraId="5255DEEB" w14:textId="77777777" w:rsidR="00881D98" w:rsidRPr="00A84606" w:rsidRDefault="00881D98" w:rsidP="00881D98">
      <w:pPr>
        <w:spacing w:after="120"/>
        <w:jc w:val="both"/>
        <w:rPr>
          <w:rFonts w:asciiTheme="minorHAnsi" w:hAnsiTheme="minorHAnsi" w:cstheme="minorHAnsi"/>
          <w:bCs/>
        </w:rPr>
      </w:pPr>
      <w:r w:rsidRPr="00A84606">
        <w:rPr>
          <w:rFonts w:asciiTheme="minorHAnsi" w:hAnsiTheme="minorHAnsi" w:cstheme="minorHAnsi"/>
          <w:bCs/>
        </w:rPr>
        <w:t>Del mismo modo, será necesario mencionar expresamente los perfiles del Instituto de la Juventud de Extremadura en las redes sociales de dichas entidades, a través de las cuales se dé difusión de las actividades que integran la ejecución del proyecto subvencionado.</w:t>
      </w:r>
    </w:p>
    <w:p w14:paraId="4355B75C" w14:textId="77777777" w:rsidR="00881D98" w:rsidRPr="00A84606" w:rsidRDefault="00881D98" w:rsidP="00881D98">
      <w:pPr>
        <w:spacing w:after="120"/>
        <w:jc w:val="both"/>
        <w:rPr>
          <w:rFonts w:asciiTheme="minorHAnsi" w:hAnsiTheme="minorHAnsi" w:cstheme="minorHAnsi"/>
          <w:bCs/>
        </w:rPr>
      </w:pPr>
      <w:r w:rsidRPr="00A84606">
        <w:rPr>
          <w:rFonts w:asciiTheme="minorHAnsi" w:hAnsiTheme="minorHAnsi" w:cstheme="minorHAnsi"/>
          <w:bCs/>
        </w:rPr>
        <w:t>h) Someterse a las actuaciones de comprobación a efectuar por el órgano concedente, así como a cualesquiera otras de comprobación y control financiero que puedan realizar los órganos de control competentes, aportando cuanta información le sea requerida en el ejercicio de las actuaciones anteriores.</w:t>
      </w:r>
    </w:p>
    <w:p w14:paraId="4A682408" w14:textId="77777777" w:rsidR="00881D98" w:rsidRPr="00A84606" w:rsidRDefault="00881D98" w:rsidP="00881D98">
      <w:pPr>
        <w:spacing w:after="120"/>
        <w:jc w:val="both"/>
        <w:rPr>
          <w:rFonts w:asciiTheme="minorHAnsi" w:hAnsiTheme="minorHAnsi" w:cstheme="minorHAnsi"/>
          <w:bCs/>
        </w:rPr>
      </w:pPr>
      <w:r w:rsidRPr="00A84606">
        <w:rPr>
          <w:rFonts w:asciiTheme="minorHAnsi" w:hAnsiTheme="minorHAnsi" w:cstheme="minorHAnsi"/>
          <w:bCs/>
        </w:rPr>
        <w:t>i) Disponer de los libros contables, registros diligenciados y demás documentos debidamente auditados en los términos exigidos por la legislación mercantil y sectorial aplicable al beneficiario, y conservar los documentos justificativos de la aplicación de los fondos recibidos, incluidos los documentos electrónicos, en tanto puedan ser objeto de las actuaciones de comprobación y control.</w:t>
      </w:r>
    </w:p>
    <w:p w14:paraId="183B180E" w14:textId="77777777" w:rsidR="00881D98" w:rsidRPr="00A84606" w:rsidRDefault="00881D98" w:rsidP="00881D98">
      <w:pPr>
        <w:spacing w:after="120"/>
        <w:jc w:val="both"/>
        <w:rPr>
          <w:rFonts w:asciiTheme="minorHAnsi" w:hAnsiTheme="minorHAnsi" w:cstheme="minorHAnsi"/>
          <w:bCs/>
        </w:rPr>
      </w:pPr>
      <w:r w:rsidRPr="00A84606">
        <w:rPr>
          <w:rFonts w:asciiTheme="minorHAnsi" w:hAnsiTheme="minorHAnsi" w:cstheme="minorHAnsi"/>
          <w:bCs/>
        </w:rPr>
        <w:t>j) Proceder al reintegro de los fondos percibidos en los supuestos contemplados en el artículo 43 de la Ley 6/2011, de 23 de marzo.</w:t>
      </w:r>
    </w:p>
    <w:p w14:paraId="373DF89E" w14:textId="77777777" w:rsidR="00CE2B2F" w:rsidRDefault="00CE2B2F" w:rsidP="009C3A85">
      <w:pPr>
        <w:spacing w:after="120"/>
        <w:jc w:val="both"/>
        <w:rPr>
          <w:rFonts w:asciiTheme="minorHAnsi" w:hAnsiTheme="minorHAnsi" w:cstheme="minorHAnsi"/>
          <w:b/>
        </w:rPr>
      </w:pPr>
    </w:p>
    <w:p w14:paraId="651D62CD" w14:textId="7E845F03" w:rsidR="009C3A85" w:rsidRPr="00A84606" w:rsidRDefault="009E65D3" w:rsidP="009C3A85">
      <w:pPr>
        <w:spacing w:after="120"/>
        <w:jc w:val="both"/>
        <w:rPr>
          <w:rFonts w:asciiTheme="minorHAnsi" w:hAnsiTheme="minorHAnsi" w:cstheme="minorHAnsi"/>
          <w:b/>
        </w:rPr>
      </w:pPr>
      <w:r w:rsidRPr="00A84606">
        <w:rPr>
          <w:rFonts w:asciiTheme="minorHAnsi" w:hAnsiTheme="minorHAnsi" w:cstheme="minorHAnsi"/>
          <w:b/>
        </w:rPr>
        <w:t xml:space="preserve">Séptimo. </w:t>
      </w:r>
      <w:r w:rsidR="000F28D2" w:rsidRPr="00A84606">
        <w:rPr>
          <w:rFonts w:asciiTheme="minorHAnsi" w:hAnsiTheme="minorHAnsi" w:cstheme="minorHAnsi"/>
          <w:b/>
        </w:rPr>
        <w:t>P</w:t>
      </w:r>
      <w:r w:rsidR="009C3A85" w:rsidRPr="00A84606">
        <w:rPr>
          <w:rFonts w:asciiTheme="minorHAnsi" w:hAnsiTheme="minorHAnsi" w:cstheme="minorHAnsi"/>
          <w:b/>
        </w:rPr>
        <w:t>rocedimiento de concesión.</w:t>
      </w:r>
    </w:p>
    <w:p w14:paraId="6EA690E4" w14:textId="7DDEB45E" w:rsidR="009C3A85" w:rsidRPr="00A84606" w:rsidRDefault="009C3A85" w:rsidP="009C3A85">
      <w:pPr>
        <w:spacing w:after="120"/>
        <w:jc w:val="both"/>
        <w:rPr>
          <w:rFonts w:asciiTheme="minorHAnsi" w:hAnsiTheme="minorHAnsi" w:cstheme="minorHAnsi"/>
          <w:bCs/>
        </w:rPr>
      </w:pPr>
      <w:r w:rsidRPr="00A84606">
        <w:rPr>
          <w:rFonts w:asciiTheme="minorHAnsi" w:hAnsiTheme="minorHAnsi" w:cstheme="minorHAnsi"/>
          <w:bCs/>
        </w:rPr>
        <w:t>El procedimiento de concesión de estas subvenciones se efectúa en régimen de concurrencia competitiva mediante convocatoria periódica, procedimiento a través del cual la concesión de las subvenciones se realiza mediante la comparación de las solicitudes presentadas, a fin de establecer una prelación entre las mismas de acuerdo con los criterios de valoración y puntuaciones obtenidas por cada uno de los proyectos subvencionables, en los términos establecidos en los Capítulos I y II del Título II de la Ley 6/2011, de 23 de marzo, y de acuerdo con los principios de la Ley 39/2015, de 1 de octubre.</w:t>
      </w:r>
    </w:p>
    <w:p w14:paraId="07D1DF1E" w14:textId="77777777" w:rsidR="00CE2B2F" w:rsidRDefault="00CE2B2F" w:rsidP="009711EC">
      <w:pPr>
        <w:spacing w:before="240" w:after="0"/>
        <w:jc w:val="both"/>
        <w:rPr>
          <w:rFonts w:asciiTheme="minorHAnsi" w:hAnsiTheme="minorHAnsi" w:cstheme="minorHAnsi"/>
          <w:b/>
        </w:rPr>
      </w:pPr>
    </w:p>
    <w:p w14:paraId="67A7FF4C" w14:textId="5F77890F" w:rsidR="009711EC" w:rsidRPr="00A84606" w:rsidRDefault="009711EC" w:rsidP="009711EC">
      <w:pPr>
        <w:spacing w:before="240" w:after="0"/>
        <w:jc w:val="both"/>
        <w:rPr>
          <w:rFonts w:asciiTheme="minorHAnsi" w:hAnsiTheme="minorHAnsi" w:cstheme="minorHAnsi"/>
          <w:b/>
        </w:rPr>
      </w:pPr>
      <w:r w:rsidRPr="00A84606">
        <w:rPr>
          <w:rFonts w:asciiTheme="minorHAnsi" w:hAnsiTheme="minorHAnsi" w:cstheme="minorHAnsi"/>
          <w:b/>
        </w:rPr>
        <w:t xml:space="preserve">Octavo. Relaciones entre el órgano instructor y las entidades </w:t>
      </w:r>
      <w:r w:rsidR="00661A71" w:rsidRPr="00A84606">
        <w:rPr>
          <w:rFonts w:asciiTheme="minorHAnsi" w:hAnsiTheme="minorHAnsi" w:cstheme="minorHAnsi"/>
          <w:b/>
        </w:rPr>
        <w:t>y</w:t>
      </w:r>
      <w:r w:rsidR="00BE0C49" w:rsidRPr="00A84606">
        <w:rPr>
          <w:rFonts w:asciiTheme="minorHAnsi" w:hAnsiTheme="minorHAnsi" w:cstheme="minorHAnsi"/>
          <w:b/>
        </w:rPr>
        <w:t xml:space="preserve"> </w:t>
      </w:r>
      <w:r w:rsidR="00661A71" w:rsidRPr="00A84606">
        <w:rPr>
          <w:rFonts w:asciiTheme="minorHAnsi" w:hAnsiTheme="minorHAnsi" w:cstheme="minorHAnsi"/>
          <w:b/>
        </w:rPr>
        <w:t xml:space="preserve">los </w:t>
      </w:r>
      <w:r w:rsidR="00BE0C49" w:rsidRPr="00A84606">
        <w:rPr>
          <w:rFonts w:asciiTheme="minorHAnsi" w:hAnsiTheme="minorHAnsi" w:cstheme="minorHAnsi"/>
          <w:b/>
        </w:rPr>
        <w:t xml:space="preserve">grupos </w:t>
      </w:r>
      <w:r w:rsidRPr="00A84606">
        <w:rPr>
          <w:rFonts w:asciiTheme="minorHAnsi" w:hAnsiTheme="minorHAnsi" w:cstheme="minorHAnsi"/>
          <w:b/>
        </w:rPr>
        <w:t>solicitantes.</w:t>
      </w:r>
    </w:p>
    <w:p w14:paraId="76E5B34E" w14:textId="77777777" w:rsidR="00A0060B" w:rsidRPr="00A84606" w:rsidRDefault="00A0060B" w:rsidP="00A0060B">
      <w:pPr>
        <w:spacing w:before="240"/>
        <w:jc w:val="both"/>
        <w:rPr>
          <w:rFonts w:asciiTheme="minorHAnsi" w:hAnsiTheme="minorHAnsi" w:cstheme="minorHAnsi"/>
          <w:bCs/>
        </w:rPr>
      </w:pPr>
      <w:r w:rsidRPr="00A84606">
        <w:rPr>
          <w:rFonts w:asciiTheme="minorHAnsi" w:hAnsiTheme="minorHAnsi" w:cstheme="minorHAnsi"/>
          <w:bCs/>
        </w:rPr>
        <w:t>1. Las comunicaciones en todas las actuaciones que se realicen en su procedimiento de concesión, de justificación, de seguimiento y en los de reintegro que se puedan iniciar, así como en cualquier otro procedimiento para la gestión de las subvenciones, se realizarán a través de los medios electrónicos habilitados a tal efecto y señalados en la correspondiente convocatoria. Por razón de la capacidad técnica, acceso y disponibilidad de los medios electrónicos necesarios, los grupos de jóvenes no asociados estarán igualmente obligados a relacionarse a través de medios electrónicos para la tramitación de las presentes subvenciones, de acuerdo con el artículo 14 de la Ley 39/2015, de 1 de octubre.</w:t>
      </w:r>
    </w:p>
    <w:p w14:paraId="651CAC99" w14:textId="77777777" w:rsidR="00A0060B" w:rsidRPr="00A84606" w:rsidRDefault="00A0060B" w:rsidP="00A0060B">
      <w:pPr>
        <w:spacing w:after="120"/>
        <w:jc w:val="both"/>
        <w:rPr>
          <w:rFonts w:asciiTheme="minorHAnsi" w:hAnsiTheme="minorHAnsi" w:cstheme="minorHAnsi"/>
          <w:bCs/>
        </w:rPr>
      </w:pPr>
      <w:r w:rsidRPr="00A84606">
        <w:rPr>
          <w:rFonts w:asciiTheme="minorHAnsi" w:hAnsiTheme="minorHAnsi" w:cstheme="minorHAnsi"/>
          <w:bCs/>
        </w:rPr>
        <w:t>2. Las notificaciones se practicarán de forma electrónica mediante la comparecencia electrónica en Sede Electrónica de la Junta de Extremadura, https://sede.gobex.es/SEDE/, en los términos del artículo 41.1 de la Ley 39/2015, de 1 de octubre. A estos efectos, las entidades y grupos interesados deberán comunicar la dirección de correo electrónico para recibir el aviso de puesta a disposición de las notificaciones y será su obligación mantener actualizado este dato.</w:t>
      </w:r>
    </w:p>
    <w:p w14:paraId="18164DC4" w14:textId="77777777" w:rsidR="00A0060B" w:rsidRPr="00A84606" w:rsidRDefault="00A0060B" w:rsidP="00A0060B">
      <w:pPr>
        <w:spacing w:after="120"/>
        <w:jc w:val="both"/>
        <w:rPr>
          <w:rFonts w:asciiTheme="minorHAnsi" w:hAnsiTheme="minorHAnsi" w:cstheme="minorHAnsi"/>
          <w:bCs/>
        </w:rPr>
      </w:pPr>
      <w:r w:rsidRPr="00A84606">
        <w:rPr>
          <w:rFonts w:asciiTheme="minorHAnsi" w:hAnsiTheme="minorHAnsi" w:cstheme="minorHAnsi"/>
          <w:bCs/>
        </w:rPr>
        <w:t>En todo caso, la gestión y operativa propia de la tramitación electrónica se ajustará a lo establecido en la Ley Orgánica 3/2018, de 5 de diciembre, de Protección de Datos Personales y garantía de los derechos digitales, y en el Reglamento (UE) 2016/679, del Parlamento Europeo y el Consejo, de 27 de abril de 2016, relativo a la protección de las personas físicas en lo que respecta al tratamiento de datos personales y a la libre circulación de estos datos y por el que se deroga la Directiva 95/46/CE (Reglamento General de Protección de Datos).</w:t>
      </w:r>
    </w:p>
    <w:p w14:paraId="08D4E109" w14:textId="77777777" w:rsidR="00EB6E36" w:rsidRPr="00A84606" w:rsidRDefault="00EB6E36" w:rsidP="00EB6E36">
      <w:pPr>
        <w:spacing w:after="120"/>
        <w:jc w:val="both"/>
        <w:rPr>
          <w:rFonts w:asciiTheme="minorHAnsi" w:hAnsiTheme="minorHAnsi" w:cstheme="minorHAnsi"/>
          <w:bCs/>
        </w:rPr>
      </w:pPr>
      <w:r w:rsidRPr="00A84606">
        <w:rPr>
          <w:rFonts w:asciiTheme="minorHAnsi" w:hAnsiTheme="minorHAnsi" w:cstheme="minorHAnsi"/>
          <w:bCs/>
        </w:rPr>
        <w:t>3. La documentación que se presente en nombre de la asociación, la entidad o el grupo solicitante habrá de firmarse mediante firma electrónica cualificada de quien actúe en su representación. Si el trámite de registro de la documentación lo realizara persona distinta de quien ostente la representación de la entidad, deberá seguirse el procedimiento de inscripción de representaciones voluntarias a través del Registro Electrónico de Representantes. De no seguirse el procedimiento descrito, el órgano instructor requerirá a las entidades solicitantes la correspondiente subsanación, advirtiendo que de no ser atendido el requerimiento en el plazo diez días hábiles, se les tendrá por desistidas de su solicitud o trámite, previa resolución dictada en los términos del artículo 21 de la Ley 39/2015, de 1 de octubre.</w:t>
      </w:r>
    </w:p>
    <w:p w14:paraId="631DF527" w14:textId="77777777" w:rsidR="00A25A39" w:rsidRPr="00A84606" w:rsidRDefault="00A25A39" w:rsidP="009711EC">
      <w:pPr>
        <w:spacing w:after="120"/>
        <w:jc w:val="both"/>
        <w:rPr>
          <w:rFonts w:asciiTheme="minorHAnsi" w:hAnsiTheme="minorHAnsi" w:cstheme="minorHAnsi"/>
          <w:b/>
        </w:rPr>
      </w:pPr>
    </w:p>
    <w:p w14:paraId="75642760" w14:textId="38C30418" w:rsidR="009711EC" w:rsidRPr="00A84606" w:rsidRDefault="009711EC" w:rsidP="009711EC">
      <w:pPr>
        <w:spacing w:after="120"/>
        <w:jc w:val="both"/>
        <w:rPr>
          <w:rFonts w:asciiTheme="minorHAnsi" w:hAnsiTheme="minorHAnsi" w:cstheme="minorHAnsi"/>
          <w:b/>
        </w:rPr>
      </w:pPr>
      <w:r w:rsidRPr="00A84606">
        <w:rPr>
          <w:rFonts w:asciiTheme="minorHAnsi" w:hAnsiTheme="minorHAnsi" w:cstheme="minorHAnsi"/>
          <w:b/>
        </w:rPr>
        <w:t>Noveno. Solicitud de subvención.</w:t>
      </w:r>
    </w:p>
    <w:p w14:paraId="4938B9F2" w14:textId="77777777" w:rsidR="00122B04" w:rsidRPr="00A84606" w:rsidRDefault="00122B04" w:rsidP="00122B04">
      <w:pPr>
        <w:spacing w:before="240" w:after="120"/>
        <w:jc w:val="both"/>
        <w:rPr>
          <w:rFonts w:asciiTheme="minorHAnsi" w:hAnsiTheme="minorHAnsi" w:cstheme="minorHAnsi"/>
          <w:bCs/>
        </w:rPr>
      </w:pPr>
      <w:r w:rsidRPr="00A84606">
        <w:rPr>
          <w:rFonts w:asciiTheme="minorHAnsi" w:hAnsiTheme="minorHAnsi" w:cstheme="minorHAnsi"/>
          <w:bCs/>
        </w:rPr>
        <w:t>1. Las solicitudes de subvención irán dirigidas a la persona titular de la Dirección General del Instituto de la Juventud de Extremadura.</w:t>
      </w:r>
    </w:p>
    <w:p w14:paraId="1E0848ED" w14:textId="77777777" w:rsidR="009843C2" w:rsidRPr="00A84606" w:rsidRDefault="009843C2" w:rsidP="009843C2">
      <w:pPr>
        <w:pStyle w:val="Prrafodelista"/>
        <w:spacing w:before="240" w:after="120"/>
        <w:ind w:left="0"/>
        <w:jc w:val="both"/>
        <w:rPr>
          <w:rFonts w:asciiTheme="minorHAnsi" w:hAnsiTheme="minorHAnsi" w:cstheme="minorHAnsi"/>
          <w:bCs/>
        </w:rPr>
      </w:pPr>
      <w:r w:rsidRPr="00A84606">
        <w:rPr>
          <w:rFonts w:asciiTheme="minorHAnsi" w:hAnsiTheme="minorHAnsi" w:cstheme="minorHAnsi"/>
          <w:bCs/>
        </w:rPr>
        <w:t>La solicitud de la subvención se ajustará al modelo normalizado que se establezca en las respectivas convocatorias, y se pondrán a disposición de los/as interesados/as en el punto de acceso general electrónico de los servicios y trámites (https://www.juntaex.es), en el apartado de Solicitud y Anexos del trámite.</w:t>
      </w:r>
    </w:p>
    <w:p w14:paraId="2AB59010" w14:textId="77777777" w:rsidR="00122B04" w:rsidRPr="00A84606" w:rsidRDefault="00122B04" w:rsidP="00122B04">
      <w:pPr>
        <w:jc w:val="both"/>
        <w:rPr>
          <w:rFonts w:asciiTheme="minorHAnsi" w:hAnsiTheme="minorHAnsi" w:cstheme="minorHAnsi"/>
          <w:bCs/>
        </w:rPr>
      </w:pPr>
      <w:r w:rsidRPr="00A84606">
        <w:rPr>
          <w:rFonts w:asciiTheme="minorHAnsi" w:hAnsiTheme="minorHAnsi" w:cstheme="minorHAnsi"/>
          <w:bCs/>
        </w:rPr>
        <w:t>La solicitud de subvención y abono, así como el resto de la documentación que se aporte, serán firmadas electrónicamente, en los términos de los artículos 5 y 10 de la Ley 39/2015, de 1 de octubre.</w:t>
      </w:r>
    </w:p>
    <w:p w14:paraId="12648A69" w14:textId="77777777" w:rsidR="00122B04" w:rsidRPr="00A84606" w:rsidRDefault="00122B04" w:rsidP="00122B04">
      <w:pPr>
        <w:spacing w:after="120"/>
        <w:jc w:val="both"/>
        <w:rPr>
          <w:rFonts w:asciiTheme="minorHAnsi" w:hAnsiTheme="minorHAnsi" w:cstheme="minorHAnsi"/>
          <w:bCs/>
        </w:rPr>
      </w:pPr>
      <w:r w:rsidRPr="00A84606">
        <w:rPr>
          <w:rFonts w:asciiTheme="minorHAnsi" w:hAnsiTheme="minorHAnsi" w:cstheme="minorHAnsi"/>
          <w:bCs/>
        </w:rPr>
        <w:t>La tramitación de las solicitudes, así como el acceso a la totalidad de la información sobre el procedimiento, se efectuará a través del punto de acceso general electrónico www.juntaex.es, dentro de la ficha correspondiente al trámite que se indique en la convocatoria correspondiente.</w:t>
      </w:r>
    </w:p>
    <w:p w14:paraId="361E9465" w14:textId="77777777" w:rsidR="00122B04" w:rsidRPr="00A84606" w:rsidRDefault="00122B04" w:rsidP="00122B04">
      <w:pPr>
        <w:spacing w:after="120"/>
        <w:jc w:val="both"/>
        <w:rPr>
          <w:rFonts w:asciiTheme="minorHAnsi" w:hAnsiTheme="minorHAnsi" w:cstheme="minorHAnsi"/>
          <w:bCs/>
        </w:rPr>
      </w:pPr>
      <w:r w:rsidRPr="00A84606">
        <w:rPr>
          <w:rFonts w:asciiTheme="minorHAnsi" w:hAnsiTheme="minorHAnsi" w:cstheme="minorHAnsi"/>
          <w:bCs/>
        </w:rPr>
        <w:t>2. Junto a la solicitud aportará la siguiente documentación:</w:t>
      </w:r>
    </w:p>
    <w:p w14:paraId="4E2FADA6" w14:textId="57493D89" w:rsidR="00122B04" w:rsidRPr="00A84606" w:rsidRDefault="00122B04" w:rsidP="00122B04">
      <w:pPr>
        <w:autoSpaceDE w:val="0"/>
        <w:autoSpaceDN w:val="0"/>
        <w:adjustRightInd w:val="0"/>
        <w:spacing w:after="120"/>
        <w:jc w:val="both"/>
        <w:rPr>
          <w:rFonts w:asciiTheme="minorHAnsi" w:hAnsiTheme="minorHAnsi" w:cstheme="minorHAnsi"/>
          <w:bCs/>
          <w:lang w:eastAsia="es-ES"/>
        </w:rPr>
      </w:pPr>
      <w:r w:rsidRPr="00A84606">
        <w:rPr>
          <w:rFonts w:asciiTheme="minorHAnsi" w:hAnsiTheme="minorHAnsi" w:cstheme="minorHAnsi"/>
          <w:bCs/>
        </w:rPr>
        <w:t xml:space="preserve">a) Proyecto de actividades a desarrollar de conformidad con lo dispuesto en </w:t>
      </w:r>
      <w:r w:rsidR="005D3AB7" w:rsidRPr="00A84606">
        <w:rPr>
          <w:rFonts w:asciiTheme="minorHAnsi" w:hAnsiTheme="minorHAnsi" w:cstheme="minorHAnsi"/>
          <w:bCs/>
        </w:rPr>
        <w:t>el</w:t>
      </w:r>
      <w:r w:rsidRPr="00A84606">
        <w:rPr>
          <w:rFonts w:asciiTheme="minorHAnsi" w:hAnsiTheme="minorHAnsi" w:cstheme="minorHAnsi"/>
          <w:bCs/>
        </w:rPr>
        <w:t xml:space="preserve"> Decreto</w:t>
      </w:r>
      <w:r w:rsidR="005D3AB7" w:rsidRPr="00A84606">
        <w:rPr>
          <w:rFonts w:asciiTheme="minorHAnsi" w:hAnsiTheme="minorHAnsi" w:cstheme="minorHAnsi"/>
          <w:bCs/>
        </w:rPr>
        <w:t xml:space="preserve"> de bases reguladoras</w:t>
      </w:r>
      <w:r w:rsidRPr="00A84606">
        <w:rPr>
          <w:rFonts w:asciiTheme="minorHAnsi" w:hAnsiTheme="minorHAnsi" w:cstheme="minorHAnsi"/>
          <w:bCs/>
        </w:rPr>
        <w:t>, que contendrá un presupuesto económico desglosado por gasto subvencionable</w:t>
      </w:r>
      <w:r w:rsidR="00510847">
        <w:rPr>
          <w:rFonts w:asciiTheme="minorHAnsi" w:hAnsiTheme="minorHAnsi" w:cstheme="minorHAnsi"/>
          <w:bCs/>
        </w:rPr>
        <w:t xml:space="preserve"> de los</w:t>
      </w:r>
      <w:r w:rsidRPr="00A84606">
        <w:rPr>
          <w:rFonts w:asciiTheme="minorHAnsi" w:hAnsiTheme="minorHAnsi" w:cstheme="minorHAnsi"/>
          <w:bCs/>
        </w:rPr>
        <w:t xml:space="preserve"> mencionados en el artículo 6. </w:t>
      </w:r>
    </w:p>
    <w:p w14:paraId="162593AC" w14:textId="77777777" w:rsidR="00122B04" w:rsidRPr="00A84606" w:rsidRDefault="00122B04" w:rsidP="00122B04">
      <w:pPr>
        <w:autoSpaceDE w:val="0"/>
        <w:autoSpaceDN w:val="0"/>
        <w:adjustRightInd w:val="0"/>
        <w:spacing w:after="120"/>
        <w:jc w:val="both"/>
        <w:rPr>
          <w:rFonts w:asciiTheme="minorHAnsi" w:hAnsiTheme="minorHAnsi" w:cstheme="minorHAnsi"/>
          <w:bCs/>
          <w:lang w:eastAsia="es-ES"/>
        </w:rPr>
      </w:pPr>
      <w:r w:rsidRPr="00A84606">
        <w:rPr>
          <w:rFonts w:asciiTheme="minorHAnsi" w:hAnsiTheme="minorHAnsi" w:cstheme="minorHAnsi"/>
          <w:bCs/>
        </w:rPr>
        <w:t>Los proyectos presentados deberán contener al menos: objetivos generales y específicos de cada actividad, descripción detallada de las actividades a desarrollar, calendario de ejecución, presupuesto desglosado de cada actividad por gasto subvencionable, medios propios con que cuenta la entidad o el grupo solicitante para el desarrollo del proyecto, actividades que se vayan a subcontratar, impacto esperado de las actividades en la juventud extremeña y toda aquella información que la entidad o el grupo solicitante considere necesaria para evaluar el proyecto.</w:t>
      </w:r>
    </w:p>
    <w:p w14:paraId="3A9EE335" w14:textId="77777777" w:rsidR="00122B04" w:rsidRPr="00A84606" w:rsidRDefault="00122B04" w:rsidP="00122B04">
      <w:pPr>
        <w:autoSpaceDE w:val="0"/>
        <w:autoSpaceDN w:val="0"/>
        <w:adjustRightInd w:val="0"/>
        <w:spacing w:after="120"/>
        <w:jc w:val="both"/>
        <w:rPr>
          <w:rFonts w:asciiTheme="minorHAnsi" w:hAnsiTheme="minorHAnsi" w:cstheme="minorHAnsi"/>
          <w:bCs/>
          <w:lang w:eastAsia="es-ES"/>
        </w:rPr>
      </w:pPr>
      <w:r w:rsidRPr="00A84606">
        <w:rPr>
          <w:rFonts w:asciiTheme="minorHAnsi" w:hAnsiTheme="minorHAnsi" w:cstheme="minorHAnsi"/>
          <w:bCs/>
        </w:rPr>
        <w:t>b) Documentación acreditativa de la representación legal de la asociación o entidad solicitante, o en el caso de grupos de jóvenes no asociados, el poder de representación a favor de una persona miembro del grupo, firmado por todas las personas que lo componen.</w:t>
      </w:r>
    </w:p>
    <w:p w14:paraId="3B66D181" w14:textId="77777777" w:rsidR="006076C6" w:rsidRPr="00A84606" w:rsidRDefault="006076C6" w:rsidP="006076C6">
      <w:pPr>
        <w:spacing w:after="120"/>
        <w:jc w:val="both"/>
        <w:rPr>
          <w:rFonts w:asciiTheme="minorHAnsi" w:hAnsiTheme="minorHAnsi" w:cstheme="minorHAnsi"/>
          <w:bCs/>
        </w:rPr>
      </w:pPr>
      <w:r w:rsidRPr="00A84606">
        <w:rPr>
          <w:rFonts w:asciiTheme="minorHAnsi" w:hAnsiTheme="minorHAnsi" w:cstheme="minorHAnsi"/>
          <w:bCs/>
        </w:rPr>
        <w:t>c) Certificados que acrediten que la entidad o quienes formen parte del grupo solicitante, se encuentran al corriente en las obligaciones tributarias, con la Seguridad Social y no tiene deudas con la Hacienda Autonómica salvo que el/la solicitante autorice expresamente en la solicitud su consulta por el órgano instructor.</w:t>
      </w:r>
    </w:p>
    <w:p w14:paraId="72801182" w14:textId="77777777" w:rsidR="006076C6" w:rsidRPr="00A84606" w:rsidRDefault="006076C6" w:rsidP="006076C6">
      <w:pPr>
        <w:spacing w:after="120"/>
        <w:jc w:val="both"/>
        <w:rPr>
          <w:rFonts w:asciiTheme="minorHAnsi" w:hAnsiTheme="minorHAnsi" w:cstheme="minorHAnsi"/>
          <w:bCs/>
        </w:rPr>
      </w:pPr>
      <w:r w:rsidRPr="00A84606">
        <w:rPr>
          <w:rFonts w:asciiTheme="minorHAnsi" w:hAnsiTheme="minorHAnsi" w:cstheme="minorHAnsi"/>
          <w:bCs/>
        </w:rPr>
        <w:t xml:space="preserve">3. Además, la entidad o grupo solicitante cumplimentará, a través del modelo de solicitud normalizado y por personal responsable competente o representante autorizado/a en la misma: </w:t>
      </w:r>
    </w:p>
    <w:p w14:paraId="362CABA7" w14:textId="77777777" w:rsidR="006076C6" w:rsidRPr="00A84606" w:rsidRDefault="006076C6" w:rsidP="006076C6">
      <w:pPr>
        <w:autoSpaceDE w:val="0"/>
        <w:autoSpaceDN w:val="0"/>
        <w:adjustRightInd w:val="0"/>
        <w:spacing w:before="120" w:after="120"/>
        <w:jc w:val="both"/>
        <w:rPr>
          <w:rFonts w:asciiTheme="minorHAnsi" w:hAnsiTheme="minorHAnsi" w:cstheme="minorHAnsi"/>
          <w:bCs/>
        </w:rPr>
      </w:pPr>
      <w:r w:rsidRPr="00A84606">
        <w:rPr>
          <w:rFonts w:asciiTheme="minorHAnsi" w:hAnsiTheme="minorHAnsi" w:cstheme="minorHAnsi"/>
          <w:bCs/>
        </w:rPr>
        <w:t xml:space="preserve">a) Para la Línea III, una declaración responsable sobre la relación de quienes componen del grupo, con indicación de su DNI o NIE, domicilio, vecindad administrativa y el papel que desarrollará en la ejecución del proyecto. </w:t>
      </w:r>
    </w:p>
    <w:p w14:paraId="59290E79" w14:textId="77777777" w:rsidR="00122B04" w:rsidRPr="00A84606" w:rsidRDefault="00122B04" w:rsidP="00122B04">
      <w:pPr>
        <w:autoSpaceDE w:val="0"/>
        <w:autoSpaceDN w:val="0"/>
        <w:adjustRightInd w:val="0"/>
        <w:spacing w:before="120" w:after="120"/>
        <w:jc w:val="both"/>
        <w:rPr>
          <w:rFonts w:asciiTheme="minorHAnsi" w:hAnsiTheme="minorHAnsi" w:cstheme="minorHAnsi"/>
          <w:bCs/>
        </w:rPr>
      </w:pPr>
      <w:r w:rsidRPr="00A84606">
        <w:rPr>
          <w:rFonts w:asciiTheme="minorHAnsi" w:hAnsiTheme="minorHAnsi" w:cstheme="minorHAnsi"/>
          <w:bCs/>
        </w:rPr>
        <w:t>b) Declaración responsable que contenga el compromiso de asumir el coste de la diferencia entre el coste total de proyecto y la subvención concedida, así como de los saldos que excedan de los límites establecidos a los gastos subvencionables, no repercutiendo dichos costes ni cobrando ninguna cuota a quienes participen de las actividades.</w:t>
      </w:r>
    </w:p>
    <w:p w14:paraId="171D21FC" w14:textId="415DD34C" w:rsidR="00122B04" w:rsidRPr="00A84606" w:rsidRDefault="00122B04" w:rsidP="00122B04">
      <w:pPr>
        <w:spacing w:after="120"/>
        <w:jc w:val="both"/>
        <w:rPr>
          <w:rFonts w:asciiTheme="minorHAnsi" w:hAnsiTheme="minorHAnsi" w:cstheme="minorHAnsi"/>
          <w:bCs/>
        </w:rPr>
      </w:pPr>
      <w:r w:rsidRPr="00A84606">
        <w:rPr>
          <w:rFonts w:asciiTheme="minorHAnsi" w:hAnsiTheme="minorHAnsi" w:cstheme="minorHAnsi"/>
          <w:bCs/>
        </w:rPr>
        <w:t>c) Declaración responsable de que no se encuentra incursa en alguna de las circunstancias que impidan la obtención de ayudas públicas en los términos recogidos en el artículo 12.2 Ley 6/2011, de 23 de marzo.</w:t>
      </w:r>
    </w:p>
    <w:p w14:paraId="53AD74D9" w14:textId="77777777" w:rsidR="00122B04" w:rsidRPr="00A84606" w:rsidRDefault="00122B04" w:rsidP="00122B04">
      <w:pPr>
        <w:spacing w:after="120"/>
        <w:jc w:val="both"/>
        <w:rPr>
          <w:rFonts w:asciiTheme="minorHAnsi" w:hAnsiTheme="minorHAnsi" w:cstheme="minorHAnsi"/>
          <w:bCs/>
        </w:rPr>
      </w:pPr>
      <w:r w:rsidRPr="00A84606">
        <w:rPr>
          <w:rFonts w:asciiTheme="minorHAnsi" w:hAnsiTheme="minorHAnsi" w:cstheme="minorHAnsi"/>
          <w:bCs/>
        </w:rPr>
        <w:t xml:space="preserve">d) Declaración responsable en su caso, de las subvenciones solicitadas o concedidas para financiar el proyecto presentado. </w:t>
      </w:r>
    </w:p>
    <w:p w14:paraId="40687A6E" w14:textId="77777777" w:rsidR="00122B04" w:rsidRPr="00A84606" w:rsidRDefault="00122B04" w:rsidP="00122B04">
      <w:pPr>
        <w:spacing w:after="120"/>
        <w:jc w:val="both"/>
        <w:rPr>
          <w:rFonts w:asciiTheme="minorHAnsi" w:hAnsiTheme="minorHAnsi" w:cstheme="minorHAnsi"/>
          <w:bCs/>
        </w:rPr>
      </w:pPr>
      <w:r w:rsidRPr="00A84606">
        <w:rPr>
          <w:rFonts w:asciiTheme="minorHAnsi" w:hAnsiTheme="minorHAnsi" w:cstheme="minorHAnsi"/>
          <w:bCs/>
        </w:rPr>
        <w:t>e) Declaración responsable sobre que el personal adscrito al proyecto, ya sea personal propio de la entidad o de nueva contratación, cumple con los requisitos exigidos de que no ha sido condenado por sentencia firme por cualquier delito contra la libertad e indemnidad sexuales mediante la aportación de una certificación negativa del Registro Central de Delincuentes Sexuales; lo que se compromete a verificar antes del inicio y durante el desarrollo de la actividad y que podrá justificar dicho cumplimiento en cualquier momento a requerimiento del Instituto de la Juventud de Extremadura.</w:t>
      </w:r>
    </w:p>
    <w:p w14:paraId="032DA063" w14:textId="77777777" w:rsidR="00122B04" w:rsidRPr="00A84606" w:rsidRDefault="00122B04" w:rsidP="00122B04">
      <w:pPr>
        <w:spacing w:after="120"/>
        <w:jc w:val="both"/>
        <w:rPr>
          <w:rFonts w:asciiTheme="minorHAnsi" w:hAnsiTheme="minorHAnsi" w:cstheme="minorHAnsi"/>
          <w:bCs/>
        </w:rPr>
      </w:pPr>
      <w:r w:rsidRPr="00A84606">
        <w:rPr>
          <w:rFonts w:asciiTheme="minorHAnsi" w:hAnsiTheme="minorHAnsi" w:cstheme="minorHAnsi"/>
          <w:bCs/>
        </w:rPr>
        <w:t>f) Declaración responsable sobre la asunción de la obligación de contratar un seguro de responsabilidad civil, en aquellos casos que fuese exigible, que mantendrá durante la duración de la actividad y que podrá justificar dicho cumplimiento en cualquier momento a requerimiento del Instituto de la Juventud de Extremadura.</w:t>
      </w:r>
    </w:p>
    <w:p w14:paraId="086EA1F4" w14:textId="77777777" w:rsidR="00122B04" w:rsidRPr="00A84606" w:rsidRDefault="00122B04" w:rsidP="00122B04">
      <w:pPr>
        <w:spacing w:after="120"/>
        <w:jc w:val="both"/>
        <w:rPr>
          <w:rFonts w:asciiTheme="minorHAnsi" w:hAnsiTheme="minorHAnsi" w:cstheme="minorHAnsi"/>
          <w:bCs/>
        </w:rPr>
      </w:pPr>
      <w:r w:rsidRPr="00A84606">
        <w:rPr>
          <w:rFonts w:asciiTheme="minorHAnsi" w:hAnsiTheme="minorHAnsi" w:cstheme="minorHAnsi"/>
          <w:bCs/>
        </w:rPr>
        <w:t>g) Declaración responsable sobre la relación de los proyectos específicamente dirigidos a la población joven, realizados por la entidad o el grupo solicitante cumplimentada según el modelo normalizado que establezca la resolución de convocatoria.</w:t>
      </w:r>
    </w:p>
    <w:p w14:paraId="1747B2A9" w14:textId="77777777" w:rsidR="00122B04" w:rsidRPr="00A84606" w:rsidRDefault="00122B04" w:rsidP="00122B04">
      <w:pPr>
        <w:spacing w:after="120"/>
        <w:jc w:val="both"/>
        <w:rPr>
          <w:rFonts w:asciiTheme="minorHAnsi" w:hAnsiTheme="minorHAnsi" w:cstheme="minorHAnsi"/>
          <w:bCs/>
        </w:rPr>
      </w:pPr>
      <w:r w:rsidRPr="00A84606">
        <w:rPr>
          <w:rFonts w:asciiTheme="minorHAnsi" w:hAnsiTheme="minorHAnsi" w:cstheme="minorHAnsi"/>
          <w:bCs/>
        </w:rPr>
        <w:t>h) Declaración responsable de la existencia de un acuerdo de incorporación de personas voluntarias al proyecto que recoja como mínimo el siguiente contenido: derechos y deberes de las partes; descripción de las funciones, actividades y tiempo de dedicación de la persona voluntaria; identificación de las personas coordinadoras y supervisoras de la persona voluntaria; duración del compromiso y forma de desvinculación; relación de gastos reembolsables, si los hubiera; sistema de acreditación o certificación de competencias adquiridas si se empleara, además de cumplir con lo señalado en el artículo 17 de la Ley 12/2019, de 11 de octubre, del Voluntariado de Extremadura. Esta declaración solo será necesaria, para los proyectos que aleguen como criterio de valoración la incorporación de personas voluntarias en su desarrollo y puesta en marcha.</w:t>
      </w:r>
    </w:p>
    <w:p w14:paraId="349DBD86" w14:textId="51BF2CC8" w:rsidR="00122B04" w:rsidRPr="00A84606" w:rsidRDefault="00122B04" w:rsidP="00122B04">
      <w:pPr>
        <w:spacing w:after="120"/>
        <w:jc w:val="both"/>
        <w:rPr>
          <w:rFonts w:asciiTheme="minorHAnsi" w:hAnsiTheme="minorHAnsi" w:cstheme="minorHAnsi"/>
          <w:bCs/>
        </w:rPr>
      </w:pPr>
      <w:r w:rsidRPr="00A84606">
        <w:rPr>
          <w:rFonts w:asciiTheme="minorHAnsi" w:hAnsiTheme="minorHAnsi" w:cstheme="minorHAnsi"/>
          <w:bCs/>
        </w:rPr>
        <w:t>4. En el caso de que las entidades o los grupos interesados presentaran su solicitud presencialmente, el órgano instructor requerirá su subsanación mediante presentación electrónica, con la advertencia de que se considerará como fecha de presentación aqu</w:t>
      </w:r>
      <w:r w:rsidR="00CD7509">
        <w:rPr>
          <w:rFonts w:asciiTheme="minorHAnsi" w:hAnsiTheme="minorHAnsi" w:cstheme="minorHAnsi"/>
          <w:bCs/>
        </w:rPr>
        <w:t>e</w:t>
      </w:r>
      <w:r w:rsidRPr="00A84606">
        <w:rPr>
          <w:rFonts w:asciiTheme="minorHAnsi" w:hAnsiTheme="minorHAnsi" w:cstheme="minorHAnsi"/>
          <w:bCs/>
        </w:rPr>
        <w:t>lla en la que se haya producido la subsanación, según dispone el artículo 68.4 de la Ley 39/2015, de 1 de octubre.</w:t>
      </w:r>
    </w:p>
    <w:p w14:paraId="227C9ADB" w14:textId="77777777" w:rsidR="00122B04" w:rsidRPr="00A84606" w:rsidRDefault="00122B04" w:rsidP="00122B04">
      <w:pPr>
        <w:spacing w:after="120"/>
        <w:jc w:val="both"/>
        <w:rPr>
          <w:rFonts w:asciiTheme="minorHAnsi" w:hAnsiTheme="minorHAnsi" w:cstheme="minorHAnsi"/>
          <w:bCs/>
        </w:rPr>
      </w:pPr>
      <w:r w:rsidRPr="00A84606">
        <w:rPr>
          <w:rFonts w:asciiTheme="minorHAnsi" w:hAnsiTheme="minorHAnsi" w:cstheme="minorHAnsi"/>
          <w:bCs/>
        </w:rPr>
        <w:t>5. Salvo que las personas interesadas se hubiesen opuesto expresamente en el modelo normalizado de solicitud, el órgano concedente recabará electrónicamente la copia del documento nacional de identidad (DNI) o número de identidad de extranjero (NIE) de las personas físicas que ejerzan la representación de las entidades o los grupos solicitantes.</w:t>
      </w:r>
    </w:p>
    <w:p w14:paraId="214D853C" w14:textId="77777777" w:rsidR="00122B04" w:rsidRPr="00A84606" w:rsidRDefault="00122B04" w:rsidP="00122B04">
      <w:pPr>
        <w:spacing w:after="120"/>
        <w:jc w:val="both"/>
        <w:rPr>
          <w:rFonts w:asciiTheme="minorHAnsi" w:hAnsiTheme="minorHAnsi" w:cstheme="minorHAnsi"/>
          <w:bCs/>
        </w:rPr>
      </w:pPr>
      <w:r w:rsidRPr="00A84606">
        <w:rPr>
          <w:rFonts w:asciiTheme="minorHAnsi" w:hAnsiTheme="minorHAnsi" w:cstheme="minorHAnsi"/>
          <w:bCs/>
        </w:rPr>
        <w:t>6. La inexactitud, falsedad u omisión, de carácter esencial, en cualquier dato o información que se incorpore a una declaración responsable, o la falta de presentación de la documentación que fuere requerida por la administración competente para acreditar el cumplimiento de lo declarado, traerá consigo la revocación y reintegro, en su caso, de la subvención, con los intereses legales correspondientes, sin perjuicio de las responsabilidades penales, civiles o administrativas a que hubiera lugar.</w:t>
      </w:r>
    </w:p>
    <w:p w14:paraId="35FD1D6F" w14:textId="77777777" w:rsidR="00122B04" w:rsidRPr="00A84606" w:rsidRDefault="00122B04" w:rsidP="00122B04">
      <w:pPr>
        <w:spacing w:after="120"/>
        <w:jc w:val="both"/>
        <w:rPr>
          <w:rFonts w:asciiTheme="minorHAnsi" w:hAnsiTheme="minorHAnsi" w:cstheme="minorHAnsi"/>
          <w:bCs/>
        </w:rPr>
      </w:pPr>
      <w:r w:rsidRPr="00A84606">
        <w:rPr>
          <w:rFonts w:asciiTheme="minorHAnsi" w:hAnsiTheme="minorHAnsi" w:cstheme="minorHAnsi"/>
          <w:bCs/>
        </w:rPr>
        <w:t>7. Los interesados deberán disponer, para la autenticación y para la firma electrónica de las solicitudes, en caso de presentación electrónica en alguno de los Registros electrónicos previstos en el artículo 16.4 a) de la Ley 39/2015, de 1 de octubre, del Procedimiento Administrativo Común de las Administraciones Públicas, de DNI electrónico o de certificado electrónico en vigor y, si no dispone de ellos, obtenerlos a partir de los siguientes enlaces:</w:t>
      </w:r>
    </w:p>
    <w:p w14:paraId="02F36AB9" w14:textId="4A5F0A38" w:rsidR="00DC5EDD" w:rsidRPr="00A84606" w:rsidRDefault="00122B04" w:rsidP="00122B04">
      <w:pPr>
        <w:spacing w:after="120"/>
        <w:jc w:val="both"/>
      </w:pPr>
      <w:hyperlink r:id="rId24" w:history="1">
        <w:r w:rsidRPr="00A84606">
          <w:rPr>
            <w:rStyle w:val="Hipervnculo"/>
            <w:rFonts w:asciiTheme="minorHAnsi" w:hAnsiTheme="minorHAnsi" w:cstheme="minorHAnsi"/>
            <w:bCs/>
            <w:color w:val="auto"/>
          </w:rPr>
          <w:t>https://www.dnielectronico.es/PortalDNIe/PRF1_Cons02.action?pag=REF_009</w:t>
        </w:r>
      </w:hyperlink>
      <w:r w:rsidRPr="00A84606">
        <w:rPr>
          <w:rFonts w:asciiTheme="minorHAnsi" w:hAnsiTheme="minorHAnsi" w:cstheme="minorHAnsi"/>
          <w:bCs/>
        </w:rPr>
        <w:t xml:space="preserve"> </w:t>
      </w:r>
      <w:hyperlink r:id="rId25" w:history="1">
        <w:r w:rsidRPr="00A84606">
          <w:rPr>
            <w:rStyle w:val="Hipervnculo"/>
            <w:rFonts w:asciiTheme="minorHAnsi" w:hAnsiTheme="minorHAnsi" w:cstheme="minorHAnsi"/>
            <w:bCs/>
            <w:color w:val="auto"/>
          </w:rPr>
          <w:t>http://www.cert.fnmt.es/</w:t>
        </w:r>
      </w:hyperlink>
    </w:p>
    <w:p w14:paraId="2127F868" w14:textId="77777777" w:rsidR="00122B04" w:rsidRPr="00A84606" w:rsidRDefault="00122B04" w:rsidP="00122B04">
      <w:pPr>
        <w:spacing w:after="120"/>
        <w:jc w:val="both"/>
        <w:rPr>
          <w:rFonts w:asciiTheme="minorHAnsi" w:hAnsiTheme="minorHAnsi" w:cstheme="minorHAnsi"/>
          <w:b/>
        </w:rPr>
      </w:pPr>
    </w:p>
    <w:p w14:paraId="51EB86C1" w14:textId="17A3D372" w:rsidR="009711EC" w:rsidRPr="00A84606" w:rsidRDefault="009711EC" w:rsidP="009711EC">
      <w:pPr>
        <w:spacing w:after="120"/>
        <w:jc w:val="both"/>
        <w:rPr>
          <w:rFonts w:asciiTheme="minorHAnsi" w:hAnsiTheme="minorHAnsi" w:cstheme="minorHAnsi"/>
          <w:b/>
        </w:rPr>
      </w:pPr>
      <w:r w:rsidRPr="00A84606">
        <w:rPr>
          <w:rFonts w:asciiTheme="minorHAnsi" w:hAnsiTheme="minorHAnsi" w:cstheme="minorHAnsi"/>
          <w:b/>
        </w:rPr>
        <w:t xml:space="preserve">Décimo. Plazo de presentación de la solicitud. </w:t>
      </w:r>
    </w:p>
    <w:p w14:paraId="539D6D82" w14:textId="6979FD4B" w:rsidR="009711EC" w:rsidRPr="00A84606" w:rsidRDefault="009711EC" w:rsidP="009711EC">
      <w:pPr>
        <w:spacing w:after="120"/>
        <w:jc w:val="both"/>
        <w:rPr>
          <w:rFonts w:asciiTheme="minorHAnsi" w:hAnsiTheme="minorHAnsi" w:cstheme="minorHAnsi"/>
          <w:bCs/>
        </w:rPr>
      </w:pPr>
      <w:r w:rsidRPr="00A84606">
        <w:rPr>
          <w:rFonts w:asciiTheme="minorHAnsi" w:hAnsiTheme="minorHAnsi" w:cstheme="minorHAnsi"/>
          <w:bCs/>
        </w:rPr>
        <w:t>1. El plazo de presentación de las solicitudes se</w:t>
      </w:r>
      <w:r w:rsidR="0059194E" w:rsidRPr="00A84606">
        <w:rPr>
          <w:rFonts w:asciiTheme="minorHAnsi" w:hAnsiTheme="minorHAnsi" w:cstheme="minorHAnsi"/>
          <w:bCs/>
        </w:rPr>
        <w:t>rá de</w:t>
      </w:r>
      <w:r w:rsidRPr="00A84606">
        <w:rPr>
          <w:rFonts w:asciiTheme="minorHAnsi" w:hAnsiTheme="minorHAnsi" w:cstheme="minorHAnsi"/>
          <w:bCs/>
        </w:rPr>
        <w:t xml:space="preserve"> </w:t>
      </w:r>
      <w:r w:rsidR="002F42B4" w:rsidRPr="00A84606">
        <w:rPr>
          <w:rFonts w:asciiTheme="minorHAnsi" w:hAnsiTheme="minorHAnsi" w:cstheme="minorHAnsi"/>
          <w:bCs/>
        </w:rPr>
        <w:t>diez días</w:t>
      </w:r>
      <w:r w:rsidRPr="00A84606">
        <w:rPr>
          <w:rFonts w:asciiTheme="minorHAnsi" w:hAnsiTheme="minorHAnsi" w:cstheme="minorHAnsi"/>
          <w:bCs/>
        </w:rPr>
        <w:t xml:space="preserve"> hábiles </w:t>
      </w:r>
      <w:r w:rsidR="008A3AB2" w:rsidRPr="00A84606">
        <w:rPr>
          <w:rFonts w:asciiTheme="minorHAnsi" w:hAnsiTheme="minorHAnsi" w:cstheme="minorHAnsi"/>
          <w:bCs/>
        </w:rPr>
        <w:t xml:space="preserve">contados </w:t>
      </w:r>
      <w:r w:rsidRPr="00A84606">
        <w:rPr>
          <w:rFonts w:asciiTheme="minorHAnsi" w:hAnsiTheme="minorHAnsi" w:cstheme="minorHAnsi"/>
          <w:bCs/>
        </w:rPr>
        <w:t xml:space="preserve">desde el día siguiente a la publicación de </w:t>
      </w:r>
      <w:r w:rsidR="00BB4309" w:rsidRPr="00A84606">
        <w:rPr>
          <w:rFonts w:asciiTheme="minorHAnsi" w:hAnsiTheme="minorHAnsi" w:cstheme="minorHAnsi"/>
          <w:bCs/>
        </w:rPr>
        <w:t>esta convocatoria</w:t>
      </w:r>
      <w:r w:rsidRPr="00A84606">
        <w:rPr>
          <w:rFonts w:asciiTheme="minorHAnsi" w:hAnsiTheme="minorHAnsi" w:cstheme="minorHAnsi"/>
          <w:bCs/>
        </w:rPr>
        <w:t xml:space="preserve"> y su extracto en el Diario Oficial de Extremadura</w:t>
      </w:r>
      <w:r w:rsidR="00F00850" w:rsidRPr="00A84606">
        <w:rPr>
          <w:rFonts w:asciiTheme="minorHAnsi" w:hAnsiTheme="minorHAnsi" w:cstheme="minorHAnsi"/>
          <w:bCs/>
        </w:rPr>
        <w:t xml:space="preserve">: </w:t>
      </w:r>
      <w:hyperlink r:id="rId26" w:history="1">
        <w:r w:rsidR="00F00850" w:rsidRPr="00A84606">
          <w:rPr>
            <w:rStyle w:val="Hipervnculo"/>
            <w:rFonts w:asciiTheme="minorHAnsi" w:hAnsiTheme="minorHAnsi" w:cstheme="minorHAnsi"/>
            <w:bCs/>
            <w:color w:val="auto"/>
          </w:rPr>
          <w:t>http://doe.juntaex.es</w:t>
        </w:r>
      </w:hyperlink>
      <w:r w:rsidRPr="00A84606">
        <w:rPr>
          <w:rFonts w:asciiTheme="minorHAnsi" w:hAnsiTheme="minorHAnsi" w:cstheme="minorHAnsi"/>
          <w:bCs/>
        </w:rPr>
        <w:t>.</w:t>
      </w:r>
      <w:r w:rsidR="00B515DD" w:rsidRPr="00A84606">
        <w:rPr>
          <w:rFonts w:asciiTheme="minorHAnsi" w:hAnsiTheme="minorHAnsi" w:cstheme="minorHAnsi"/>
          <w:bCs/>
        </w:rPr>
        <w:t xml:space="preserve"> </w:t>
      </w:r>
    </w:p>
    <w:p w14:paraId="597EF46F" w14:textId="77777777" w:rsidR="009711EC" w:rsidRPr="00A84606" w:rsidRDefault="009711EC" w:rsidP="009711EC">
      <w:pPr>
        <w:spacing w:after="120"/>
        <w:jc w:val="both"/>
        <w:rPr>
          <w:rFonts w:asciiTheme="minorHAnsi" w:hAnsiTheme="minorHAnsi" w:cstheme="minorHAnsi"/>
          <w:bCs/>
        </w:rPr>
      </w:pPr>
      <w:r w:rsidRPr="00A84606">
        <w:rPr>
          <w:rFonts w:asciiTheme="minorHAnsi" w:hAnsiTheme="minorHAnsi" w:cstheme="minorHAnsi"/>
          <w:bCs/>
        </w:rPr>
        <w:t>2. Si la solicitud se presentara de forma incompleta o incorrecta, no reuniera los requisitos o no acompañara la documentación preceptiva, el órgano instructor requerirá a la entidad solicitante para que la subsane en el plazo de diez días hábiles, indicándole que si no lo hiciese se le tendrá por desistida de su solicitud.</w:t>
      </w:r>
    </w:p>
    <w:p w14:paraId="767428DA" w14:textId="79E0E32D" w:rsidR="009711EC" w:rsidRPr="00A84606" w:rsidRDefault="009711EC" w:rsidP="009711EC">
      <w:pPr>
        <w:spacing w:after="120"/>
        <w:jc w:val="both"/>
        <w:rPr>
          <w:rFonts w:asciiTheme="minorHAnsi" w:hAnsiTheme="minorHAnsi" w:cstheme="minorHAnsi"/>
          <w:bCs/>
        </w:rPr>
      </w:pPr>
      <w:r w:rsidRPr="00A84606">
        <w:rPr>
          <w:rFonts w:asciiTheme="minorHAnsi" w:hAnsiTheme="minorHAnsi" w:cstheme="minorHAnsi"/>
          <w:bCs/>
        </w:rPr>
        <w:t>3.</w:t>
      </w:r>
      <w:r w:rsidR="00CD7509">
        <w:rPr>
          <w:rFonts w:asciiTheme="minorHAnsi" w:hAnsiTheme="minorHAnsi" w:cstheme="minorHAnsi"/>
          <w:bCs/>
        </w:rPr>
        <w:t xml:space="preserve"> </w:t>
      </w:r>
      <w:r w:rsidRPr="00A84606">
        <w:rPr>
          <w:rFonts w:asciiTheme="minorHAnsi" w:hAnsiTheme="minorHAnsi" w:cstheme="minorHAnsi"/>
          <w:bCs/>
        </w:rPr>
        <w:t>Los interesados tienen derecho a no aportar documentos que ya se encuentren en poder de la Administración actuante o hayan sido elaborados por cualquier otra Administración, siempre que se haga constar la fecha y el órgano o dependencia en que fueron presentados o, en su caso, emitidos, así como el número de expediente. La administración actuante podrá consultar o recabar dichos documentos salvo que el interesado se opusiera a ello. Asimismo, las Administraciones no exigirán a los interesados la presentación de documentos originales, salvo que, con carácter excepcional, la normativa reguladora aplicable establezca lo contrario.</w:t>
      </w:r>
    </w:p>
    <w:p w14:paraId="43E90D71" w14:textId="77777777" w:rsidR="00F45ED2" w:rsidRPr="00A84606" w:rsidRDefault="00F45ED2" w:rsidP="009711EC">
      <w:pPr>
        <w:tabs>
          <w:tab w:val="left" w:pos="6165"/>
        </w:tabs>
        <w:spacing w:after="120"/>
        <w:jc w:val="both"/>
        <w:rPr>
          <w:rFonts w:asciiTheme="minorHAnsi" w:hAnsiTheme="minorHAnsi" w:cstheme="minorHAnsi"/>
          <w:b/>
        </w:rPr>
      </w:pPr>
    </w:p>
    <w:p w14:paraId="5BFECB51" w14:textId="6AA480AB" w:rsidR="009711EC" w:rsidRPr="00A84606" w:rsidRDefault="000E6E01" w:rsidP="009711EC">
      <w:pPr>
        <w:tabs>
          <w:tab w:val="left" w:pos="6165"/>
        </w:tabs>
        <w:spacing w:after="120"/>
        <w:jc w:val="both"/>
        <w:rPr>
          <w:rFonts w:asciiTheme="minorHAnsi" w:hAnsiTheme="minorHAnsi" w:cstheme="minorHAnsi"/>
          <w:b/>
        </w:rPr>
      </w:pPr>
      <w:r w:rsidRPr="00A84606">
        <w:rPr>
          <w:rFonts w:asciiTheme="minorHAnsi" w:hAnsiTheme="minorHAnsi" w:cstheme="minorHAnsi"/>
          <w:b/>
        </w:rPr>
        <w:t>Decimoprimero</w:t>
      </w:r>
      <w:r w:rsidR="009711EC" w:rsidRPr="00A84606">
        <w:rPr>
          <w:rFonts w:asciiTheme="minorHAnsi" w:hAnsiTheme="minorHAnsi" w:cstheme="minorHAnsi"/>
          <w:b/>
        </w:rPr>
        <w:t>. Ordenación e instrucción del procedimiento.</w:t>
      </w:r>
      <w:r w:rsidR="009711EC" w:rsidRPr="00A84606">
        <w:rPr>
          <w:rFonts w:asciiTheme="minorHAnsi" w:hAnsiTheme="minorHAnsi" w:cstheme="minorHAnsi"/>
          <w:b/>
        </w:rPr>
        <w:tab/>
      </w:r>
    </w:p>
    <w:p w14:paraId="2675A497" w14:textId="77777777" w:rsidR="007E5B70" w:rsidRPr="00A84606" w:rsidRDefault="007E5B70" w:rsidP="007E5B70">
      <w:pPr>
        <w:spacing w:after="120"/>
        <w:jc w:val="both"/>
        <w:rPr>
          <w:rFonts w:asciiTheme="minorHAnsi" w:hAnsiTheme="minorHAnsi" w:cstheme="minorHAnsi"/>
          <w:bCs/>
        </w:rPr>
      </w:pPr>
      <w:r w:rsidRPr="00A84606">
        <w:rPr>
          <w:rFonts w:asciiTheme="minorHAnsi" w:hAnsiTheme="minorHAnsi" w:cstheme="minorHAnsi"/>
          <w:bCs/>
        </w:rPr>
        <w:t>1. La ordenación e instrucción del procedimiento de concesión de subvenciones se realizará por la Dirección General del Instituto de la Juventud de Extremadura, la cual podrá realizar de oficio cuantas actuaciones estime necesarias para la determinación, conocimiento y comprobación de los datos en virtud de los cuales debe formularse la correspondiente propuesta de resolución.</w:t>
      </w:r>
    </w:p>
    <w:p w14:paraId="0A380748" w14:textId="77777777" w:rsidR="007E5B70" w:rsidRPr="00A84606" w:rsidRDefault="007E5B70" w:rsidP="007E5B70">
      <w:pPr>
        <w:spacing w:after="120"/>
        <w:jc w:val="both"/>
        <w:rPr>
          <w:rFonts w:asciiTheme="minorHAnsi" w:hAnsiTheme="minorHAnsi" w:cstheme="minorHAnsi"/>
          <w:bCs/>
        </w:rPr>
      </w:pPr>
      <w:r w:rsidRPr="00A84606">
        <w:rPr>
          <w:rFonts w:asciiTheme="minorHAnsi" w:hAnsiTheme="minorHAnsi" w:cstheme="minorHAnsi"/>
          <w:bCs/>
        </w:rPr>
        <w:t>2. En la tramitación de los expedientes de subvención, la instrucción de estos tendrá en cuenta lo siguiente:</w:t>
      </w:r>
    </w:p>
    <w:p w14:paraId="227C0124" w14:textId="77777777" w:rsidR="007E5B70" w:rsidRPr="00A84606" w:rsidRDefault="007E5B70" w:rsidP="007E5B70">
      <w:pPr>
        <w:spacing w:after="120"/>
        <w:jc w:val="both"/>
        <w:rPr>
          <w:rFonts w:asciiTheme="minorHAnsi" w:hAnsiTheme="minorHAnsi" w:cstheme="minorHAnsi"/>
          <w:bCs/>
        </w:rPr>
      </w:pPr>
      <w:r w:rsidRPr="00A84606">
        <w:rPr>
          <w:rFonts w:asciiTheme="minorHAnsi" w:hAnsiTheme="minorHAnsi" w:cstheme="minorHAnsi"/>
          <w:bCs/>
        </w:rPr>
        <w:t xml:space="preserve">a) Para la evaluación de las solicitudes recibidas se constituirá una comisión de valoración, de acuerdo con lo dispuesto en el artículo siguiente, que emitirá un informe en el que se concretará el resultado de la evaluación efectuada. </w:t>
      </w:r>
    </w:p>
    <w:p w14:paraId="0A448D76" w14:textId="77777777" w:rsidR="007E5B70" w:rsidRPr="00A84606" w:rsidRDefault="007E5B70" w:rsidP="007E5B70">
      <w:pPr>
        <w:spacing w:after="120"/>
        <w:jc w:val="both"/>
        <w:rPr>
          <w:rFonts w:asciiTheme="minorHAnsi" w:hAnsiTheme="minorHAnsi" w:cstheme="minorHAnsi"/>
          <w:bCs/>
        </w:rPr>
      </w:pPr>
      <w:r w:rsidRPr="00A84606">
        <w:rPr>
          <w:rFonts w:asciiTheme="minorHAnsi" w:hAnsiTheme="minorHAnsi" w:cstheme="minorHAnsi"/>
          <w:bCs/>
        </w:rPr>
        <w:t>b) La persona titular de la Dirección General del Instituto de la Juventud de Extremadura, a la vista del expediente, y del informe de la comisión de valoración, del que no podrá apartarse, emitirá de forma motivada, propuesta de resolución que se elevará, junto con todo lo actuado, al órgano competente que dictará la correspondiente resolución de concesión.</w:t>
      </w:r>
    </w:p>
    <w:p w14:paraId="02F39102" w14:textId="77777777" w:rsidR="007E5B70" w:rsidRPr="00A84606" w:rsidRDefault="007E5B70" w:rsidP="007E5B70">
      <w:pPr>
        <w:spacing w:after="120"/>
        <w:jc w:val="both"/>
        <w:rPr>
          <w:rFonts w:asciiTheme="minorHAnsi" w:hAnsiTheme="minorHAnsi" w:cstheme="minorHAnsi"/>
          <w:bCs/>
        </w:rPr>
      </w:pPr>
      <w:r w:rsidRPr="00A84606">
        <w:rPr>
          <w:rFonts w:asciiTheme="minorHAnsi" w:hAnsiTheme="minorHAnsi" w:cstheme="minorHAnsi"/>
          <w:bCs/>
        </w:rPr>
        <w:t>3. Las propuestas de resolución no crean derecho alguno a favor de la entidad o el grupo beneficiario, frente a la Administración, mientras no se haya publicado la resolución de concesión de la forma establecida en el artículo 18.</w:t>
      </w:r>
    </w:p>
    <w:p w14:paraId="29E197E6" w14:textId="77777777" w:rsidR="00195BE1" w:rsidRPr="00A84606" w:rsidRDefault="00195BE1" w:rsidP="009C3A85">
      <w:pPr>
        <w:tabs>
          <w:tab w:val="left" w:pos="4140"/>
        </w:tabs>
        <w:spacing w:after="120"/>
        <w:jc w:val="both"/>
        <w:rPr>
          <w:rFonts w:asciiTheme="minorHAnsi" w:hAnsiTheme="minorHAnsi" w:cstheme="minorHAnsi"/>
          <w:bCs/>
        </w:rPr>
      </w:pPr>
    </w:p>
    <w:p w14:paraId="1AC0AA17" w14:textId="2B3D24F9" w:rsidR="009C3A85" w:rsidRPr="00A84606" w:rsidRDefault="009711EC" w:rsidP="009C3A85">
      <w:pPr>
        <w:tabs>
          <w:tab w:val="left" w:pos="4140"/>
        </w:tabs>
        <w:spacing w:after="120"/>
        <w:jc w:val="both"/>
        <w:rPr>
          <w:rFonts w:asciiTheme="minorHAnsi" w:hAnsiTheme="minorHAnsi" w:cstheme="minorHAnsi"/>
          <w:b/>
        </w:rPr>
      </w:pPr>
      <w:r w:rsidRPr="00A84606">
        <w:rPr>
          <w:rFonts w:asciiTheme="minorHAnsi" w:hAnsiTheme="minorHAnsi" w:cstheme="minorHAnsi"/>
          <w:b/>
        </w:rPr>
        <w:t>Decimosegundo</w:t>
      </w:r>
      <w:r w:rsidR="007040DC" w:rsidRPr="00A84606">
        <w:rPr>
          <w:rFonts w:asciiTheme="minorHAnsi" w:hAnsiTheme="minorHAnsi" w:cstheme="minorHAnsi"/>
          <w:b/>
        </w:rPr>
        <w:t xml:space="preserve">. </w:t>
      </w:r>
      <w:r w:rsidR="009C3A85" w:rsidRPr="00A84606">
        <w:rPr>
          <w:rFonts w:asciiTheme="minorHAnsi" w:hAnsiTheme="minorHAnsi" w:cstheme="minorHAnsi"/>
          <w:b/>
        </w:rPr>
        <w:t xml:space="preserve">Comisión de Valoración. </w:t>
      </w:r>
    </w:p>
    <w:p w14:paraId="2F0B9F54" w14:textId="2E7812F2" w:rsidR="007040DC" w:rsidRPr="00A84606" w:rsidRDefault="007040DC" w:rsidP="007040DC">
      <w:pPr>
        <w:pStyle w:val="Prrafodelista"/>
        <w:tabs>
          <w:tab w:val="left" w:pos="1165"/>
        </w:tabs>
        <w:spacing w:before="120" w:after="120"/>
        <w:ind w:left="0"/>
        <w:jc w:val="both"/>
        <w:rPr>
          <w:rFonts w:asciiTheme="minorHAnsi" w:hAnsiTheme="minorHAnsi" w:cstheme="minorHAnsi"/>
        </w:rPr>
      </w:pPr>
      <w:r w:rsidRPr="00A84606">
        <w:rPr>
          <w:rFonts w:asciiTheme="minorHAnsi" w:hAnsiTheme="minorHAnsi" w:cstheme="minorHAnsi"/>
        </w:rPr>
        <w:t xml:space="preserve">Para la evaluación de las solicitudes de cada línea de ayudas se constituirá una Comisión de Valoración, que emitirá un informe en el que se concretará el resultado de la evaluación efectuada y que se regirá en cuanto a su constitución y funcionamiento, por lo dispuesto para los órganos colegiados en la </w:t>
      </w:r>
      <w:r w:rsidR="007E5B70" w:rsidRPr="00A84606">
        <w:rPr>
          <w:rFonts w:asciiTheme="minorHAnsi" w:hAnsiTheme="minorHAnsi" w:cstheme="minorHAnsi"/>
        </w:rPr>
        <w:t>s</w:t>
      </w:r>
      <w:r w:rsidRPr="00A84606">
        <w:rPr>
          <w:rFonts w:asciiTheme="minorHAnsi" w:hAnsiTheme="minorHAnsi" w:cstheme="minorHAnsi"/>
        </w:rPr>
        <w:t xml:space="preserve">ección 3ª del </w:t>
      </w:r>
      <w:r w:rsidR="007E5B70" w:rsidRPr="00A84606">
        <w:rPr>
          <w:rFonts w:asciiTheme="minorHAnsi" w:hAnsiTheme="minorHAnsi" w:cstheme="minorHAnsi"/>
        </w:rPr>
        <w:t>c</w:t>
      </w:r>
      <w:r w:rsidRPr="00A84606">
        <w:rPr>
          <w:rFonts w:asciiTheme="minorHAnsi" w:hAnsiTheme="minorHAnsi" w:cstheme="minorHAnsi"/>
        </w:rPr>
        <w:t xml:space="preserve">apítulo II del </w:t>
      </w:r>
      <w:r w:rsidR="007E5B70" w:rsidRPr="00A84606">
        <w:rPr>
          <w:rFonts w:asciiTheme="minorHAnsi" w:hAnsiTheme="minorHAnsi" w:cstheme="minorHAnsi"/>
        </w:rPr>
        <w:t>t</w:t>
      </w:r>
      <w:r w:rsidRPr="00A84606">
        <w:rPr>
          <w:rFonts w:asciiTheme="minorHAnsi" w:hAnsiTheme="minorHAnsi" w:cstheme="minorHAnsi"/>
        </w:rPr>
        <w:t xml:space="preserve">ítulo </w:t>
      </w:r>
      <w:r w:rsidR="007E5B70" w:rsidRPr="00A84606">
        <w:rPr>
          <w:rFonts w:asciiTheme="minorHAnsi" w:hAnsiTheme="minorHAnsi" w:cstheme="minorHAnsi"/>
        </w:rPr>
        <w:t>p</w:t>
      </w:r>
      <w:r w:rsidRPr="00A84606">
        <w:rPr>
          <w:rFonts w:asciiTheme="minorHAnsi" w:hAnsiTheme="minorHAnsi" w:cstheme="minorHAnsi"/>
        </w:rPr>
        <w:t>reliminar de la Ley 40/2015, de 1 de octubre.</w:t>
      </w:r>
    </w:p>
    <w:p w14:paraId="0B9B5045" w14:textId="6F818FA8" w:rsidR="007040DC" w:rsidRPr="00A84606" w:rsidRDefault="007040DC" w:rsidP="009711EC">
      <w:pPr>
        <w:tabs>
          <w:tab w:val="left" w:pos="1165"/>
        </w:tabs>
        <w:spacing w:before="120" w:after="120"/>
        <w:jc w:val="both"/>
        <w:rPr>
          <w:rFonts w:asciiTheme="minorHAnsi" w:hAnsiTheme="minorHAnsi" w:cstheme="minorHAnsi"/>
        </w:rPr>
      </w:pPr>
      <w:r w:rsidRPr="00A84606">
        <w:rPr>
          <w:rFonts w:asciiTheme="minorHAnsi" w:hAnsiTheme="minorHAnsi" w:cstheme="minorHAnsi"/>
        </w:rPr>
        <w:t>La Comisión de Valoración para las solicitudes estará integrada por las siguientes personas:</w:t>
      </w:r>
    </w:p>
    <w:p w14:paraId="6063257B" w14:textId="6FB95B7C" w:rsidR="007040DC" w:rsidRPr="00A84606" w:rsidRDefault="007040DC" w:rsidP="009711EC">
      <w:pPr>
        <w:pStyle w:val="Prrafodelista"/>
        <w:tabs>
          <w:tab w:val="left" w:pos="1165"/>
        </w:tabs>
        <w:spacing w:before="120"/>
        <w:ind w:left="0"/>
        <w:jc w:val="both"/>
        <w:rPr>
          <w:rFonts w:asciiTheme="minorHAnsi" w:hAnsiTheme="minorHAnsi" w:cstheme="minorHAnsi"/>
        </w:rPr>
      </w:pPr>
      <w:r w:rsidRPr="00A84606">
        <w:rPr>
          <w:rFonts w:asciiTheme="minorHAnsi" w:hAnsiTheme="minorHAnsi" w:cstheme="minorHAnsi"/>
        </w:rPr>
        <w:t>Presidencia: Dª Marta Sanz del Río, Jefa de Servicio de Gestión del Instituto de la Juventud de Extremadura.</w:t>
      </w:r>
    </w:p>
    <w:p w14:paraId="56A1C549" w14:textId="4898F187" w:rsidR="007040DC" w:rsidRPr="00A84606" w:rsidRDefault="007040DC" w:rsidP="009711EC">
      <w:pPr>
        <w:tabs>
          <w:tab w:val="left" w:pos="1165"/>
        </w:tabs>
        <w:spacing w:before="120"/>
        <w:jc w:val="both"/>
        <w:rPr>
          <w:rFonts w:asciiTheme="minorHAnsi" w:hAnsiTheme="minorHAnsi" w:cstheme="minorHAnsi"/>
        </w:rPr>
      </w:pPr>
      <w:r w:rsidRPr="00A84606">
        <w:rPr>
          <w:rFonts w:asciiTheme="minorHAnsi" w:hAnsiTheme="minorHAnsi" w:cstheme="minorHAnsi"/>
        </w:rPr>
        <w:t xml:space="preserve">Secretaria: </w:t>
      </w:r>
      <w:r w:rsidR="00B639B4" w:rsidRPr="00A84606">
        <w:rPr>
          <w:rFonts w:asciiTheme="minorHAnsi" w:hAnsiTheme="minorHAnsi" w:cstheme="minorHAnsi"/>
        </w:rPr>
        <w:t>Dª Rut De la Fuente Tovar</w:t>
      </w:r>
      <w:r w:rsidR="003D1355" w:rsidRPr="00A84606">
        <w:rPr>
          <w:rFonts w:asciiTheme="minorHAnsi" w:hAnsiTheme="minorHAnsi" w:cstheme="minorHAnsi"/>
        </w:rPr>
        <w:t>,</w:t>
      </w:r>
      <w:r w:rsidR="00520A97" w:rsidRPr="00A84606">
        <w:rPr>
          <w:rFonts w:asciiTheme="minorHAnsi" w:hAnsiTheme="minorHAnsi" w:cstheme="minorHAnsi"/>
        </w:rPr>
        <w:t xml:space="preserve"> </w:t>
      </w:r>
      <w:r w:rsidR="00012D77" w:rsidRPr="00A84606">
        <w:rPr>
          <w:rFonts w:asciiTheme="minorHAnsi" w:hAnsiTheme="minorHAnsi" w:cstheme="minorHAnsi"/>
        </w:rPr>
        <w:t xml:space="preserve">Jefa de </w:t>
      </w:r>
      <w:r w:rsidR="007E5B70" w:rsidRPr="00A84606">
        <w:rPr>
          <w:rFonts w:asciiTheme="minorHAnsi" w:hAnsiTheme="minorHAnsi" w:cstheme="minorHAnsi"/>
        </w:rPr>
        <w:t>N</w:t>
      </w:r>
      <w:r w:rsidR="00012D77" w:rsidRPr="00A84606">
        <w:rPr>
          <w:rFonts w:asciiTheme="minorHAnsi" w:hAnsiTheme="minorHAnsi" w:cstheme="minorHAnsi"/>
        </w:rPr>
        <w:t xml:space="preserve">egociado de </w:t>
      </w:r>
      <w:r w:rsidR="007E5B70" w:rsidRPr="00A84606">
        <w:rPr>
          <w:rFonts w:asciiTheme="minorHAnsi" w:hAnsiTheme="minorHAnsi" w:cstheme="minorHAnsi"/>
        </w:rPr>
        <w:t>A</w:t>
      </w:r>
      <w:r w:rsidR="00AB52E0" w:rsidRPr="00A84606">
        <w:rPr>
          <w:rFonts w:asciiTheme="minorHAnsi" w:hAnsiTheme="minorHAnsi" w:cstheme="minorHAnsi"/>
        </w:rPr>
        <w:t xml:space="preserve">suntos </w:t>
      </w:r>
      <w:r w:rsidR="007E5B70" w:rsidRPr="00A84606">
        <w:rPr>
          <w:rFonts w:asciiTheme="minorHAnsi" w:hAnsiTheme="minorHAnsi" w:cstheme="minorHAnsi"/>
        </w:rPr>
        <w:t>G</w:t>
      </w:r>
      <w:r w:rsidR="00AB52E0" w:rsidRPr="00A84606">
        <w:rPr>
          <w:rFonts w:asciiTheme="minorHAnsi" w:hAnsiTheme="minorHAnsi" w:cstheme="minorHAnsi"/>
        </w:rPr>
        <w:t xml:space="preserve">enerales y </w:t>
      </w:r>
      <w:r w:rsidR="007E5B70" w:rsidRPr="00A84606">
        <w:rPr>
          <w:rFonts w:asciiTheme="minorHAnsi" w:hAnsiTheme="minorHAnsi" w:cstheme="minorHAnsi"/>
        </w:rPr>
        <w:t>S</w:t>
      </w:r>
      <w:r w:rsidR="00012D77" w:rsidRPr="00A84606">
        <w:rPr>
          <w:rFonts w:asciiTheme="minorHAnsi" w:hAnsiTheme="minorHAnsi" w:cstheme="minorHAnsi"/>
        </w:rPr>
        <w:t>ubvenciones</w:t>
      </w:r>
      <w:r w:rsidR="00F00815" w:rsidRPr="00A84606">
        <w:rPr>
          <w:rFonts w:asciiTheme="minorHAnsi" w:hAnsiTheme="minorHAnsi" w:cstheme="minorHAnsi"/>
        </w:rPr>
        <w:t>.</w:t>
      </w:r>
    </w:p>
    <w:p w14:paraId="171A670D" w14:textId="422A04D8" w:rsidR="007040DC" w:rsidRPr="00A84606" w:rsidRDefault="007040DC" w:rsidP="009711EC">
      <w:pPr>
        <w:tabs>
          <w:tab w:val="left" w:pos="1165"/>
        </w:tabs>
        <w:spacing w:before="120"/>
        <w:jc w:val="both"/>
        <w:rPr>
          <w:rFonts w:asciiTheme="minorHAnsi" w:hAnsiTheme="minorHAnsi" w:cstheme="minorHAnsi"/>
        </w:rPr>
      </w:pPr>
      <w:r w:rsidRPr="00A84606">
        <w:rPr>
          <w:rFonts w:asciiTheme="minorHAnsi" w:hAnsiTheme="minorHAnsi" w:cstheme="minorHAnsi"/>
        </w:rPr>
        <w:t>Vocales:</w:t>
      </w:r>
    </w:p>
    <w:p w14:paraId="6AF015EB" w14:textId="2EF3D915" w:rsidR="007040DC" w:rsidRPr="00A84606" w:rsidRDefault="007040DC" w:rsidP="009711EC">
      <w:pPr>
        <w:tabs>
          <w:tab w:val="left" w:pos="1165"/>
        </w:tabs>
        <w:spacing w:before="120"/>
        <w:jc w:val="both"/>
        <w:rPr>
          <w:rFonts w:asciiTheme="minorHAnsi" w:hAnsiTheme="minorHAnsi" w:cstheme="minorHAnsi"/>
        </w:rPr>
      </w:pPr>
      <w:r w:rsidRPr="00A84606">
        <w:rPr>
          <w:rFonts w:asciiTheme="minorHAnsi" w:hAnsiTheme="minorHAnsi" w:cstheme="minorHAnsi"/>
        </w:rPr>
        <w:t>Dª Belén Díaz Mellado, Jefa de la Sección de Información y Documentación Juvenil.</w:t>
      </w:r>
    </w:p>
    <w:p w14:paraId="1785BB0E" w14:textId="6332CD1E" w:rsidR="007040DC" w:rsidRPr="00A84606" w:rsidRDefault="007040DC" w:rsidP="009711EC">
      <w:pPr>
        <w:tabs>
          <w:tab w:val="left" w:pos="1165"/>
        </w:tabs>
        <w:spacing w:before="120"/>
        <w:jc w:val="both"/>
        <w:rPr>
          <w:rFonts w:asciiTheme="minorHAnsi" w:hAnsiTheme="minorHAnsi" w:cstheme="minorHAnsi"/>
        </w:rPr>
      </w:pPr>
      <w:r w:rsidRPr="00A84606">
        <w:rPr>
          <w:rFonts w:asciiTheme="minorHAnsi" w:hAnsiTheme="minorHAnsi" w:cstheme="minorHAnsi"/>
        </w:rPr>
        <w:t>D</w:t>
      </w:r>
      <w:r w:rsidR="00E84CA2" w:rsidRPr="00A84606">
        <w:rPr>
          <w:rFonts w:asciiTheme="minorHAnsi" w:hAnsiTheme="minorHAnsi" w:cstheme="minorHAnsi"/>
        </w:rPr>
        <w:t>.</w:t>
      </w:r>
      <w:r w:rsidRPr="00A84606">
        <w:rPr>
          <w:rFonts w:asciiTheme="minorHAnsi" w:hAnsiTheme="minorHAnsi" w:cstheme="minorHAnsi"/>
        </w:rPr>
        <w:t xml:space="preserve"> </w:t>
      </w:r>
      <w:r w:rsidR="000F28D2" w:rsidRPr="00A84606">
        <w:rPr>
          <w:rFonts w:asciiTheme="minorHAnsi" w:hAnsiTheme="minorHAnsi" w:cstheme="minorHAnsi"/>
        </w:rPr>
        <w:t>Sergio Fernandez Alonso</w:t>
      </w:r>
      <w:r w:rsidRPr="00A84606">
        <w:rPr>
          <w:rFonts w:asciiTheme="minorHAnsi" w:hAnsiTheme="minorHAnsi" w:cstheme="minorHAnsi"/>
        </w:rPr>
        <w:t>, Jef</w:t>
      </w:r>
      <w:r w:rsidR="000F28D2" w:rsidRPr="00A84606">
        <w:rPr>
          <w:rFonts w:asciiTheme="minorHAnsi" w:hAnsiTheme="minorHAnsi" w:cstheme="minorHAnsi"/>
        </w:rPr>
        <w:t>e</w:t>
      </w:r>
      <w:r w:rsidRPr="00A84606">
        <w:rPr>
          <w:rFonts w:asciiTheme="minorHAnsi" w:hAnsiTheme="minorHAnsi" w:cstheme="minorHAnsi"/>
        </w:rPr>
        <w:t xml:space="preserve"> de Sección de </w:t>
      </w:r>
      <w:r w:rsidR="007E5B70" w:rsidRPr="00A84606">
        <w:rPr>
          <w:rFonts w:asciiTheme="minorHAnsi" w:hAnsiTheme="minorHAnsi" w:cstheme="minorHAnsi"/>
        </w:rPr>
        <w:t>P</w:t>
      </w:r>
      <w:r w:rsidRPr="00A84606">
        <w:rPr>
          <w:rFonts w:asciiTheme="minorHAnsi" w:hAnsiTheme="minorHAnsi" w:cstheme="minorHAnsi"/>
        </w:rPr>
        <w:t xml:space="preserve">rogramas </w:t>
      </w:r>
      <w:r w:rsidR="007E5B70" w:rsidRPr="00A84606">
        <w:rPr>
          <w:rFonts w:asciiTheme="minorHAnsi" w:hAnsiTheme="minorHAnsi" w:cstheme="minorHAnsi"/>
        </w:rPr>
        <w:t>J</w:t>
      </w:r>
      <w:r w:rsidRPr="00A84606">
        <w:rPr>
          <w:rFonts w:asciiTheme="minorHAnsi" w:hAnsiTheme="minorHAnsi" w:cstheme="minorHAnsi"/>
        </w:rPr>
        <w:t>uveniles.</w:t>
      </w:r>
    </w:p>
    <w:p w14:paraId="0A4AB334" w14:textId="2E769F43" w:rsidR="00BB4309" w:rsidRPr="00A84606" w:rsidRDefault="00E84CA2" w:rsidP="009C3A85">
      <w:pPr>
        <w:spacing w:after="120"/>
        <w:jc w:val="both"/>
        <w:rPr>
          <w:rFonts w:asciiTheme="minorHAnsi" w:hAnsiTheme="minorHAnsi" w:cstheme="minorHAnsi"/>
          <w:bCs/>
        </w:rPr>
      </w:pPr>
      <w:r w:rsidRPr="00A84606">
        <w:rPr>
          <w:rFonts w:asciiTheme="minorHAnsi" w:hAnsiTheme="minorHAnsi" w:cstheme="minorHAnsi"/>
          <w:bCs/>
        </w:rPr>
        <w:t xml:space="preserve">Suplente: D. Juan Diego Gallardo </w:t>
      </w:r>
      <w:r w:rsidR="00520A97" w:rsidRPr="00A84606">
        <w:rPr>
          <w:rFonts w:asciiTheme="minorHAnsi" w:hAnsiTheme="minorHAnsi" w:cstheme="minorHAnsi"/>
          <w:bCs/>
        </w:rPr>
        <w:t>González</w:t>
      </w:r>
      <w:r w:rsidR="003D1355" w:rsidRPr="00A84606">
        <w:rPr>
          <w:rFonts w:asciiTheme="minorHAnsi" w:hAnsiTheme="minorHAnsi" w:cstheme="minorHAnsi"/>
          <w:bCs/>
        </w:rPr>
        <w:t>,</w:t>
      </w:r>
      <w:r w:rsidRPr="00A84606">
        <w:rPr>
          <w:rFonts w:asciiTheme="minorHAnsi" w:hAnsiTheme="minorHAnsi" w:cstheme="minorHAnsi"/>
          <w:bCs/>
        </w:rPr>
        <w:t xml:space="preserve"> </w:t>
      </w:r>
      <w:r w:rsidR="00012D77" w:rsidRPr="00A84606">
        <w:rPr>
          <w:rFonts w:asciiTheme="minorHAnsi" w:hAnsiTheme="minorHAnsi" w:cstheme="minorHAnsi"/>
        </w:rPr>
        <w:t xml:space="preserve">Jefe de Sección de </w:t>
      </w:r>
      <w:r w:rsidR="007E5B70" w:rsidRPr="00A84606">
        <w:rPr>
          <w:rFonts w:asciiTheme="minorHAnsi" w:hAnsiTheme="minorHAnsi" w:cstheme="minorHAnsi"/>
        </w:rPr>
        <w:t>A</w:t>
      </w:r>
      <w:r w:rsidR="00012D77" w:rsidRPr="00A84606">
        <w:rPr>
          <w:rFonts w:asciiTheme="minorHAnsi" w:hAnsiTheme="minorHAnsi" w:cstheme="minorHAnsi"/>
        </w:rPr>
        <w:t xml:space="preserve">suntos </w:t>
      </w:r>
      <w:r w:rsidR="007E5B70" w:rsidRPr="00A84606">
        <w:rPr>
          <w:rFonts w:asciiTheme="minorHAnsi" w:hAnsiTheme="minorHAnsi" w:cstheme="minorHAnsi"/>
        </w:rPr>
        <w:t>G</w:t>
      </w:r>
      <w:r w:rsidR="00012D77" w:rsidRPr="00A84606">
        <w:rPr>
          <w:rFonts w:asciiTheme="minorHAnsi" w:hAnsiTheme="minorHAnsi" w:cstheme="minorHAnsi"/>
        </w:rPr>
        <w:t>enerales</w:t>
      </w:r>
      <w:r w:rsidR="00F00815" w:rsidRPr="00A84606">
        <w:rPr>
          <w:rFonts w:asciiTheme="minorHAnsi" w:hAnsiTheme="minorHAnsi" w:cstheme="minorHAnsi"/>
        </w:rPr>
        <w:t>.</w:t>
      </w:r>
    </w:p>
    <w:p w14:paraId="0BB4503E" w14:textId="77777777" w:rsidR="004365CE" w:rsidRPr="00A84606" w:rsidRDefault="004365CE" w:rsidP="004365CE">
      <w:pPr>
        <w:spacing w:before="120" w:after="120"/>
        <w:jc w:val="both"/>
        <w:rPr>
          <w:rFonts w:asciiTheme="minorHAnsi" w:hAnsiTheme="minorHAnsi" w:cstheme="minorHAnsi"/>
          <w:b/>
        </w:rPr>
      </w:pPr>
    </w:p>
    <w:p w14:paraId="7DF44C77" w14:textId="21DBE386" w:rsidR="009C3A85" w:rsidRPr="00A84606" w:rsidRDefault="00F83E08" w:rsidP="004365CE">
      <w:pPr>
        <w:spacing w:before="120" w:after="120"/>
        <w:jc w:val="both"/>
        <w:rPr>
          <w:rFonts w:asciiTheme="minorHAnsi" w:hAnsiTheme="minorHAnsi" w:cstheme="minorHAnsi"/>
          <w:b/>
        </w:rPr>
      </w:pPr>
      <w:r w:rsidRPr="00A84606">
        <w:rPr>
          <w:rFonts w:asciiTheme="minorHAnsi" w:hAnsiTheme="minorHAnsi" w:cstheme="minorHAnsi"/>
          <w:b/>
        </w:rPr>
        <w:t>Decimotercero</w:t>
      </w:r>
      <w:r w:rsidR="00F82367" w:rsidRPr="00A84606">
        <w:rPr>
          <w:rFonts w:asciiTheme="minorHAnsi" w:hAnsiTheme="minorHAnsi" w:cstheme="minorHAnsi"/>
          <w:b/>
        </w:rPr>
        <w:t>.</w:t>
      </w:r>
      <w:r w:rsidR="009C3A85" w:rsidRPr="00A84606">
        <w:rPr>
          <w:rFonts w:asciiTheme="minorHAnsi" w:hAnsiTheme="minorHAnsi" w:cstheme="minorHAnsi"/>
          <w:b/>
        </w:rPr>
        <w:t xml:space="preserve"> Resolución del procedimiento. </w:t>
      </w:r>
    </w:p>
    <w:p w14:paraId="5F4D00AD" w14:textId="3FFFD091" w:rsidR="00B27783" w:rsidRPr="00A84606" w:rsidRDefault="00471023" w:rsidP="00B27783">
      <w:pPr>
        <w:spacing w:after="120"/>
        <w:jc w:val="both"/>
        <w:rPr>
          <w:rFonts w:asciiTheme="minorHAnsi" w:hAnsiTheme="minorHAnsi" w:cstheme="minorHAnsi"/>
          <w:b/>
        </w:rPr>
      </w:pPr>
      <w:r w:rsidRPr="00A84606">
        <w:rPr>
          <w:rFonts w:asciiTheme="minorHAnsi" w:hAnsiTheme="minorHAnsi" w:cstheme="minorHAnsi"/>
          <w:bCs/>
        </w:rPr>
        <w:t>1</w:t>
      </w:r>
      <w:r w:rsidR="00B27783" w:rsidRPr="00A84606">
        <w:rPr>
          <w:rFonts w:asciiTheme="minorHAnsi" w:hAnsiTheme="minorHAnsi" w:cstheme="minorHAnsi"/>
          <w:bCs/>
        </w:rPr>
        <w:t>. La competencia para resolver los procedimientos de concesión de las subvenciones corresponde a la persona titular de la Presidencia del Instituto de la Juventud de Extremadura, a propuesta de la persona titular de la Dirección General del Instituto de la Juventud de Extremadura.</w:t>
      </w:r>
    </w:p>
    <w:p w14:paraId="281FE901" w14:textId="77777777" w:rsidR="00B27783" w:rsidRPr="00A84606" w:rsidRDefault="00B27783" w:rsidP="00B27783">
      <w:pPr>
        <w:spacing w:after="120"/>
        <w:jc w:val="both"/>
        <w:rPr>
          <w:rFonts w:asciiTheme="minorHAnsi" w:hAnsiTheme="minorHAnsi" w:cstheme="minorHAnsi"/>
          <w:bCs/>
        </w:rPr>
      </w:pPr>
      <w:r w:rsidRPr="00A84606">
        <w:rPr>
          <w:rFonts w:asciiTheme="minorHAnsi" w:hAnsiTheme="minorHAnsi" w:cstheme="minorHAnsi"/>
          <w:bCs/>
        </w:rPr>
        <w:t>2. El plazo máximo para resolver y notificar la resolución procedente será de tres meses desde la fecha de la publicación de la convocatoria respectiva. Transcurrido los plazos anteriores sin que se haya dictado y notificado resolución expresa, y sin perjuicio de la obligación de la administración convocante del dictado de dicha resolución, se entenderá desestimada la pretensión por silencio administrativo, de conformidad con lo previsto en el artículo 22.5 la Ley 6/2011 de 23 de marzo.</w:t>
      </w:r>
    </w:p>
    <w:p w14:paraId="6B3AA460" w14:textId="77777777" w:rsidR="00B27783" w:rsidRPr="00A84606" w:rsidRDefault="00B27783" w:rsidP="00B27783">
      <w:pPr>
        <w:spacing w:after="120"/>
        <w:jc w:val="both"/>
        <w:rPr>
          <w:rFonts w:asciiTheme="minorHAnsi" w:hAnsiTheme="minorHAnsi" w:cstheme="minorHAnsi"/>
          <w:bCs/>
        </w:rPr>
      </w:pPr>
      <w:r w:rsidRPr="00A84606">
        <w:rPr>
          <w:rFonts w:asciiTheme="minorHAnsi" w:hAnsiTheme="minorHAnsi" w:cstheme="minorHAnsi"/>
          <w:bCs/>
        </w:rPr>
        <w:t>3. Las resoluciones de concesión fijarán expresamente la cuantía concedida e incorporarán, en su caso, las condiciones, obligaciones y determinaciones accesorias a que deba sujetarse la entidad beneficiaria de esta.</w:t>
      </w:r>
    </w:p>
    <w:p w14:paraId="43C0EEFC" w14:textId="77777777" w:rsidR="00B27783" w:rsidRPr="00A84606" w:rsidRDefault="00B27783" w:rsidP="00B27783">
      <w:pPr>
        <w:spacing w:after="120"/>
        <w:jc w:val="both"/>
        <w:rPr>
          <w:rFonts w:asciiTheme="minorHAnsi" w:hAnsiTheme="minorHAnsi" w:cstheme="minorHAnsi"/>
          <w:bCs/>
        </w:rPr>
      </w:pPr>
      <w:r w:rsidRPr="00A84606">
        <w:rPr>
          <w:rFonts w:asciiTheme="minorHAnsi" w:hAnsiTheme="minorHAnsi" w:cstheme="minorHAnsi"/>
          <w:bCs/>
        </w:rPr>
        <w:t xml:space="preserve">4. La resolución de concesión será publicada en el Diario Oficial de Extremadura: </w:t>
      </w:r>
      <w:hyperlink r:id="rId27" w:history="1">
        <w:r w:rsidRPr="00A84606">
          <w:rPr>
            <w:rStyle w:val="Hipervnculo"/>
            <w:rFonts w:asciiTheme="minorHAnsi" w:hAnsiTheme="minorHAnsi" w:cstheme="minorHAnsi"/>
            <w:bCs/>
            <w:color w:val="auto"/>
          </w:rPr>
          <w:t>http://doe.juntaex.es</w:t>
        </w:r>
      </w:hyperlink>
      <w:r w:rsidRPr="00A84606">
        <w:rPr>
          <w:rFonts w:asciiTheme="minorHAnsi" w:hAnsiTheme="minorHAnsi" w:cstheme="minorHAnsi"/>
          <w:bCs/>
        </w:rPr>
        <w:t>, surtiendo dicha publicación los efectos propios de la notificación, de conformidad con lo establecido en el artículo 45 de la Ley 39/2015, de 1 de octubre.</w:t>
      </w:r>
    </w:p>
    <w:p w14:paraId="5B9D19FA" w14:textId="437839AC" w:rsidR="00B27783" w:rsidRPr="00A84606" w:rsidRDefault="00B27783" w:rsidP="00B27783">
      <w:pPr>
        <w:spacing w:after="120"/>
        <w:jc w:val="both"/>
        <w:rPr>
          <w:rFonts w:asciiTheme="minorHAnsi" w:hAnsiTheme="minorHAnsi" w:cstheme="minorHAnsi"/>
          <w:bCs/>
        </w:rPr>
      </w:pPr>
      <w:r w:rsidRPr="00A84606">
        <w:rPr>
          <w:rFonts w:asciiTheme="minorHAnsi" w:hAnsiTheme="minorHAnsi" w:cstheme="minorHAnsi"/>
          <w:bCs/>
        </w:rPr>
        <w:t xml:space="preserve">Igualmente las subvenciones concedidas serán objeto de publicidad a través de su publicación en el Portal de Transparencia de la Junta de Extremadura: </w:t>
      </w:r>
      <w:hyperlink r:id="rId28" w:history="1">
        <w:r w:rsidRPr="00A84606">
          <w:rPr>
            <w:rStyle w:val="Hipervnculo"/>
            <w:rFonts w:asciiTheme="minorHAnsi" w:hAnsiTheme="minorHAnsi" w:cstheme="minorHAnsi"/>
            <w:bCs/>
            <w:color w:val="auto"/>
          </w:rPr>
          <w:t>http://gobiernoabierto.juntaex.es/</w:t>
        </w:r>
      </w:hyperlink>
      <w:r w:rsidRPr="00A84606">
        <w:rPr>
          <w:rFonts w:asciiTheme="minorHAnsi" w:hAnsiTheme="minorHAnsi" w:cstheme="minorHAnsi"/>
          <w:bCs/>
        </w:rPr>
        <w:t xml:space="preserve">  conforme al artículo 11, de la Ley 4/2013, de 21 de mayo de Gobierno Abierto de Extremadura, en la Base de Datos Nacional de Subvenciones: </w:t>
      </w:r>
      <w:hyperlink r:id="rId29" w:history="1">
        <w:r w:rsidRPr="00A84606">
          <w:rPr>
            <w:rStyle w:val="Hipervnculo"/>
            <w:color w:val="auto"/>
          </w:rPr>
          <w:t>https://www.pap.hacienda.gob.es/bdnstrans/GE/es/convocatorias</w:t>
        </w:r>
      </w:hyperlink>
      <w:r w:rsidRPr="00A84606">
        <w:rPr>
          <w:rFonts w:asciiTheme="minorHAnsi" w:hAnsiTheme="minorHAnsi" w:cstheme="minorHAnsi"/>
          <w:bCs/>
        </w:rPr>
        <w:t xml:space="preserve"> y en el Portal de Subvenciones de la Comunidad Autónoma de Extremadura: </w:t>
      </w:r>
      <w:hyperlink r:id="rId30" w:history="1">
        <w:r w:rsidRPr="00A84606">
          <w:rPr>
            <w:rStyle w:val="Hipervnculo"/>
            <w:rFonts w:asciiTheme="minorHAnsi" w:hAnsiTheme="minorHAnsi" w:cstheme="minorHAnsi"/>
            <w:bCs/>
            <w:color w:val="auto"/>
          </w:rPr>
          <w:t>https://www.infosubvenciones.es/bdnstrans/A11/es/index</w:t>
        </w:r>
      </w:hyperlink>
      <w:r w:rsidRPr="00A84606">
        <w:rPr>
          <w:rFonts w:asciiTheme="minorHAnsi" w:hAnsiTheme="minorHAnsi" w:cstheme="minorHAnsi"/>
          <w:bCs/>
        </w:rPr>
        <w:t>, con expresión del programa de ayudas, el crédito presupuestario al que se imputan, beneficiario, cantidad concedida y finalidad de la subvención, y de existir financiación con cargo a los Fondos de la Unión Europea, las menciones de identificación y publicidad que se deriven de la normativa comunitaria que le sea de aplicación, todo ello en cumplimiento de lo dispuesto en el artículo 17 de la Ley 6/2011, de 23 de marzo.</w:t>
      </w:r>
    </w:p>
    <w:p w14:paraId="34FA8342" w14:textId="77777777" w:rsidR="00B27783" w:rsidRPr="00A84606" w:rsidRDefault="00B27783" w:rsidP="00B27783">
      <w:pPr>
        <w:spacing w:after="120"/>
        <w:jc w:val="both"/>
      </w:pPr>
      <w:r w:rsidRPr="00A84606">
        <w:t>La notificación de los actos administrativos para la tramitación del procedimiento, de conformidad con lo establecido en el artículo 43 de la Ley 39/2015, de 1 de octubre, del Procedimiento Administrativo Común de las Administraciones Públicas, se realizará mediante comparecencia en la Sede electrónica asociada donde se haya iniciado el procedimiento. Complementariamente a la notificación practicada por el sistema establecido en el apartado anterior y únicamente con efectos informativos, el solicitante recibirá un aviso en la dirección de correo electrónico que conste en la solicitud de la ayuda, mediante el cual se le indicará que se ha producido una notificación a cuyo contenido podrá acceder a través del apartado habilitado a tal efecto en la sede electrónica asociada donde se haya iniciado el procedimiento.</w:t>
      </w:r>
    </w:p>
    <w:p w14:paraId="098A42FC" w14:textId="77777777" w:rsidR="00B27783" w:rsidRPr="00A84606" w:rsidRDefault="00B27783" w:rsidP="00B27783">
      <w:pPr>
        <w:spacing w:after="120"/>
        <w:jc w:val="both"/>
        <w:rPr>
          <w:rFonts w:asciiTheme="minorHAnsi" w:hAnsiTheme="minorHAnsi" w:cstheme="minorHAnsi"/>
          <w:bCs/>
        </w:rPr>
      </w:pPr>
      <w:r w:rsidRPr="00A84606">
        <w:rPr>
          <w:rFonts w:asciiTheme="minorHAnsi" w:hAnsiTheme="minorHAnsi" w:cstheme="minorHAnsi"/>
          <w:bCs/>
        </w:rPr>
        <w:t>5. La resolución contendrá la relación de solicitantes a los que se concede la subvención, los proyectos subvencionados, las obligaciones impuestas a los beneficiarios y las menciones de identificación y publicidad. Se harán constar, de manera expresa, la desestimación inadmisión o exclusión por falta de crédito presupuestario del resto de solicitudes.</w:t>
      </w:r>
    </w:p>
    <w:p w14:paraId="18388661" w14:textId="77777777" w:rsidR="00B27783" w:rsidRPr="00A84606" w:rsidRDefault="00B27783" w:rsidP="00B27783">
      <w:pPr>
        <w:spacing w:after="120"/>
        <w:jc w:val="both"/>
        <w:rPr>
          <w:rFonts w:asciiTheme="minorHAnsi" w:hAnsiTheme="minorHAnsi" w:cstheme="minorHAnsi"/>
          <w:bCs/>
        </w:rPr>
      </w:pPr>
      <w:r w:rsidRPr="00A84606">
        <w:rPr>
          <w:rFonts w:asciiTheme="minorHAnsi" w:hAnsiTheme="minorHAnsi" w:cstheme="minorHAnsi"/>
          <w:bCs/>
        </w:rPr>
        <w:t>6. Se entenderá aceptada la subvención concedida transcurrido el plazo de diez días naturales contados desde la publicación de la resolución de concesión, sin que la entidad o el grupo beneficiario manifieste expresamente lo contrario.</w:t>
      </w:r>
    </w:p>
    <w:p w14:paraId="4B87FFFE" w14:textId="77777777" w:rsidR="00B27783" w:rsidRPr="00A84606" w:rsidRDefault="00B27783" w:rsidP="00B27783">
      <w:pPr>
        <w:spacing w:after="120"/>
        <w:jc w:val="both"/>
        <w:rPr>
          <w:rFonts w:asciiTheme="minorHAnsi" w:hAnsiTheme="minorHAnsi" w:cstheme="minorHAnsi"/>
          <w:bCs/>
        </w:rPr>
      </w:pPr>
      <w:r w:rsidRPr="00A84606">
        <w:rPr>
          <w:rFonts w:asciiTheme="minorHAnsi" w:hAnsiTheme="minorHAnsi" w:cstheme="minorHAnsi"/>
          <w:bCs/>
        </w:rPr>
        <w:t xml:space="preserve">7. La resolución de concesión de ayudas pondrá fin a la vía administrativa y contra la misma se podrá interponer recurso contencioso administrativo ante la Sala de lo Contencioso-Administrativo del Tribunal Superior de Justicia de Extremadura, en el plazo de dos meses contados desde el día siguiente al de su publicación, sin perjuicio de la posibilidad de la previa interposición del recurso de reposición en el plazo de un mes a partir del día siguiente de la publicación ante el mismo órgano que dictó la resolución y sin perjuicio de que los interesados puedan ejercitar cualquier otro que estimen oportuno. </w:t>
      </w:r>
    </w:p>
    <w:p w14:paraId="6BEC3557" w14:textId="3B749B6D" w:rsidR="00471023" w:rsidRPr="00A84606" w:rsidRDefault="00471023" w:rsidP="00B27783">
      <w:pPr>
        <w:spacing w:after="120"/>
        <w:jc w:val="both"/>
        <w:rPr>
          <w:rFonts w:asciiTheme="minorHAnsi" w:hAnsiTheme="minorHAnsi" w:cstheme="minorHAnsi"/>
          <w:bCs/>
        </w:rPr>
      </w:pPr>
    </w:p>
    <w:p w14:paraId="5FC72C16" w14:textId="091952D9" w:rsidR="00471023" w:rsidRPr="00A84606" w:rsidRDefault="00E56D67" w:rsidP="00471023">
      <w:pPr>
        <w:spacing w:after="120"/>
        <w:jc w:val="both"/>
        <w:rPr>
          <w:rFonts w:asciiTheme="minorHAnsi" w:hAnsiTheme="minorHAnsi" w:cstheme="minorHAnsi"/>
          <w:b/>
        </w:rPr>
      </w:pPr>
      <w:r w:rsidRPr="00A84606">
        <w:rPr>
          <w:rFonts w:asciiTheme="minorHAnsi" w:hAnsiTheme="minorHAnsi" w:cstheme="minorHAnsi"/>
          <w:b/>
        </w:rPr>
        <w:t>Decimocuarto</w:t>
      </w:r>
      <w:r w:rsidR="00471023" w:rsidRPr="00A84606">
        <w:rPr>
          <w:rFonts w:asciiTheme="minorHAnsi" w:hAnsiTheme="minorHAnsi" w:cstheme="minorHAnsi"/>
          <w:b/>
        </w:rPr>
        <w:t>. Pago de la subvención</w:t>
      </w:r>
    </w:p>
    <w:p w14:paraId="184BF6F4" w14:textId="77777777" w:rsidR="007B1AE7" w:rsidRPr="00A84606" w:rsidRDefault="007B1AE7" w:rsidP="007B1AE7">
      <w:pPr>
        <w:spacing w:after="120"/>
        <w:jc w:val="both"/>
        <w:rPr>
          <w:rFonts w:asciiTheme="minorHAnsi" w:hAnsiTheme="minorHAnsi" w:cstheme="minorHAnsi"/>
          <w:bCs/>
        </w:rPr>
      </w:pPr>
      <w:r w:rsidRPr="00A84606">
        <w:rPr>
          <w:rFonts w:asciiTheme="minorHAnsi" w:hAnsiTheme="minorHAnsi" w:cstheme="minorHAnsi"/>
          <w:bCs/>
        </w:rPr>
        <w:t>1. Para las Líneas I y II, las subvenciones recogidas en las presentes bases reguladoras se abonarán en dos pagos, sin necesidad de garantía alguna, siendo la forma de pago la siguiente:</w:t>
      </w:r>
    </w:p>
    <w:p w14:paraId="354DB5F9" w14:textId="77777777" w:rsidR="007B1AE7" w:rsidRPr="00A84606" w:rsidRDefault="007B1AE7" w:rsidP="007B1AE7">
      <w:pPr>
        <w:spacing w:after="120"/>
        <w:jc w:val="both"/>
        <w:rPr>
          <w:rFonts w:asciiTheme="minorHAnsi" w:hAnsiTheme="minorHAnsi" w:cstheme="minorHAnsi"/>
          <w:bCs/>
        </w:rPr>
      </w:pPr>
      <w:r w:rsidRPr="00A84606">
        <w:rPr>
          <w:rFonts w:asciiTheme="minorHAnsi" w:hAnsiTheme="minorHAnsi" w:cstheme="minorHAnsi"/>
          <w:bCs/>
        </w:rPr>
        <w:t xml:space="preserve">Una vez sea publicada en el Diario Oficial de Extremadura: </w:t>
      </w:r>
      <w:hyperlink r:id="rId31" w:history="1">
        <w:r w:rsidRPr="00A84606">
          <w:rPr>
            <w:rStyle w:val="Hipervnculo"/>
            <w:rFonts w:asciiTheme="minorHAnsi" w:hAnsiTheme="minorHAnsi" w:cstheme="minorHAnsi"/>
            <w:bCs/>
            <w:color w:val="auto"/>
          </w:rPr>
          <w:t>http://doe.juntaex.es</w:t>
        </w:r>
      </w:hyperlink>
      <w:r w:rsidRPr="00A84606">
        <w:rPr>
          <w:rFonts w:asciiTheme="minorHAnsi" w:hAnsiTheme="minorHAnsi" w:cstheme="minorHAnsi"/>
          <w:bCs/>
        </w:rPr>
        <w:t xml:space="preserve"> la resolución de concesión, se ordenará el pago anticipado del 50% de la cuantía concedida.</w:t>
      </w:r>
    </w:p>
    <w:p w14:paraId="014AE84E" w14:textId="77777777" w:rsidR="007B1AE7" w:rsidRPr="00A84606" w:rsidRDefault="007B1AE7" w:rsidP="007B1AE7">
      <w:pPr>
        <w:spacing w:after="120"/>
        <w:jc w:val="both"/>
        <w:rPr>
          <w:rFonts w:asciiTheme="minorHAnsi" w:hAnsiTheme="minorHAnsi" w:cstheme="minorHAnsi"/>
          <w:bCs/>
        </w:rPr>
      </w:pPr>
      <w:r w:rsidRPr="00A84606">
        <w:rPr>
          <w:rFonts w:asciiTheme="minorHAnsi" w:hAnsiTheme="minorHAnsi" w:cstheme="minorHAnsi"/>
          <w:bCs/>
        </w:rPr>
        <w:t>Una vez justificada la realización del proyecto objeto de la subvención, se ordenará el pago del segundo 50% de la cuantía concedida.</w:t>
      </w:r>
    </w:p>
    <w:p w14:paraId="31BE9975" w14:textId="77777777" w:rsidR="007B1AE7" w:rsidRPr="00A84606" w:rsidRDefault="007B1AE7" w:rsidP="007B1AE7">
      <w:pPr>
        <w:spacing w:after="120"/>
        <w:jc w:val="both"/>
        <w:rPr>
          <w:rFonts w:asciiTheme="minorHAnsi" w:hAnsiTheme="minorHAnsi" w:cstheme="minorHAnsi"/>
          <w:bCs/>
        </w:rPr>
      </w:pPr>
      <w:r w:rsidRPr="00A84606">
        <w:rPr>
          <w:rFonts w:asciiTheme="minorHAnsi" w:hAnsiTheme="minorHAnsi" w:cstheme="minorHAnsi"/>
          <w:bCs/>
        </w:rPr>
        <w:t>Si de la documentación justificativa presentada se concluye que no se ha justificado correctamente del objeto de la subvención o se ha hecho de manera insuficiente, una vez seguido el procedimiento correspondiente, con anterioridad al abono del segundo pago, se declarará la pérdida parcial de derecho al cobro o reintegro que proceda.</w:t>
      </w:r>
    </w:p>
    <w:p w14:paraId="7811DBEB" w14:textId="77777777" w:rsidR="007B1AE7" w:rsidRPr="00A84606" w:rsidRDefault="007B1AE7" w:rsidP="007B1AE7">
      <w:pPr>
        <w:spacing w:after="120"/>
        <w:jc w:val="both"/>
        <w:rPr>
          <w:rFonts w:asciiTheme="minorHAnsi" w:hAnsiTheme="minorHAnsi" w:cstheme="minorHAnsi"/>
          <w:bCs/>
          <w:strike/>
        </w:rPr>
      </w:pPr>
      <w:r w:rsidRPr="00A84606">
        <w:rPr>
          <w:rFonts w:asciiTheme="minorHAnsi" w:hAnsiTheme="minorHAnsi" w:cstheme="minorHAnsi"/>
          <w:bCs/>
        </w:rPr>
        <w:t xml:space="preserve">En todo caso, para el pago de las subvenciones concedidas la entidad beneficiaria deberá encontrarse al </w:t>
      </w:r>
      <w:r w:rsidRPr="00A84606">
        <w:rPr>
          <w:rFonts w:asciiTheme="minorHAnsi" w:hAnsiTheme="minorHAnsi" w:cstheme="minorHAnsi"/>
        </w:rPr>
        <w:t>corriente en el cumplimiento de las obligaciones tributarias o frente a la Seguridad Social impuestas por las disposiciones vigentes y no tener cualquier deuda con la Hacienda de la Comunidad Autónoma.</w:t>
      </w:r>
    </w:p>
    <w:p w14:paraId="602EB779" w14:textId="77777777" w:rsidR="007B1AE7" w:rsidRPr="00A84606" w:rsidRDefault="007B1AE7" w:rsidP="007B1AE7">
      <w:pPr>
        <w:spacing w:after="120"/>
        <w:jc w:val="both"/>
        <w:rPr>
          <w:rFonts w:asciiTheme="minorHAnsi" w:hAnsiTheme="minorHAnsi" w:cstheme="minorHAnsi"/>
          <w:b/>
        </w:rPr>
      </w:pPr>
      <w:r w:rsidRPr="00A84606">
        <w:t>El abono de la ayuda se realizará en la cuenta bancaria que se indique en el modelo normalizado de solicitud. Dicha cuenta bancaria deberá estar activa en el Sistema de Terceros de la Junta de Extremadura. En el caso de no estar activa o quiera activar una nueva alta, deberá proceder a su alta a través del trámite “Alta de Terceros” en el punto de acceso general electrónico (</w:t>
      </w:r>
      <w:hyperlink r:id="rId32" w:history="1">
        <w:r w:rsidRPr="00A84606">
          <w:rPr>
            <w:rStyle w:val="Hipervnculo"/>
            <w:color w:val="auto"/>
          </w:rPr>
          <w:t>www.juntaex.es</w:t>
        </w:r>
      </w:hyperlink>
      <w:r w:rsidRPr="00A84606">
        <w:t xml:space="preserve">) dentro de la ficha correspondiente al trámite desde donde se habilitará el acceso a la sede electrónica asociada para presentar la solicitud: </w:t>
      </w:r>
      <w:hyperlink r:id="rId33" w:history="1">
        <w:r w:rsidRPr="00A84606">
          <w:rPr>
            <w:rStyle w:val="Hipervnculo"/>
            <w:color w:val="auto"/>
          </w:rPr>
          <w:t>https://www.juntaex.es/w/5145?inheritRedirect=true</w:t>
        </w:r>
      </w:hyperlink>
    </w:p>
    <w:p w14:paraId="7B41912B" w14:textId="77777777" w:rsidR="007B1AE7" w:rsidRPr="00A84606" w:rsidRDefault="007B1AE7" w:rsidP="007B1AE7">
      <w:pPr>
        <w:spacing w:after="120"/>
        <w:jc w:val="both"/>
        <w:rPr>
          <w:rFonts w:asciiTheme="minorHAnsi" w:hAnsiTheme="minorHAnsi" w:cstheme="minorHAnsi"/>
          <w:bCs/>
        </w:rPr>
      </w:pPr>
      <w:r w:rsidRPr="00A84606">
        <w:rPr>
          <w:rFonts w:asciiTheme="minorHAnsi" w:hAnsiTheme="minorHAnsi" w:cstheme="minorHAnsi"/>
          <w:bCs/>
        </w:rPr>
        <w:t>No podrá realizarse el pago de la subvención en tanto la entidad beneficiaria sea deudora por resolución de procedencia de un reintegro de subvención.</w:t>
      </w:r>
    </w:p>
    <w:p w14:paraId="1D6B1443" w14:textId="77777777" w:rsidR="007B1AE7" w:rsidRPr="00A84606" w:rsidRDefault="007B1AE7" w:rsidP="007B1AE7">
      <w:pPr>
        <w:spacing w:after="120"/>
        <w:jc w:val="both"/>
        <w:rPr>
          <w:rFonts w:asciiTheme="minorHAnsi" w:hAnsiTheme="minorHAnsi" w:cstheme="minorHAnsi"/>
          <w:bCs/>
        </w:rPr>
      </w:pPr>
      <w:r w:rsidRPr="00A84606">
        <w:rPr>
          <w:rFonts w:asciiTheme="minorHAnsi" w:hAnsiTheme="minorHAnsi" w:cstheme="minorHAnsi"/>
          <w:bCs/>
        </w:rPr>
        <w:t>2. Para la Línea III, una vez recibida y comprobada la documentación que justifique los gastos contraídos, se podrá proceder al pago de la ayuda concedida. En caso de que el gasto justificado sea inferior a la cantidad concedida, la cuantía de la ayuda será minorada en el mismo porcentaje.</w:t>
      </w:r>
    </w:p>
    <w:p w14:paraId="2FF508B6" w14:textId="77777777" w:rsidR="007B1AE7" w:rsidRPr="00A84606" w:rsidRDefault="007B1AE7" w:rsidP="007B1AE7">
      <w:pPr>
        <w:spacing w:after="120"/>
        <w:jc w:val="both"/>
        <w:rPr>
          <w:rFonts w:asciiTheme="minorHAnsi" w:hAnsiTheme="minorHAnsi" w:cstheme="minorHAnsi"/>
          <w:bCs/>
        </w:rPr>
      </w:pPr>
      <w:r w:rsidRPr="00A84606">
        <w:rPr>
          <w:rFonts w:asciiTheme="minorHAnsi" w:hAnsiTheme="minorHAnsi" w:cstheme="minorHAnsi"/>
          <w:bCs/>
        </w:rPr>
        <w:t xml:space="preserve">Para proceder al pago de las subvenciones, la persona que ejerza la representación del grupo beneficiario deberá estar dada de alta en el Sistema de Terceros de la Comunidad Autónoma de Extremadura. </w:t>
      </w:r>
    </w:p>
    <w:p w14:paraId="50B03F50" w14:textId="77777777" w:rsidR="00841BC6" w:rsidRPr="00A84606" w:rsidRDefault="00841BC6" w:rsidP="00841BC6">
      <w:pPr>
        <w:spacing w:after="120"/>
        <w:jc w:val="both"/>
        <w:rPr>
          <w:rFonts w:asciiTheme="minorHAnsi" w:hAnsiTheme="minorHAnsi" w:cstheme="minorHAnsi"/>
          <w:bCs/>
          <w:strike/>
        </w:rPr>
      </w:pPr>
      <w:r w:rsidRPr="00A84606">
        <w:rPr>
          <w:rFonts w:asciiTheme="minorHAnsi" w:hAnsiTheme="minorHAnsi" w:cstheme="minorHAnsi"/>
          <w:bCs/>
        </w:rPr>
        <w:t xml:space="preserve">En todo caso, para el pago de las subvenciones concedidas al grupo beneficiario, la totalidad de sus miembros deberán </w:t>
      </w:r>
      <w:r w:rsidRPr="00A84606">
        <w:rPr>
          <w:rFonts w:asciiTheme="minorHAnsi" w:hAnsiTheme="minorHAnsi" w:cstheme="minorHAnsi"/>
        </w:rPr>
        <w:t>estar al corriente en las obligaciones tributarias, con la Seguridad Social y no tener deudas con la Hacienda Autonómica.</w:t>
      </w:r>
    </w:p>
    <w:p w14:paraId="1479CAFD" w14:textId="77777777" w:rsidR="00841BC6" w:rsidRPr="00A84606" w:rsidRDefault="00841BC6" w:rsidP="00841BC6">
      <w:pPr>
        <w:spacing w:after="120"/>
        <w:jc w:val="both"/>
        <w:rPr>
          <w:rFonts w:asciiTheme="minorHAnsi" w:hAnsiTheme="minorHAnsi" w:cstheme="minorHAnsi"/>
          <w:bCs/>
          <w:strike/>
        </w:rPr>
      </w:pPr>
      <w:r w:rsidRPr="00A84606">
        <w:rPr>
          <w:rFonts w:asciiTheme="minorHAnsi" w:hAnsiTheme="minorHAnsi" w:cstheme="minorHAnsi"/>
          <w:bCs/>
        </w:rPr>
        <w:t>No podrá realizarse el pago de la subvención en tanto que alguien de quienes conformen el grupo beneficiario sea deudor/a por una resolución de un reintegro de subvención.</w:t>
      </w:r>
    </w:p>
    <w:p w14:paraId="13A80788" w14:textId="77777777" w:rsidR="003F5A3E" w:rsidRPr="00A84606" w:rsidRDefault="003F5A3E" w:rsidP="00EC3568">
      <w:pPr>
        <w:jc w:val="both"/>
        <w:rPr>
          <w:rFonts w:asciiTheme="minorHAnsi" w:hAnsiTheme="minorHAnsi" w:cstheme="minorHAnsi"/>
          <w:b/>
        </w:rPr>
      </w:pPr>
    </w:p>
    <w:p w14:paraId="5719C36E" w14:textId="5F567A8B" w:rsidR="00EC3568" w:rsidRPr="00A84606" w:rsidRDefault="00471023" w:rsidP="00EC3568">
      <w:pPr>
        <w:jc w:val="both"/>
        <w:rPr>
          <w:rFonts w:asciiTheme="minorHAnsi" w:hAnsiTheme="minorHAnsi" w:cstheme="minorHAnsi"/>
          <w:b/>
        </w:rPr>
      </w:pPr>
      <w:r w:rsidRPr="00A84606">
        <w:rPr>
          <w:rFonts w:asciiTheme="minorHAnsi" w:hAnsiTheme="minorHAnsi" w:cstheme="minorHAnsi"/>
          <w:b/>
        </w:rPr>
        <w:t>Decimoquinto.</w:t>
      </w:r>
      <w:r w:rsidR="00EC3568" w:rsidRPr="00A84606">
        <w:rPr>
          <w:rFonts w:asciiTheme="minorHAnsi" w:hAnsiTheme="minorHAnsi" w:cstheme="minorHAnsi"/>
          <w:b/>
        </w:rPr>
        <w:t xml:space="preserve"> Financiación de las</w:t>
      </w:r>
      <w:r w:rsidR="00EC3568" w:rsidRPr="00A84606">
        <w:rPr>
          <w:rFonts w:asciiTheme="minorHAnsi" w:hAnsiTheme="minorHAnsi" w:cstheme="minorHAnsi"/>
          <w:b/>
          <w:spacing w:val="-11"/>
        </w:rPr>
        <w:t xml:space="preserve"> </w:t>
      </w:r>
      <w:r w:rsidR="00EC3568" w:rsidRPr="00A84606">
        <w:rPr>
          <w:rFonts w:asciiTheme="minorHAnsi" w:hAnsiTheme="minorHAnsi" w:cstheme="minorHAnsi"/>
          <w:b/>
        </w:rPr>
        <w:t>ayudas.</w:t>
      </w:r>
    </w:p>
    <w:p w14:paraId="540F86A5" w14:textId="1FA2ACD8" w:rsidR="00EC3568" w:rsidRPr="00A84606" w:rsidRDefault="00EC3568" w:rsidP="00EC3568">
      <w:pPr>
        <w:jc w:val="both"/>
        <w:rPr>
          <w:rFonts w:asciiTheme="minorHAnsi" w:hAnsiTheme="minorHAnsi" w:cstheme="minorHAnsi"/>
          <w:bCs/>
        </w:rPr>
      </w:pPr>
      <w:r w:rsidRPr="00A84606">
        <w:rPr>
          <w:rFonts w:asciiTheme="minorHAnsi" w:hAnsiTheme="minorHAnsi" w:cstheme="minorHAnsi"/>
          <w:bCs/>
        </w:rPr>
        <w:t xml:space="preserve">El coste total de las acciones previstas en la presente convocatoria será imputado a la aplicación presupuestaria 150070000 G/253B/48000 CAG0000001, por un importe máximo de </w:t>
      </w:r>
      <w:r w:rsidR="00337637" w:rsidRPr="00A84606">
        <w:rPr>
          <w:rFonts w:asciiTheme="minorHAnsi" w:hAnsiTheme="minorHAnsi" w:cstheme="minorHAnsi"/>
          <w:bCs/>
        </w:rPr>
        <w:t>QUINIENTOS VEINTE</w:t>
      </w:r>
      <w:r w:rsidR="009B5C69" w:rsidRPr="00A84606">
        <w:rPr>
          <w:rFonts w:asciiTheme="minorHAnsi" w:hAnsiTheme="minorHAnsi" w:cstheme="minorHAnsi"/>
          <w:bCs/>
        </w:rPr>
        <w:t xml:space="preserve"> MIL</w:t>
      </w:r>
      <w:r w:rsidRPr="00A84606">
        <w:rPr>
          <w:rFonts w:asciiTheme="minorHAnsi" w:hAnsiTheme="minorHAnsi" w:cstheme="minorHAnsi"/>
          <w:bCs/>
        </w:rPr>
        <w:t xml:space="preserve"> EUROS (</w:t>
      </w:r>
      <w:r w:rsidR="00337637" w:rsidRPr="00A84606">
        <w:rPr>
          <w:rFonts w:asciiTheme="minorHAnsi" w:hAnsiTheme="minorHAnsi" w:cstheme="minorHAnsi"/>
          <w:bCs/>
        </w:rPr>
        <w:t>52</w:t>
      </w:r>
      <w:r w:rsidR="009B5C69" w:rsidRPr="00A84606">
        <w:rPr>
          <w:rFonts w:asciiTheme="minorHAnsi" w:hAnsiTheme="minorHAnsi" w:cstheme="minorHAnsi"/>
          <w:bCs/>
        </w:rPr>
        <w:t>0</w:t>
      </w:r>
      <w:r w:rsidRPr="00A84606">
        <w:rPr>
          <w:rFonts w:asciiTheme="minorHAnsi" w:hAnsiTheme="minorHAnsi" w:cstheme="minorHAnsi"/>
          <w:bCs/>
        </w:rPr>
        <w:t>.000,00 €), con cargo a los presupuestos generales de la Comunidad Autónoma de Extremadura del año 202</w:t>
      </w:r>
      <w:r w:rsidR="00AE41B6" w:rsidRPr="00A84606">
        <w:rPr>
          <w:rFonts w:asciiTheme="minorHAnsi" w:hAnsiTheme="minorHAnsi" w:cstheme="minorHAnsi"/>
          <w:bCs/>
        </w:rPr>
        <w:t>5</w:t>
      </w:r>
      <w:r w:rsidRPr="00A84606">
        <w:rPr>
          <w:rFonts w:asciiTheme="minorHAnsi" w:hAnsiTheme="minorHAnsi" w:cstheme="minorHAnsi"/>
          <w:bCs/>
        </w:rPr>
        <w:t>, y de acuerdo con el siguiente desglose:</w:t>
      </w:r>
    </w:p>
    <w:p w14:paraId="72AD3783" w14:textId="0C0CAA16" w:rsidR="00EC3568" w:rsidRPr="00897194" w:rsidRDefault="00EC3568" w:rsidP="00EC3568">
      <w:pPr>
        <w:pStyle w:val="Prrafodelista"/>
        <w:tabs>
          <w:tab w:val="left" w:pos="1196"/>
        </w:tabs>
        <w:spacing w:before="120" w:after="120"/>
        <w:ind w:left="0"/>
        <w:jc w:val="both"/>
        <w:rPr>
          <w:rFonts w:asciiTheme="minorHAnsi" w:hAnsiTheme="minorHAnsi" w:cstheme="minorHAnsi"/>
          <w:bCs/>
        </w:rPr>
      </w:pPr>
      <w:r w:rsidRPr="00897194">
        <w:rPr>
          <w:rFonts w:asciiTheme="minorHAnsi" w:hAnsiTheme="minorHAnsi" w:cstheme="minorHAnsi"/>
          <w:bCs/>
        </w:rPr>
        <w:t xml:space="preserve">Línea I. Ayudas a asociaciones juveniles y entidades asimiladas a las mismas. Importe máximo: </w:t>
      </w:r>
      <w:r w:rsidR="009B5C69" w:rsidRPr="00897194">
        <w:rPr>
          <w:rFonts w:asciiTheme="minorHAnsi" w:hAnsiTheme="minorHAnsi" w:cstheme="minorHAnsi"/>
          <w:bCs/>
        </w:rPr>
        <w:t>TRESCIENTOS DIEZ MIL</w:t>
      </w:r>
      <w:r w:rsidRPr="00897194">
        <w:rPr>
          <w:rFonts w:asciiTheme="minorHAnsi" w:hAnsiTheme="minorHAnsi" w:cstheme="minorHAnsi"/>
          <w:bCs/>
        </w:rPr>
        <w:t xml:space="preserve"> EUROS (</w:t>
      </w:r>
      <w:r w:rsidR="009B5C69" w:rsidRPr="00897194">
        <w:rPr>
          <w:rFonts w:asciiTheme="minorHAnsi" w:hAnsiTheme="minorHAnsi" w:cstheme="minorHAnsi"/>
          <w:bCs/>
        </w:rPr>
        <w:t>310</w:t>
      </w:r>
      <w:r w:rsidRPr="00897194">
        <w:rPr>
          <w:rFonts w:asciiTheme="minorHAnsi" w:hAnsiTheme="minorHAnsi" w:cstheme="minorHAnsi"/>
          <w:bCs/>
        </w:rPr>
        <w:t>.000,00 €)</w:t>
      </w:r>
      <w:r w:rsidR="003E151E" w:rsidRPr="00897194">
        <w:rPr>
          <w:rFonts w:asciiTheme="minorHAnsi" w:hAnsiTheme="minorHAnsi" w:cstheme="minorHAnsi"/>
          <w:bCs/>
        </w:rPr>
        <w:t xml:space="preserve">; proyecto de gasto </w:t>
      </w:r>
      <w:r w:rsidR="009C0465" w:rsidRPr="00897194">
        <w:rPr>
          <w:rFonts w:asciiTheme="minorHAnsi" w:hAnsiTheme="minorHAnsi" w:cstheme="minorHAnsi"/>
          <w:bCs/>
        </w:rPr>
        <w:t>20001210</w:t>
      </w:r>
      <w:r w:rsidR="003E151E" w:rsidRPr="00897194">
        <w:rPr>
          <w:rFonts w:asciiTheme="minorHAnsi" w:hAnsiTheme="minorHAnsi" w:cstheme="minorHAnsi"/>
          <w:bCs/>
        </w:rPr>
        <w:t>, denominado “</w:t>
      </w:r>
      <w:r w:rsidR="009C0465" w:rsidRPr="00897194">
        <w:rPr>
          <w:rFonts w:asciiTheme="minorHAnsi" w:hAnsiTheme="minorHAnsi" w:cstheme="minorHAnsi"/>
          <w:bCs/>
        </w:rPr>
        <w:t>PLAN DE JUVENTUD</w:t>
      </w:r>
      <w:r w:rsidR="003E151E" w:rsidRPr="00897194">
        <w:rPr>
          <w:rFonts w:asciiTheme="minorHAnsi" w:hAnsiTheme="minorHAnsi" w:cstheme="minorHAnsi"/>
        </w:rPr>
        <w:t>: AYUDAS AL MOVIMIENTO ASOCIATIVO JUVENIL</w:t>
      </w:r>
      <w:r w:rsidR="003E151E" w:rsidRPr="00897194">
        <w:rPr>
          <w:rFonts w:asciiTheme="minorHAnsi" w:hAnsiTheme="minorHAnsi" w:cstheme="minorHAnsi"/>
          <w:bCs/>
        </w:rPr>
        <w:t>”.</w:t>
      </w:r>
    </w:p>
    <w:p w14:paraId="7A37990B" w14:textId="0C9981DE" w:rsidR="00EC3568" w:rsidRPr="00897194" w:rsidRDefault="00EC3568" w:rsidP="003E151E">
      <w:pPr>
        <w:jc w:val="both"/>
        <w:rPr>
          <w:rFonts w:asciiTheme="minorHAnsi" w:hAnsiTheme="minorHAnsi" w:cstheme="minorHAnsi"/>
          <w:bCs/>
        </w:rPr>
      </w:pPr>
      <w:r w:rsidRPr="00897194">
        <w:rPr>
          <w:rFonts w:asciiTheme="minorHAnsi" w:hAnsiTheme="minorHAnsi" w:cstheme="minorHAnsi"/>
          <w:bCs/>
        </w:rPr>
        <w:t xml:space="preserve">Línea II. Ayudas a entidades prestadoras de servicios a la juventud. Importe máximo: </w:t>
      </w:r>
      <w:bookmarkStart w:id="14" w:name="_Hlk192588959"/>
      <w:r w:rsidR="00337637" w:rsidRPr="00897194">
        <w:rPr>
          <w:rFonts w:asciiTheme="minorHAnsi" w:hAnsiTheme="minorHAnsi" w:cstheme="minorHAnsi"/>
          <w:bCs/>
        </w:rPr>
        <w:t xml:space="preserve">CIENTO SESENTA </w:t>
      </w:r>
      <w:r w:rsidRPr="00897194">
        <w:rPr>
          <w:rFonts w:asciiTheme="minorHAnsi" w:hAnsiTheme="minorHAnsi" w:cstheme="minorHAnsi"/>
          <w:bCs/>
        </w:rPr>
        <w:t>MIL EUROS (</w:t>
      </w:r>
      <w:r w:rsidR="00337637" w:rsidRPr="00897194">
        <w:rPr>
          <w:rFonts w:asciiTheme="minorHAnsi" w:hAnsiTheme="minorHAnsi" w:cstheme="minorHAnsi"/>
          <w:bCs/>
        </w:rPr>
        <w:t>160</w:t>
      </w:r>
      <w:r w:rsidRPr="00897194">
        <w:rPr>
          <w:rFonts w:asciiTheme="minorHAnsi" w:hAnsiTheme="minorHAnsi" w:cstheme="minorHAnsi"/>
          <w:bCs/>
        </w:rPr>
        <w:t>.000,00 €)</w:t>
      </w:r>
      <w:r w:rsidR="003E151E" w:rsidRPr="00897194">
        <w:rPr>
          <w:rFonts w:asciiTheme="minorHAnsi" w:hAnsiTheme="minorHAnsi" w:cstheme="minorHAnsi"/>
          <w:bCs/>
        </w:rPr>
        <w:t xml:space="preserve">; proyecto de gasto </w:t>
      </w:r>
      <w:r w:rsidR="009C0465" w:rsidRPr="00897194">
        <w:rPr>
          <w:rFonts w:asciiTheme="minorHAnsi" w:hAnsiTheme="minorHAnsi" w:cstheme="minorHAnsi"/>
          <w:bCs/>
        </w:rPr>
        <w:t>20001210</w:t>
      </w:r>
      <w:r w:rsidR="003E151E" w:rsidRPr="00897194">
        <w:rPr>
          <w:rFonts w:asciiTheme="minorHAnsi" w:hAnsiTheme="minorHAnsi" w:cstheme="minorHAnsi"/>
          <w:bCs/>
        </w:rPr>
        <w:t>, denominado “</w:t>
      </w:r>
      <w:r w:rsidR="009C0465" w:rsidRPr="00897194">
        <w:rPr>
          <w:rFonts w:asciiTheme="minorHAnsi" w:hAnsiTheme="minorHAnsi" w:cstheme="minorHAnsi"/>
          <w:bCs/>
        </w:rPr>
        <w:t>PLAN</w:t>
      </w:r>
      <w:r w:rsidR="003E151E" w:rsidRPr="00897194">
        <w:rPr>
          <w:rFonts w:asciiTheme="minorHAnsi" w:hAnsiTheme="minorHAnsi" w:cstheme="minorHAnsi"/>
        </w:rPr>
        <w:t xml:space="preserve"> DE JUVENTUD</w:t>
      </w:r>
      <w:r w:rsidR="009C0465" w:rsidRPr="00897194">
        <w:rPr>
          <w:rFonts w:asciiTheme="minorHAnsi" w:hAnsiTheme="minorHAnsi" w:cstheme="minorHAnsi"/>
          <w:bCs/>
        </w:rPr>
        <w:t>: AYUDAS AL MOVIMIENTO ASOCIATIVO JUVENIL</w:t>
      </w:r>
      <w:r w:rsidR="003E151E" w:rsidRPr="00897194">
        <w:rPr>
          <w:rFonts w:asciiTheme="minorHAnsi" w:hAnsiTheme="minorHAnsi" w:cstheme="minorHAnsi"/>
          <w:bCs/>
        </w:rPr>
        <w:t>”</w:t>
      </w:r>
      <w:bookmarkEnd w:id="14"/>
      <w:r w:rsidR="003E151E" w:rsidRPr="00897194">
        <w:rPr>
          <w:rFonts w:asciiTheme="minorHAnsi" w:hAnsiTheme="minorHAnsi" w:cstheme="minorHAnsi"/>
          <w:bCs/>
        </w:rPr>
        <w:t>.</w:t>
      </w:r>
    </w:p>
    <w:p w14:paraId="572C9D86" w14:textId="7C97D0CE" w:rsidR="00471023" w:rsidRPr="00897194" w:rsidRDefault="00471023" w:rsidP="00471023">
      <w:pPr>
        <w:pStyle w:val="Prrafodelista"/>
        <w:tabs>
          <w:tab w:val="left" w:pos="1196"/>
        </w:tabs>
        <w:spacing w:before="120" w:after="120"/>
        <w:ind w:left="0"/>
        <w:jc w:val="both"/>
        <w:rPr>
          <w:rFonts w:asciiTheme="minorHAnsi" w:hAnsiTheme="minorHAnsi" w:cstheme="minorHAnsi"/>
          <w:bCs/>
        </w:rPr>
      </w:pPr>
      <w:r w:rsidRPr="00897194">
        <w:rPr>
          <w:rFonts w:asciiTheme="minorHAnsi" w:hAnsiTheme="minorHAnsi" w:cstheme="minorHAnsi"/>
          <w:bCs/>
        </w:rPr>
        <w:t xml:space="preserve">Línea III: Subvenciones destinadas a financiar la puesta en marcha de iniciativas juveniles desarrolladas por grupos de jóvenes no asociados. Importe máximo: </w:t>
      </w:r>
      <w:bookmarkStart w:id="15" w:name="_Hlk192589928"/>
      <w:r w:rsidR="009B5C69" w:rsidRPr="00897194">
        <w:rPr>
          <w:rFonts w:asciiTheme="minorHAnsi" w:hAnsiTheme="minorHAnsi" w:cstheme="minorHAnsi"/>
          <w:bCs/>
        </w:rPr>
        <w:t>CINCUENTA MIL</w:t>
      </w:r>
      <w:r w:rsidRPr="00897194">
        <w:rPr>
          <w:rFonts w:asciiTheme="minorHAnsi" w:hAnsiTheme="minorHAnsi" w:cstheme="minorHAnsi"/>
          <w:bCs/>
        </w:rPr>
        <w:t xml:space="preserve"> EUROS (</w:t>
      </w:r>
      <w:r w:rsidR="009B5C69" w:rsidRPr="00897194">
        <w:rPr>
          <w:rFonts w:asciiTheme="minorHAnsi" w:hAnsiTheme="minorHAnsi" w:cstheme="minorHAnsi"/>
          <w:bCs/>
        </w:rPr>
        <w:t>50</w:t>
      </w:r>
      <w:r w:rsidRPr="00897194">
        <w:rPr>
          <w:rFonts w:asciiTheme="minorHAnsi" w:hAnsiTheme="minorHAnsi" w:cstheme="minorHAnsi"/>
          <w:bCs/>
        </w:rPr>
        <w:t>.000,00 €)</w:t>
      </w:r>
      <w:r w:rsidR="003E151E" w:rsidRPr="00897194">
        <w:rPr>
          <w:rFonts w:asciiTheme="minorHAnsi" w:hAnsiTheme="minorHAnsi" w:cstheme="minorHAnsi"/>
          <w:bCs/>
        </w:rPr>
        <w:t xml:space="preserve">; proyecto de gasto </w:t>
      </w:r>
      <w:r w:rsidR="009C0465" w:rsidRPr="00897194">
        <w:rPr>
          <w:rFonts w:asciiTheme="minorHAnsi" w:hAnsiTheme="minorHAnsi" w:cstheme="minorHAnsi"/>
          <w:bCs/>
        </w:rPr>
        <w:t>20001210</w:t>
      </w:r>
      <w:r w:rsidR="003E151E" w:rsidRPr="00897194">
        <w:rPr>
          <w:rFonts w:asciiTheme="minorHAnsi" w:hAnsiTheme="minorHAnsi" w:cstheme="minorHAnsi"/>
          <w:bCs/>
        </w:rPr>
        <w:t>, denominado “</w:t>
      </w:r>
      <w:r w:rsidR="009C0465" w:rsidRPr="00897194">
        <w:rPr>
          <w:rFonts w:asciiTheme="minorHAnsi" w:hAnsiTheme="minorHAnsi" w:cstheme="minorHAnsi"/>
          <w:bCs/>
        </w:rPr>
        <w:t xml:space="preserve">PLAN DE JUVENTUD: </w:t>
      </w:r>
      <w:r w:rsidR="003E151E" w:rsidRPr="00897194">
        <w:rPr>
          <w:rFonts w:asciiTheme="minorHAnsi" w:hAnsiTheme="minorHAnsi" w:cstheme="minorHAnsi"/>
        </w:rPr>
        <w:t xml:space="preserve">AYUDAS </w:t>
      </w:r>
      <w:r w:rsidR="009C0465" w:rsidRPr="00897194">
        <w:rPr>
          <w:rFonts w:asciiTheme="minorHAnsi" w:hAnsiTheme="minorHAnsi" w:cstheme="minorHAnsi"/>
          <w:bCs/>
        </w:rPr>
        <w:t>AL MOVIMIENTO ASOCIATIVO</w:t>
      </w:r>
      <w:r w:rsidR="003E151E" w:rsidRPr="00897194">
        <w:rPr>
          <w:rFonts w:asciiTheme="minorHAnsi" w:hAnsiTheme="minorHAnsi" w:cstheme="minorHAnsi"/>
        </w:rPr>
        <w:t xml:space="preserve"> JUVENIL</w:t>
      </w:r>
      <w:r w:rsidR="003E151E" w:rsidRPr="00897194">
        <w:rPr>
          <w:rFonts w:asciiTheme="minorHAnsi" w:hAnsiTheme="minorHAnsi" w:cstheme="minorHAnsi"/>
          <w:bCs/>
        </w:rPr>
        <w:t>”</w:t>
      </w:r>
      <w:bookmarkEnd w:id="15"/>
      <w:r w:rsidR="003E151E" w:rsidRPr="00897194">
        <w:rPr>
          <w:rFonts w:asciiTheme="minorHAnsi" w:hAnsiTheme="minorHAnsi" w:cstheme="minorHAnsi"/>
          <w:bCs/>
        </w:rPr>
        <w:t>.</w:t>
      </w:r>
    </w:p>
    <w:p w14:paraId="63ACE65D" w14:textId="65A409B9" w:rsidR="00471023" w:rsidRPr="00897194" w:rsidRDefault="00471023" w:rsidP="00EC3568">
      <w:pPr>
        <w:pStyle w:val="Prrafodelista"/>
        <w:tabs>
          <w:tab w:val="left" w:pos="1156"/>
        </w:tabs>
        <w:spacing w:before="120" w:after="120"/>
        <w:ind w:left="0"/>
        <w:jc w:val="both"/>
        <w:rPr>
          <w:rFonts w:asciiTheme="minorHAnsi" w:hAnsiTheme="minorHAnsi" w:cstheme="minorHAnsi"/>
        </w:rPr>
      </w:pPr>
    </w:p>
    <w:p w14:paraId="7E85031E" w14:textId="1E1ACB33" w:rsidR="00A94766" w:rsidRPr="00A84606" w:rsidRDefault="00471023" w:rsidP="009C37A3">
      <w:pPr>
        <w:spacing w:before="120" w:after="120"/>
        <w:jc w:val="both"/>
        <w:rPr>
          <w:rFonts w:asciiTheme="minorHAnsi" w:hAnsiTheme="minorHAnsi" w:cstheme="minorHAnsi"/>
          <w:b/>
        </w:rPr>
      </w:pPr>
      <w:r w:rsidRPr="00A84606">
        <w:rPr>
          <w:rFonts w:asciiTheme="minorHAnsi" w:hAnsiTheme="minorHAnsi" w:cstheme="minorHAnsi"/>
          <w:b/>
        </w:rPr>
        <w:t xml:space="preserve">Decimosexto. </w:t>
      </w:r>
      <w:r w:rsidR="00A94766" w:rsidRPr="00A84606">
        <w:rPr>
          <w:rFonts w:asciiTheme="minorHAnsi" w:hAnsiTheme="minorHAnsi" w:cstheme="minorHAnsi"/>
          <w:b/>
        </w:rPr>
        <w:t>Justificación y pago de las subvenciones.</w:t>
      </w:r>
    </w:p>
    <w:p w14:paraId="7E89C7D9" w14:textId="727E80EF" w:rsidR="001A3190" w:rsidRPr="00A84606" w:rsidRDefault="00A94766" w:rsidP="009C37A3">
      <w:pPr>
        <w:spacing w:before="120" w:after="120"/>
        <w:jc w:val="both"/>
        <w:rPr>
          <w:rFonts w:asciiTheme="minorHAnsi" w:hAnsiTheme="minorHAnsi" w:cstheme="minorHAnsi"/>
          <w:bCs/>
        </w:rPr>
      </w:pPr>
      <w:r w:rsidRPr="00A84606">
        <w:rPr>
          <w:rFonts w:asciiTheme="minorHAnsi" w:hAnsiTheme="minorHAnsi" w:cstheme="minorHAnsi"/>
          <w:bCs/>
        </w:rPr>
        <w:t xml:space="preserve">Con la presentación de la solicitud y aportación de la documentación exigida en el artículo </w:t>
      </w:r>
      <w:r w:rsidR="009C37A3" w:rsidRPr="00A84606">
        <w:rPr>
          <w:rFonts w:asciiTheme="minorHAnsi" w:hAnsiTheme="minorHAnsi" w:cstheme="minorHAnsi"/>
          <w:bCs/>
        </w:rPr>
        <w:t>21</w:t>
      </w:r>
      <w:r w:rsidR="00056735" w:rsidRPr="00A84606">
        <w:rPr>
          <w:rFonts w:asciiTheme="minorHAnsi" w:hAnsiTheme="minorHAnsi" w:cstheme="minorHAnsi"/>
          <w:bCs/>
        </w:rPr>
        <w:t xml:space="preserve"> del </w:t>
      </w:r>
      <w:r w:rsidR="00EA62CB" w:rsidRPr="00A84606">
        <w:rPr>
          <w:rFonts w:asciiTheme="minorHAnsi" w:hAnsiTheme="minorHAnsi" w:cstheme="minorHAnsi"/>
          <w:bCs/>
        </w:rPr>
        <w:t>Decreto</w:t>
      </w:r>
      <w:r w:rsidR="00056735" w:rsidRPr="00A84606">
        <w:rPr>
          <w:rFonts w:asciiTheme="minorHAnsi" w:hAnsiTheme="minorHAnsi" w:cstheme="minorHAnsi"/>
          <w:bCs/>
        </w:rPr>
        <w:t xml:space="preserve"> de </w:t>
      </w:r>
      <w:r w:rsidR="002C33DC" w:rsidRPr="00A84606">
        <w:rPr>
          <w:rFonts w:asciiTheme="minorHAnsi" w:hAnsiTheme="minorHAnsi" w:cstheme="minorHAnsi"/>
          <w:bCs/>
        </w:rPr>
        <w:t>b</w:t>
      </w:r>
      <w:r w:rsidR="00056735" w:rsidRPr="00A84606">
        <w:rPr>
          <w:rFonts w:asciiTheme="minorHAnsi" w:hAnsiTheme="minorHAnsi" w:cstheme="minorHAnsi"/>
          <w:bCs/>
        </w:rPr>
        <w:t xml:space="preserve">ases </w:t>
      </w:r>
      <w:r w:rsidR="002C33DC" w:rsidRPr="00A84606">
        <w:rPr>
          <w:rFonts w:asciiTheme="minorHAnsi" w:hAnsiTheme="minorHAnsi" w:cstheme="minorHAnsi"/>
          <w:bCs/>
        </w:rPr>
        <w:t>r</w:t>
      </w:r>
      <w:r w:rsidR="00056735" w:rsidRPr="00A84606">
        <w:rPr>
          <w:rFonts w:asciiTheme="minorHAnsi" w:hAnsiTheme="minorHAnsi" w:cstheme="minorHAnsi"/>
          <w:bCs/>
        </w:rPr>
        <w:t>eguladoras</w:t>
      </w:r>
      <w:r w:rsidRPr="00A84606">
        <w:rPr>
          <w:rFonts w:asciiTheme="minorHAnsi" w:hAnsiTheme="minorHAnsi" w:cstheme="minorHAnsi"/>
          <w:bCs/>
        </w:rPr>
        <w:t xml:space="preserve">, y previa comprobación del cumplimiento de los requisitos establecidos en </w:t>
      </w:r>
      <w:r w:rsidR="00056735" w:rsidRPr="00A84606">
        <w:rPr>
          <w:rFonts w:asciiTheme="minorHAnsi" w:hAnsiTheme="minorHAnsi" w:cstheme="minorHAnsi"/>
          <w:bCs/>
        </w:rPr>
        <w:t>el mismo</w:t>
      </w:r>
      <w:r w:rsidRPr="00A84606">
        <w:rPr>
          <w:rFonts w:asciiTheme="minorHAnsi" w:hAnsiTheme="minorHAnsi" w:cstheme="minorHAnsi"/>
          <w:bCs/>
        </w:rPr>
        <w:t>, se entenderá cumplida la obligación de justificación de la subvención, de conformidad con lo establecido en el artículo 35 de la Ley 6/2011, de 23 de marzo.</w:t>
      </w:r>
    </w:p>
    <w:p w14:paraId="1CF7F7BE" w14:textId="77777777" w:rsidR="001A3190" w:rsidRPr="00A84606" w:rsidRDefault="001A3190" w:rsidP="009C37A3">
      <w:pPr>
        <w:spacing w:before="120" w:after="120"/>
        <w:jc w:val="both"/>
        <w:rPr>
          <w:rFonts w:asciiTheme="minorHAnsi" w:hAnsiTheme="minorHAnsi" w:cstheme="minorHAnsi"/>
          <w:bCs/>
        </w:rPr>
      </w:pPr>
    </w:p>
    <w:p w14:paraId="27F49064" w14:textId="6445835D" w:rsidR="009C37A3" w:rsidRPr="00A84606" w:rsidRDefault="00BC5451" w:rsidP="009C37A3">
      <w:pPr>
        <w:spacing w:before="120" w:after="120"/>
        <w:jc w:val="both"/>
        <w:rPr>
          <w:rFonts w:asciiTheme="minorHAnsi" w:hAnsiTheme="minorHAnsi" w:cstheme="minorHAnsi"/>
          <w:b/>
        </w:rPr>
      </w:pPr>
      <w:bookmarkStart w:id="16" w:name="_Hlk173834783"/>
      <w:r w:rsidRPr="00A84606">
        <w:rPr>
          <w:rFonts w:asciiTheme="minorHAnsi" w:hAnsiTheme="minorHAnsi" w:cstheme="minorHAnsi"/>
          <w:b/>
        </w:rPr>
        <w:t>Decimoséptimo</w:t>
      </w:r>
      <w:r w:rsidR="009C37A3" w:rsidRPr="00A84606">
        <w:rPr>
          <w:rFonts w:asciiTheme="minorHAnsi" w:hAnsiTheme="minorHAnsi" w:cstheme="minorHAnsi"/>
          <w:b/>
        </w:rPr>
        <w:t>. Eficacia y recursos.</w:t>
      </w:r>
    </w:p>
    <w:bookmarkEnd w:id="16"/>
    <w:p w14:paraId="27247154" w14:textId="44526FBE" w:rsidR="009C37A3" w:rsidRPr="00A84606" w:rsidRDefault="009C37A3" w:rsidP="009C37A3">
      <w:pPr>
        <w:spacing w:before="120" w:after="120"/>
        <w:jc w:val="both"/>
        <w:rPr>
          <w:rFonts w:asciiTheme="minorHAnsi" w:hAnsiTheme="minorHAnsi" w:cstheme="minorHAnsi"/>
          <w:bCs/>
        </w:rPr>
      </w:pPr>
      <w:r w:rsidRPr="00A84606">
        <w:rPr>
          <w:rFonts w:asciiTheme="minorHAnsi" w:hAnsiTheme="minorHAnsi" w:cstheme="minorHAnsi"/>
          <w:bCs/>
        </w:rPr>
        <w:t>La presente convocatoria surtirá efecto el día siguiente a su publicación, junto con el extracto de la misma previsto en el artículo 20.8 a) de Ley 38/2003, de 17 de noviembre, General de Subvenciones, en el Diario Oficial de Extremadura</w:t>
      </w:r>
      <w:r w:rsidR="00B06FC6" w:rsidRPr="00A84606">
        <w:rPr>
          <w:rFonts w:asciiTheme="minorHAnsi" w:hAnsiTheme="minorHAnsi" w:cstheme="minorHAnsi"/>
          <w:bCs/>
        </w:rPr>
        <w:t xml:space="preserve">: </w:t>
      </w:r>
      <w:hyperlink r:id="rId34" w:history="1">
        <w:r w:rsidR="00B06FC6" w:rsidRPr="00A84606">
          <w:rPr>
            <w:rStyle w:val="Hipervnculo"/>
            <w:rFonts w:asciiTheme="minorHAnsi" w:hAnsiTheme="minorHAnsi" w:cstheme="minorHAnsi"/>
            <w:bCs/>
            <w:color w:val="auto"/>
          </w:rPr>
          <w:t>http://doe.juntaex.es</w:t>
        </w:r>
      </w:hyperlink>
      <w:r w:rsidRPr="00A84606">
        <w:rPr>
          <w:rFonts w:asciiTheme="minorHAnsi" w:hAnsiTheme="minorHAnsi" w:cstheme="minorHAnsi"/>
          <w:bCs/>
        </w:rPr>
        <w:t xml:space="preserve"> y contra la misma, que pone fin a la vía administrativa en virtud de lo establecido en el artículo 103.1.a) de la Ley 1/2002, de 28 de febrero, del Gobierno y de la Administración de la Comunidad Autónoma de Extremadura, podrá interponerse recurso contencioso-administrativo ante la Sala de lo Contencioso-administrativo del Tribunal Superior de Justicia de Extremadura en el plazo de dos meses desde el día siguiente a dicha publicación, conforme a lo establecido en el artículo 46 de la Ley 29/1998, de 13 de julio, reguladora de la Jurisdicción Contenciosa-administrativa o, potestativamente, y en virtud de lo dispuesto en los artículos 123 y 124 de la Ley 39/2015, de 1 de octubre, del Procedimiento Administrativo Común de las Administraciones Públicas, recurso de reposición ante el mismo órgano que lo dicta en el plazo de un mes a contar desde el día siguiente al de su publicación.</w:t>
      </w:r>
    </w:p>
    <w:p w14:paraId="2492E522" w14:textId="77777777" w:rsidR="009C37A3" w:rsidRPr="00A84606" w:rsidRDefault="009C37A3" w:rsidP="009C37A3">
      <w:pPr>
        <w:spacing w:before="120" w:after="120"/>
        <w:jc w:val="both"/>
        <w:rPr>
          <w:rFonts w:asciiTheme="minorHAnsi" w:hAnsiTheme="minorHAnsi" w:cstheme="minorHAnsi"/>
          <w:bCs/>
        </w:rPr>
      </w:pPr>
    </w:p>
    <w:p w14:paraId="425D245C" w14:textId="056FEC94" w:rsidR="000C6FCC" w:rsidRPr="00A84606" w:rsidRDefault="000C6FCC" w:rsidP="00B11577">
      <w:pPr>
        <w:spacing w:before="120" w:after="120"/>
        <w:jc w:val="both"/>
        <w:rPr>
          <w:rFonts w:asciiTheme="minorHAnsi" w:hAnsiTheme="minorHAnsi" w:cstheme="minorHAnsi"/>
          <w:b/>
        </w:rPr>
      </w:pPr>
      <w:bookmarkStart w:id="17" w:name="_Hlk173834765"/>
      <w:r w:rsidRPr="00A84606">
        <w:rPr>
          <w:rFonts w:asciiTheme="minorHAnsi" w:hAnsiTheme="minorHAnsi" w:cstheme="minorHAnsi"/>
          <w:b/>
        </w:rPr>
        <w:t>Disposición transitoria única.</w:t>
      </w:r>
      <w:r w:rsidR="00D0261D" w:rsidRPr="00A84606">
        <w:rPr>
          <w:rFonts w:asciiTheme="minorHAnsi" w:hAnsiTheme="minorHAnsi" w:cstheme="minorHAnsi"/>
          <w:b/>
        </w:rPr>
        <w:t xml:space="preserve"> P</w:t>
      </w:r>
      <w:r w:rsidR="0036052D" w:rsidRPr="00A84606">
        <w:rPr>
          <w:rFonts w:asciiTheme="minorHAnsi" w:hAnsiTheme="minorHAnsi" w:cstheme="minorHAnsi"/>
          <w:b/>
        </w:rPr>
        <w:t>rocedimiento</w:t>
      </w:r>
      <w:r w:rsidRPr="00A84606">
        <w:rPr>
          <w:rFonts w:asciiTheme="minorHAnsi" w:hAnsiTheme="minorHAnsi" w:cstheme="minorHAnsi"/>
          <w:b/>
        </w:rPr>
        <w:t xml:space="preserve"> en</w:t>
      </w:r>
      <w:r w:rsidR="0036052D" w:rsidRPr="00A84606">
        <w:rPr>
          <w:rFonts w:asciiTheme="minorHAnsi" w:hAnsiTheme="minorHAnsi" w:cstheme="minorHAnsi"/>
          <w:b/>
        </w:rPr>
        <w:t xml:space="preserve"> </w:t>
      </w:r>
      <w:r w:rsidRPr="00A84606">
        <w:rPr>
          <w:rFonts w:asciiTheme="minorHAnsi" w:hAnsiTheme="minorHAnsi" w:cstheme="minorHAnsi"/>
          <w:b/>
        </w:rPr>
        <w:t>tramitación</w:t>
      </w:r>
    </w:p>
    <w:bookmarkEnd w:id="17"/>
    <w:p w14:paraId="0A48ABF3" w14:textId="7519314E" w:rsidR="000C6FCC" w:rsidRPr="00A84606" w:rsidRDefault="000C6FCC" w:rsidP="00B11577">
      <w:pPr>
        <w:spacing w:before="120" w:after="120"/>
        <w:jc w:val="both"/>
        <w:rPr>
          <w:rFonts w:asciiTheme="minorHAnsi" w:hAnsiTheme="minorHAnsi" w:cstheme="minorHAnsi"/>
          <w:bCs/>
        </w:rPr>
      </w:pPr>
      <w:r w:rsidRPr="00A84606">
        <w:rPr>
          <w:rFonts w:asciiTheme="minorHAnsi" w:hAnsiTheme="minorHAnsi" w:cstheme="minorHAnsi"/>
          <w:bCs/>
        </w:rPr>
        <w:t>L</w:t>
      </w:r>
      <w:r w:rsidR="003179B4" w:rsidRPr="00A84606">
        <w:rPr>
          <w:rFonts w:asciiTheme="minorHAnsi" w:hAnsiTheme="minorHAnsi" w:cstheme="minorHAnsi"/>
          <w:bCs/>
        </w:rPr>
        <w:t>os procedimientos iniciados</w:t>
      </w:r>
      <w:r w:rsidRPr="00A84606">
        <w:rPr>
          <w:rFonts w:asciiTheme="minorHAnsi" w:hAnsiTheme="minorHAnsi" w:cstheme="minorHAnsi"/>
          <w:bCs/>
        </w:rPr>
        <w:t xml:space="preserve"> acogiéndose al </w:t>
      </w:r>
      <w:r w:rsidR="00EA62CB" w:rsidRPr="00A84606">
        <w:rPr>
          <w:rFonts w:asciiTheme="minorHAnsi" w:hAnsiTheme="minorHAnsi" w:cstheme="minorHAnsi"/>
          <w:bCs/>
        </w:rPr>
        <w:t>Decreto</w:t>
      </w:r>
      <w:r w:rsidRPr="00A84606">
        <w:rPr>
          <w:rFonts w:asciiTheme="minorHAnsi" w:hAnsiTheme="minorHAnsi" w:cstheme="minorHAnsi"/>
          <w:bCs/>
        </w:rPr>
        <w:t xml:space="preserve"> 311/2015, de 18 de diciembre, por el que se establecen las bases reguladoras de las </w:t>
      </w:r>
      <w:r w:rsidR="00925888" w:rsidRPr="00A84606">
        <w:rPr>
          <w:rFonts w:asciiTheme="minorHAnsi" w:hAnsiTheme="minorHAnsi" w:cstheme="minorHAnsi"/>
          <w:bCs/>
        </w:rPr>
        <w:t>a</w:t>
      </w:r>
      <w:r w:rsidRPr="00A84606">
        <w:rPr>
          <w:rFonts w:asciiTheme="minorHAnsi" w:hAnsiTheme="minorHAnsi" w:cstheme="minorHAnsi"/>
          <w:bCs/>
        </w:rPr>
        <w:t xml:space="preserve">yudas para el desarrollo de Proyectos de Interés General a asociaciones juveniles, Entidades asimiladas a las mismas y Entidades prestadoras de servicios a la juventud y que no hayan sido resueltas con anterioridad a la entrada en vigor de </w:t>
      </w:r>
      <w:r w:rsidR="007704FD" w:rsidRPr="00A84606">
        <w:rPr>
          <w:rFonts w:asciiTheme="minorHAnsi" w:hAnsiTheme="minorHAnsi" w:cstheme="minorHAnsi"/>
          <w:bCs/>
        </w:rPr>
        <w:t xml:space="preserve">este </w:t>
      </w:r>
      <w:r w:rsidR="00EA62CB" w:rsidRPr="00A84606">
        <w:rPr>
          <w:rFonts w:asciiTheme="minorHAnsi" w:hAnsiTheme="minorHAnsi" w:cstheme="minorHAnsi"/>
          <w:bCs/>
        </w:rPr>
        <w:t>Decreto</w:t>
      </w:r>
      <w:r w:rsidR="007704FD" w:rsidRPr="00A84606">
        <w:rPr>
          <w:rFonts w:asciiTheme="minorHAnsi" w:hAnsiTheme="minorHAnsi" w:cstheme="minorHAnsi"/>
          <w:bCs/>
        </w:rPr>
        <w:t xml:space="preserve"> </w:t>
      </w:r>
      <w:r w:rsidRPr="00A84606">
        <w:rPr>
          <w:rFonts w:asciiTheme="minorHAnsi" w:hAnsiTheme="minorHAnsi" w:cstheme="minorHAnsi"/>
          <w:bCs/>
        </w:rPr>
        <w:t>se regirán por aqu</w:t>
      </w:r>
      <w:r w:rsidR="00CD7509">
        <w:rPr>
          <w:rFonts w:asciiTheme="minorHAnsi" w:hAnsiTheme="minorHAnsi" w:cstheme="minorHAnsi"/>
          <w:bCs/>
        </w:rPr>
        <w:t>e</w:t>
      </w:r>
      <w:r w:rsidRPr="00A84606">
        <w:rPr>
          <w:rFonts w:asciiTheme="minorHAnsi" w:hAnsiTheme="minorHAnsi" w:cstheme="minorHAnsi"/>
          <w:bCs/>
        </w:rPr>
        <w:t>l.</w:t>
      </w:r>
    </w:p>
    <w:p w14:paraId="5820F0CE" w14:textId="77777777" w:rsidR="000B2EC4" w:rsidRPr="00A84606" w:rsidRDefault="000B2EC4" w:rsidP="00B11577">
      <w:pPr>
        <w:spacing w:before="120" w:after="120"/>
        <w:jc w:val="both"/>
        <w:rPr>
          <w:rFonts w:asciiTheme="minorHAnsi" w:hAnsiTheme="minorHAnsi" w:cstheme="minorHAnsi"/>
          <w:bCs/>
        </w:rPr>
      </w:pPr>
    </w:p>
    <w:p w14:paraId="16AD71FE" w14:textId="3C5C9501" w:rsidR="000C6FCC" w:rsidRPr="00A84606" w:rsidRDefault="000C6FCC" w:rsidP="00B11577">
      <w:pPr>
        <w:spacing w:before="120" w:after="120"/>
        <w:jc w:val="both"/>
        <w:rPr>
          <w:rFonts w:asciiTheme="minorHAnsi" w:hAnsiTheme="minorHAnsi" w:cstheme="minorHAnsi"/>
          <w:b/>
        </w:rPr>
      </w:pPr>
      <w:bookmarkStart w:id="18" w:name="_Hlk173834748"/>
      <w:r w:rsidRPr="00A84606">
        <w:rPr>
          <w:rFonts w:asciiTheme="minorHAnsi" w:hAnsiTheme="minorHAnsi" w:cstheme="minorHAnsi"/>
          <w:b/>
        </w:rPr>
        <w:t xml:space="preserve">Disposición derogatoria única. </w:t>
      </w:r>
    </w:p>
    <w:bookmarkEnd w:id="18"/>
    <w:p w14:paraId="16FAD94B" w14:textId="3ECD9C7B" w:rsidR="000C6FCC" w:rsidRPr="00A84606" w:rsidRDefault="000C6FCC" w:rsidP="00B11577">
      <w:pPr>
        <w:spacing w:before="120" w:after="120"/>
        <w:jc w:val="both"/>
        <w:rPr>
          <w:rFonts w:asciiTheme="minorHAnsi" w:hAnsiTheme="minorHAnsi" w:cstheme="minorHAnsi"/>
          <w:bCs/>
        </w:rPr>
      </w:pPr>
      <w:r w:rsidRPr="00A84606">
        <w:rPr>
          <w:rFonts w:asciiTheme="minorHAnsi" w:hAnsiTheme="minorHAnsi" w:cstheme="minorHAnsi"/>
          <w:bCs/>
        </w:rPr>
        <w:t xml:space="preserve">Queda sin efecto el </w:t>
      </w:r>
      <w:r w:rsidR="00EA62CB" w:rsidRPr="00A84606">
        <w:rPr>
          <w:rFonts w:asciiTheme="minorHAnsi" w:hAnsiTheme="minorHAnsi" w:cstheme="minorHAnsi"/>
          <w:bCs/>
        </w:rPr>
        <w:t>Decreto</w:t>
      </w:r>
      <w:r w:rsidRPr="00A84606">
        <w:rPr>
          <w:rFonts w:asciiTheme="minorHAnsi" w:hAnsiTheme="minorHAnsi" w:cstheme="minorHAnsi"/>
          <w:bCs/>
        </w:rPr>
        <w:t xml:space="preserve"> 311/2015, de 18 de diciembre, por el que se establecen las bases reguladoras de las Ayudas para el desarrollo de Proyectos de Interés General a asociaciones juveniles, Entidades asimiladas a las mismas y Entidades prestadoras de servicios a la juventud, así como cuantas disposiciones de igual o inferior rango se opongan a lo establecido</w:t>
      </w:r>
      <w:r w:rsidR="00520A97" w:rsidRPr="00A84606">
        <w:rPr>
          <w:rFonts w:asciiTheme="minorHAnsi" w:hAnsiTheme="minorHAnsi" w:cstheme="minorHAnsi"/>
          <w:bCs/>
        </w:rPr>
        <w:t xml:space="preserve"> en el presente decreto.</w:t>
      </w:r>
    </w:p>
    <w:p w14:paraId="68E83A85" w14:textId="77777777" w:rsidR="00564AC5" w:rsidRPr="00A84606" w:rsidRDefault="00564AC5" w:rsidP="00B11577">
      <w:pPr>
        <w:spacing w:after="120"/>
        <w:jc w:val="both"/>
        <w:rPr>
          <w:rFonts w:asciiTheme="minorHAnsi" w:hAnsiTheme="minorHAnsi" w:cstheme="minorHAnsi"/>
          <w:bCs/>
        </w:rPr>
      </w:pPr>
    </w:p>
    <w:p w14:paraId="16CC5202" w14:textId="77777777" w:rsidR="00C92163" w:rsidRPr="00A84606" w:rsidRDefault="00C92163" w:rsidP="00C92163">
      <w:pPr>
        <w:spacing w:before="120" w:after="120"/>
        <w:jc w:val="both"/>
        <w:rPr>
          <w:rFonts w:asciiTheme="minorHAnsi" w:hAnsiTheme="minorHAnsi" w:cstheme="minorHAnsi"/>
          <w:b/>
        </w:rPr>
      </w:pPr>
      <w:bookmarkStart w:id="19" w:name="_Hlk173834738"/>
      <w:r w:rsidRPr="00A84606">
        <w:rPr>
          <w:rFonts w:asciiTheme="minorHAnsi" w:hAnsiTheme="minorHAnsi" w:cstheme="minorHAnsi"/>
          <w:b/>
        </w:rPr>
        <w:t>Disposición final primera. Normas aplicables. Supletoriedad.</w:t>
      </w:r>
    </w:p>
    <w:bookmarkEnd w:id="19"/>
    <w:p w14:paraId="3772CDBA" w14:textId="4FAC981F" w:rsidR="00C92163" w:rsidRPr="00A84606" w:rsidRDefault="00C92163" w:rsidP="00C92163">
      <w:pPr>
        <w:spacing w:before="120" w:after="120"/>
        <w:jc w:val="both"/>
        <w:rPr>
          <w:rFonts w:asciiTheme="minorHAnsi" w:hAnsiTheme="minorHAnsi" w:cstheme="minorHAnsi"/>
          <w:bCs/>
        </w:rPr>
      </w:pPr>
      <w:r w:rsidRPr="00A84606">
        <w:rPr>
          <w:rFonts w:asciiTheme="minorHAnsi" w:hAnsiTheme="minorHAnsi" w:cstheme="minorHAnsi"/>
          <w:bCs/>
        </w:rPr>
        <w:t xml:space="preserve">En todo aquello no regulado expresamente por este </w:t>
      </w:r>
      <w:r w:rsidR="00EA62CB" w:rsidRPr="00A84606">
        <w:rPr>
          <w:rFonts w:asciiTheme="minorHAnsi" w:hAnsiTheme="minorHAnsi" w:cstheme="minorHAnsi"/>
          <w:bCs/>
        </w:rPr>
        <w:t>Decreto</w:t>
      </w:r>
      <w:r w:rsidRPr="00A84606">
        <w:rPr>
          <w:rFonts w:asciiTheme="minorHAnsi" w:hAnsiTheme="minorHAnsi" w:cstheme="minorHAnsi"/>
          <w:bCs/>
        </w:rPr>
        <w:t xml:space="preserve"> será de aplicación la Ley 6/2011, de 23 de marzo, de Subvenciones de la Comunidad Autónoma de Extremadura y la normativa básica contenida en la Ley 38/2003, de 17 de noviembre, General de Subvenciones y su Reglamento, la Ley de Presupuestos de la Comunidad Autónoma de Extremadura de cada ejercicio y la Ley 5/2007, de 19 de abril, General de Hacienda Pública de Extremadura, disposiciones legales estatales, con carácter supletorio, y las disposiciones reglamentarias de igual rango que se dicten con posterioridad.</w:t>
      </w:r>
    </w:p>
    <w:p w14:paraId="4A4B187C" w14:textId="77777777" w:rsidR="00C92163" w:rsidRPr="00A84606" w:rsidRDefault="00C92163" w:rsidP="00C92163">
      <w:pPr>
        <w:spacing w:before="120" w:after="120"/>
        <w:jc w:val="both"/>
        <w:rPr>
          <w:rFonts w:asciiTheme="minorHAnsi" w:hAnsiTheme="minorHAnsi" w:cstheme="minorHAnsi"/>
          <w:bCs/>
        </w:rPr>
      </w:pPr>
    </w:p>
    <w:p w14:paraId="316B98A4" w14:textId="74028A19" w:rsidR="009C37A3" w:rsidRPr="00A84606" w:rsidRDefault="009C37A3" w:rsidP="009C37A3">
      <w:pPr>
        <w:spacing w:before="120" w:after="120"/>
        <w:jc w:val="both"/>
        <w:rPr>
          <w:rFonts w:asciiTheme="minorHAnsi" w:hAnsiTheme="minorHAnsi" w:cstheme="minorHAnsi"/>
          <w:b/>
        </w:rPr>
      </w:pPr>
      <w:bookmarkStart w:id="20" w:name="_Hlk173834726"/>
      <w:r w:rsidRPr="00A84606">
        <w:rPr>
          <w:rFonts w:asciiTheme="minorHAnsi" w:hAnsiTheme="minorHAnsi" w:cstheme="minorHAnsi"/>
          <w:b/>
        </w:rPr>
        <w:t>Disposición final segunda. Habilitación.</w:t>
      </w:r>
    </w:p>
    <w:bookmarkEnd w:id="20"/>
    <w:p w14:paraId="7565D47C" w14:textId="044004E0" w:rsidR="009C37A3" w:rsidRPr="00A84606" w:rsidRDefault="009C37A3" w:rsidP="009C37A3">
      <w:pPr>
        <w:spacing w:before="120" w:after="120"/>
        <w:jc w:val="both"/>
        <w:rPr>
          <w:rFonts w:asciiTheme="minorHAnsi" w:hAnsiTheme="minorHAnsi" w:cstheme="minorHAnsi"/>
          <w:bCs/>
        </w:rPr>
      </w:pPr>
      <w:r w:rsidRPr="00A84606">
        <w:rPr>
          <w:rFonts w:asciiTheme="minorHAnsi" w:hAnsiTheme="minorHAnsi" w:cstheme="minorHAnsi"/>
          <w:bCs/>
        </w:rPr>
        <w:t xml:space="preserve">Se autoriza a la persona titular de la Secretaría General de la Consejería con competencias en materia de </w:t>
      </w:r>
      <w:r w:rsidR="006F75C4" w:rsidRPr="00A84606">
        <w:rPr>
          <w:rFonts w:asciiTheme="minorHAnsi" w:hAnsiTheme="minorHAnsi" w:cstheme="minorHAnsi"/>
          <w:bCs/>
        </w:rPr>
        <w:t>juventud</w:t>
      </w:r>
      <w:r w:rsidRPr="00A84606">
        <w:rPr>
          <w:rFonts w:asciiTheme="minorHAnsi" w:hAnsiTheme="minorHAnsi" w:cstheme="minorHAnsi"/>
          <w:bCs/>
        </w:rPr>
        <w:t xml:space="preserve"> para adoptar las medidas que resulten precisas para la ejecución de lo previsto en el presente </w:t>
      </w:r>
      <w:r w:rsidR="00EA62CB" w:rsidRPr="00A84606">
        <w:rPr>
          <w:rFonts w:asciiTheme="minorHAnsi" w:hAnsiTheme="minorHAnsi" w:cstheme="minorHAnsi"/>
          <w:bCs/>
        </w:rPr>
        <w:t>Decreto</w:t>
      </w:r>
      <w:r w:rsidRPr="00A84606">
        <w:rPr>
          <w:rFonts w:asciiTheme="minorHAnsi" w:hAnsiTheme="minorHAnsi" w:cstheme="minorHAnsi"/>
          <w:bCs/>
        </w:rPr>
        <w:t>.</w:t>
      </w:r>
    </w:p>
    <w:p w14:paraId="3B1DB69B" w14:textId="77777777" w:rsidR="00BC5451" w:rsidRPr="00A84606" w:rsidRDefault="00BC5451" w:rsidP="00C92163">
      <w:pPr>
        <w:spacing w:after="120"/>
        <w:jc w:val="both"/>
        <w:rPr>
          <w:rFonts w:asciiTheme="minorHAnsi" w:hAnsiTheme="minorHAnsi" w:cstheme="minorHAnsi"/>
          <w:bCs/>
        </w:rPr>
      </w:pPr>
    </w:p>
    <w:p w14:paraId="70264E95" w14:textId="680C4E1E" w:rsidR="00C92163" w:rsidRPr="00A84606" w:rsidRDefault="009C37A3" w:rsidP="00C92163">
      <w:pPr>
        <w:spacing w:after="120"/>
        <w:jc w:val="both"/>
        <w:rPr>
          <w:rFonts w:asciiTheme="minorHAnsi" w:hAnsiTheme="minorHAnsi" w:cstheme="minorHAnsi"/>
          <w:b/>
        </w:rPr>
      </w:pPr>
      <w:bookmarkStart w:id="21" w:name="_Hlk173834713"/>
      <w:r w:rsidRPr="00A84606">
        <w:rPr>
          <w:rFonts w:asciiTheme="minorHAnsi" w:hAnsiTheme="minorHAnsi" w:cstheme="minorHAnsi"/>
          <w:b/>
        </w:rPr>
        <w:t xml:space="preserve">Disposición final tercera. </w:t>
      </w:r>
      <w:r w:rsidR="00C92163" w:rsidRPr="00A84606">
        <w:rPr>
          <w:rFonts w:asciiTheme="minorHAnsi" w:hAnsiTheme="minorHAnsi" w:cstheme="minorHAnsi"/>
          <w:b/>
        </w:rPr>
        <w:t xml:space="preserve">Entrada en vigor. </w:t>
      </w:r>
    </w:p>
    <w:bookmarkEnd w:id="21"/>
    <w:p w14:paraId="08A18F10" w14:textId="7567CD8A" w:rsidR="00C92163" w:rsidRPr="00A84606" w:rsidRDefault="00C92163" w:rsidP="00C92163">
      <w:pPr>
        <w:spacing w:after="120"/>
        <w:jc w:val="both"/>
        <w:rPr>
          <w:rFonts w:asciiTheme="minorHAnsi" w:hAnsiTheme="minorHAnsi" w:cstheme="minorHAnsi"/>
          <w:bCs/>
        </w:rPr>
      </w:pPr>
      <w:r w:rsidRPr="00A84606">
        <w:rPr>
          <w:rFonts w:asciiTheme="minorHAnsi" w:hAnsiTheme="minorHAnsi" w:cstheme="minorHAnsi"/>
          <w:bCs/>
        </w:rPr>
        <w:t xml:space="preserve">El presente </w:t>
      </w:r>
      <w:r w:rsidR="00EA62CB" w:rsidRPr="00A84606">
        <w:rPr>
          <w:rFonts w:asciiTheme="minorHAnsi" w:hAnsiTheme="minorHAnsi" w:cstheme="minorHAnsi"/>
          <w:bCs/>
        </w:rPr>
        <w:t>Decreto</w:t>
      </w:r>
      <w:r w:rsidRPr="00A84606">
        <w:rPr>
          <w:rFonts w:asciiTheme="minorHAnsi" w:hAnsiTheme="minorHAnsi" w:cstheme="minorHAnsi"/>
          <w:bCs/>
        </w:rPr>
        <w:t xml:space="preserve"> entrará en vigor el día siguiente al de su publicación en el Diario Oficial de Extremadura</w:t>
      </w:r>
      <w:r w:rsidR="00B06FC6" w:rsidRPr="00A84606">
        <w:rPr>
          <w:rFonts w:asciiTheme="minorHAnsi" w:hAnsiTheme="minorHAnsi" w:cstheme="minorHAnsi"/>
          <w:bCs/>
        </w:rPr>
        <w:t xml:space="preserve">: </w:t>
      </w:r>
      <w:hyperlink r:id="rId35" w:history="1">
        <w:r w:rsidR="00B06FC6" w:rsidRPr="00A84606">
          <w:rPr>
            <w:rStyle w:val="Hipervnculo"/>
            <w:rFonts w:asciiTheme="minorHAnsi" w:hAnsiTheme="minorHAnsi" w:cstheme="minorHAnsi"/>
            <w:bCs/>
            <w:color w:val="auto"/>
          </w:rPr>
          <w:t>http://doe.juntaex.es</w:t>
        </w:r>
      </w:hyperlink>
      <w:r w:rsidRPr="00A84606">
        <w:rPr>
          <w:rFonts w:asciiTheme="minorHAnsi" w:hAnsiTheme="minorHAnsi" w:cstheme="minorHAnsi"/>
          <w:bCs/>
        </w:rPr>
        <w:t xml:space="preserve">. </w:t>
      </w:r>
    </w:p>
    <w:p w14:paraId="7198F642" w14:textId="35A59E0B" w:rsidR="008020CD" w:rsidRPr="00A84606" w:rsidRDefault="00737146" w:rsidP="00B11577">
      <w:pPr>
        <w:spacing w:after="120"/>
        <w:jc w:val="both"/>
        <w:rPr>
          <w:rFonts w:asciiTheme="minorHAnsi" w:hAnsiTheme="minorHAnsi" w:cstheme="minorHAnsi"/>
          <w:bCs/>
        </w:rPr>
      </w:pPr>
      <w:r w:rsidRPr="00A84606">
        <w:rPr>
          <w:rFonts w:asciiTheme="minorHAnsi" w:hAnsiTheme="minorHAnsi" w:cstheme="minorHAnsi"/>
          <w:bCs/>
        </w:rPr>
        <w:t xml:space="preserve">La Consejera de </w:t>
      </w:r>
      <w:r w:rsidR="005612FD" w:rsidRPr="00A84606">
        <w:rPr>
          <w:rFonts w:asciiTheme="minorHAnsi" w:hAnsiTheme="minorHAnsi" w:cstheme="minorHAnsi"/>
          <w:bCs/>
        </w:rPr>
        <w:t xml:space="preserve">Cultura, Turismo, Jóvenes y </w:t>
      </w:r>
      <w:r w:rsidR="00165E27" w:rsidRPr="00A84606">
        <w:rPr>
          <w:rFonts w:asciiTheme="minorHAnsi" w:hAnsiTheme="minorHAnsi" w:cstheme="minorHAnsi"/>
          <w:bCs/>
        </w:rPr>
        <w:t>Deportes</w:t>
      </w:r>
      <w:r w:rsidR="005612FD" w:rsidRPr="00A84606">
        <w:rPr>
          <w:rFonts w:asciiTheme="minorHAnsi" w:hAnsiTheme="minorHAnsi" w:cstheme="minorHAnsi"/>
          <w:bCs/>
        </w:rPr>
        <w:t xml:space="preserve"> </w:t>
      </w:r>
    </w:p>
    <w:p w14:paraId="41820DE3" w14:textId="77777777" w:rsidR="008020CD" w:rsidRPr="00A84606" w:rsidRDefault="008020CD" w:rsidP="00B11577">
      <w:pPr>
        <w:spacing w:after="120"/>
        <w:jc w:val="both"/>
        <w:rPr>
          <w:rFonts w:asciiTheme="minorHAnsi" w:hAnsiTheme="minorHAnsi" w:cstheme="minorHAnsi"/>
          <w:bCs/>
        </w:rPr>
        <w:sectPr w:rsidR="008020CD" w:rsidRPr="00A84606" w:rsidSect="0092398F">
          <w:footerReference w:type="default" r:id="rId36"/>
          <w:pgSz w:w="11906" w:h="16838"/>
          <w:pgMar w:top="1418" w:right="1701" w:bottom="1418" w:left="1701" w:header="1134" w:footer="283" w:gutter="0"/>
          <w:cols w:space="708"/>
          <w:docGrid w:linePitch="360"/>
        </w:sectPr>
      </w:pPr>
    </w:p>
    <w:p w14:paraId="2F0EE270" w14:textId="77777777" w:rsidR="000A174B" w:rsidRPr="00A84606" w:rsidRDefault="000A174B" w:rsidP="000A174B">
      <w:pPr>
        <w:spacing w:after="160"/>
        <w:jc w:val="center"/>
        <w:rPr>
          <w:rFonts w:ascii="Calibri Light" w:hAnsi="Calibri Light" w:cs="Calibri Light"/>
          <w:b/>
          <w:bCs/>
          <w:sz w:val="28"/>
          <w:szCs w:val="28"/>
          <w:u w:val="single"/>
        </w:rPr>
      </w:pPr>
      <w:r w:rsidRPr="00A84606">
        <w:rPr>
          <w:rFonts w:ascii="Calibri Light" w:hAnsi="Calibri Light" w:cs="Calibri Light"/>
          <w:b/>
          <w:bCs/>
          <w:sz w:val="28"/>
          <w:szCs w:val="28"/>
          <w:u w:val="single"/>
        </w:rPr>
        <w:t>ANEXO I</w:t>
      </w:r>
    </w:p>
    <w:p w14:paraId="6911B2DC" w14:textId="77777777" w:rsidR="000A174B" w:rsidRPr="00A84606" w:rsidRDefault="000A174B" w:rsidP="000A174B">
      <w:pPr>
        <w:spacing w:after="160"/>
        <w:jc w:val="center"/>
        <w:rPr>
          <w:rFonts w:ascii="Calibri Light" w:hAnsi="Calibri Light" w:cs="Calibri Light"/>
          <w:b/>
          <w:bCs/>
          <w:sz w:val="28"/>
          <w:szCs w:val="28"/>
        </w:rPr>
      </w:pPr>
      <w:r w:rsidRPr="00A84606">
        <w:rPr>
          <w:rFonts w:ascii="Calibri Light" w:hAnsi="Calibri Light" w:cs="Calibri Light"/>
          <w:b/>
          <w:bCs/>
          <w:sz w:val="28"/>
          <w:szCs w:val="28"/>
        </w:rPr>
        <w:t xml:space="preserve">MODELO DE SOLICITUD </w:t>
      </w:r>
    </w:p>
    <w:p w14:paraId="67078965" w14:textId="77777777" w:rsidR="000A174B" w:rsidRPr="00A84606" w:rsidRDefault="000A174B" w:rsidP="000A174B">
      <w:pPr>
        <w:spacing w:after="160"/>
        <w:jc w:val="both"/>
        <w:rPr>
          <w:rFonts w:ascii="Calibri Light" w:hAnsi="Calibri Light" w:cs="Calibri Light"/>
          <w:b/>
          <w:bCs/>
        </w:rPr>
      </w:pPr>
      <w:r w:rsidRPr="00A84606">
        <w:rPr>
          <w:rFonts w:ascii="Calibri Light" w:hAnsi="Calibri Light" w:cs="Calibri Light"/>
          <w:b/>
          <w:bCs/>
        </w:rPr>
        <w:t>1. Datos de identificación de la entidad solicitante y del/la representante:</w:t>
      </w:r>
    </w:p>
    <w:tbl>
      <w:tblPr>
        <w:tblStyle w:val="Tablaconcuadrcula"/>
        <w:tblW w:w="0" w:type="auto"/>
        <w:tblLook w:val="04A0" w:firstRow="1" w:lastRow="0" w:firstColumn="1" w:lastColumn="0" w:noHBand="0" w:noVBand="1"/>
      </w:tblPr>
      <w:tblGrid>
        <w:gridCol w:w="5949"/>
        <w:gridCol w:w="2977"/>
      </w:tblGrid>
      <w:tr w:rsidR="00A84606" w:rsidRPr="00A84606" w14:paraId="2FFD0350" w14:textId="77777777" w:rsidTr="00D5512C">
        <w:tc>
          <w:tcPr>
            <w:tcW w:w="5949" w:type="dxa"/>
          </w:tcPr>
          <w:p w14:paraId="272EE1FA" w14:textId="77777777" w:rsidR="000A174B" w:rsidRPr="00A84606" w:rsidRDefault="000A174B" w:rsidP="000A174B">
            <w:pPr>
              <w:spacing w:after="160"/>
              <w:jc w:val="both"/>
              <w:rPr>
                <w:rFonts w:ascii="Calibri Light" w:hAnsi="Calibri Light" w:cs="Calibri Light"/>
              </w:rPr>
            </w:pPr>
            <w:r w:rsidRPr="00A84606">
              <w:rPr>
                <w:rFonts w:ascii="Calibri Light" w:hAnsi="Calibri Light" w:cs="Calibri Light"/>
              </w:rPr>
              <w:t>Nombre o razón social:</w:t>
            </w:r>
          </w:p>
        </w:tc>
        <w:tc>
          <w:tcPr>
            <w:tcW w:w="2977" w:type="dxa"/>
          </w:tcPr>
          <w:p w14:paraId="4C9FF814" w14:textId="77777777" w:rsidR="000A174B" w:rsidRPr="00A84606" w:rsidRDefault="000A174B" w:rsidP="000A174B">
            <w:pPr>
              <w:spacing w:after="160"/>
              <w:jc w:val="both"/>
              <w:rPr>
                <w:rFonts w:ascii="Calibri Light" w:hAnsi="Calibri Light" w:cs="Calibri Light"/>
              </w:rPr>
            </w:pPr>
            <w:r w:rsidRPr="00A84606">
              <w:rPr>
                <w:rFonts w:ascii="Calibri Light" w:hAnsi="Calibri Light" w:cs="Calibri Light"/>
              </w:rPr>
              <w:t>Siglas:</w:t>
            </w:r>
          </w:p>
        </w:tc>
      </w:tr>
      <w:tr w:rsidR="00A84606" w:rsidRPr="00A84606" w14:paraId="012C2A67" w14:textId="77777777" w:rsidTr="00D5512C">
        <w:tc>
          <w:tcPr>
            <w:tcW w:w="5949" w:type="dxa"/>
          </w:tcPr>
          <w:p w14:paraId="1874EB0F" w14:textId="77777777" w:rsidR="000A174B" w:rsidRPr="00A84606" w:rsidRDefault="000A174B" w:rsidP="000A174B">
            <w:pPr>
              <w:spacing w:after="160"/>
              <w:jc w:val="both"/>
              <w:rPr>
                <w:rFonts w:ascii="Calibri Light" w:hAnsi="Calibri Light" w:cs="Calibri Light"/>
              </w:rPr>
            </w:pPr>
            <w:r w:rsidRPr="00A84606">
              <w:rPr>
                <w:rFonts w:ascii="Calibri Light" w:hAnsi="Calibri Light" w:cs="Calibri Light"/>
              </w:rPr>
              <w:t>Nombre y apellidos del/la Representante legal:</w:t>
            </w:r>
          </w:p>
        </w:tc>
        <w:tc>
          <w:tcPr>
            <w:tcW w:w="2977" w:type="dxa"/>
          </w:tcPr>
          <w:p w14:paraId="586A4D81" w14:textId="77777777" w:rsidR="000A174B" w:rsidRPr="00A84606" w:rsidRDefault="000A174B" w:rsidP="000A174B">
            <w:pPr>
              <w:spacing w:after="160"/>
              <w:jc w:val="both"/>
              <w:rPr>
                <w:rFonts w:ascii="Calibri Light" w:hAnsi="Calibri Light" w:cs="Calibri Light"/>
              </w:rPr>
            </w:pPr>
            <w:r w:rsidRPr="00A84606">
              <w:rPr>
                <w:rFonts w:ascii="Calibri Light" w:hAnsi="Calibri Light" w:cs="Calibri Light"/>
              </w:rPr>
              <w:t xml:space="preserve">DNI: </w:t>
            </w:r>
          </w:p>
        </w:tc>
      </w:tr>
      <w:tr w:rsidR="00A84606" w:rsidRPr="00A84606" w14:paraId="7B25F4EA" w14:textId="77777777" w:rsidTr="00D5512C">
        <w:tc>
          <w:tcPr>
            <w:tcW w:w="5949" w:type="dxa"/>
          </w:tcPr>
          <w:p w14:paraId="16637169" w14:textId="77777777" w:rsidR="000A174B" w:rsidRPr="00A84606" w:rsidRDefault="000A174B" w:rsidP="000A174B">
            <w:pPr>
              <w:spacing w:after="160"/>
              <w:jc w:val="both"/>
              <w:rPr>
                <w:rFonts w:ascii="Calibri Light" w:hAnsi="Calibri Light" w:cs="Calibri Light"/>
              </w:rPr>
            </w:pPr>
            <w:r w:rsidRPr="00A84606">
              <w:rPr>
                <w:rFonts w:ascii="Calibri Light" w:hAnsi="Calibri Light" w:cs="Calibri Light"/>
              </w:rPr>
              <w:t>Domicilio:</w:t>
            </w:r>
          </w:p>
        </w:tc>
        <w:tc>
          <w:tcPr>
            <w:tcW w:w="2977" w:type="dxa"/>
          </w:tcPr>
          <w:p w14:paraId="00028145" w14:textId="77777777" w:rsidR="000A174B" w:rsidRPr="00A84606" w:rsidRDefault="000A174B" w:rsidP="000A174B">
            <w:pPr>
              <w:spacing w:after="160"/>
              <w:jc w:val="both"/>
              <w:rPr>
                <w:rFonts w:ascii="Calibri Light" w:hAnsi="Calibri Light" w:cs="Calibri Light"/>
              </w:rPr>
            </w:pPr>
            <w:r w:rsidRPr="00A84606">
              <w:rPr>
                <w:rFonts w:ascii="Calibri Light" w:hAnsi="Calibri Light" w:cs="Calibri Light"/>
              </w:rPr>
              <w:t>Tlf:</w:t>
            </w:r>
          </w:p>
        </w:tc>
      </w:tr>
      <w:tr w:rsidR="00A84606" w:rsidRPr="00A84606" w14:paraId="452B7D98" w14:textId="77777777" w:rsidTr="00D5512C">
        <w:tc>
          <w:tcPr>
            <w:tcW w:w="5949" w:type="dxa"/>
          </w:tcPr>
          <w:p w14:paraId="7A31AA15" w14:textId="77777777" w:rsidR="000A174B" w:rsidRPr="00A84606" w:rsidRDefault="000A174B" w:rsidP="000A174B">
            <w:pPr>
              <w:spacing w:after="160"/>
              <w:jc w:val="both"/>
              <w:rPr>
                <w:rFonts w:ascii="Calibri Light" w:hAnsi="Calibri Light" w:cs="Calibri Light"/>
              </w:rPr>
            </w:pPr>
            <w:r w:rsidRPr="00A84606">
              <w:rPr>
                <w:rFonts w:ascii="Calibri Light" w:hAnsi="Calibri Light" w:cs="Calibri Light"/>
              </w:rPr>
              <w:t>Localidad:</w:t>
            </w:r>
          </w:p>
        </w:tc>
        <w:tc>
          <w:tcPr>
            <w:tcW w:w="2977" w:type="dxa"/>
            <w:vMerge w:val="restart"/>
          </w:tcPr>
          <w:p w14:paraId="5E56DB64" w14:textId="77777777" w:rsidR="000A174B" w:rsidRPr="00A84606" w:rsidRDefault="000A174B" w:rsidP="000A174B">
            <w:pPr>
              <w:spacing w:after="160"/>
              <w:jc w:val="both"/>
              <w:rPr>
                <w:rFonts w:ascii="Calibri Light" w:hAnsi="Calibri Light" w:cs="Calibri Light"/>
              </w:rPr>
            </w:pPr>
            <w:r w:rsidRPr="00A84606">
              <w:rPr>
                <w:rFonts w:ascii="Calibri Light" w:hAnsi="Calibri Light" w:cs="Calibri Light"/>
              </w:rPr>
              <w:t>CIF:</w:t>
            </w:r>
          </w:p>
        </w:tc>
      </w:tr>
      <w:tr w:rsidR="00A84606" w:rsidRPr="00A84606" w14:paraId="30AEEF8B" w14:textId="77777777" w:rsidTr="00D5512C">
        <w:tc>
          <w:tcPr>
            <w:tcW w:w="5949" w:type="dxa"/>
          </w:tcPr>
          <w:p w14:paraId="307E0A22" w14:textId="77777777" w:rsidR="000A174B" w:rsidRPr="00A84606" w:rsidRDefault="000A174B" w:rsidP="000A174B">
            <w:pPr>
              <w:spacing w:after="160"/>
              <w:jc w:val="both"/>
              <w:rPr>
                <w:rFonts w:ascii="Calibri Light" w:hAnsi="Calibri Light" w:cs="Calibri Light"/>
              </w:rPr>
            </w:pPr>
            <w:r w:rsidRPr="00A84606">
              <w:rPr>
                <w:rFonts w:ascii="Calibri Light" w:hAnsi="Calibri Light" w:cs="Calibri Light"/>
              </w:rPr>
              <w:t>CP.</w:t>
            </w:r>
          </w:p>
        </w:tc>
        <w:tc>
          <w:tcPr>
            <w:tcW w:w="2977" w:type="dxa"/>
            <w:vMerge/>
          </w:tcPr>
          <w:p w14:paraId="6E5792FD" w14:textId="77777777" w:rsidR="000A174B" w:rsidRPr="00A84606" w:rsidRDefault="000A174B" w:rsidP="000A174B">
            <w:pPr>
              <w:spacing w:after="160"/>
              <w:jc w:val="both"/>
              <w:rPr>
                <w:rFonts w:ascii="Calibri Light" w:hAnsi="Calibri Light" w:cs="Calibri Light"/>
              </w:rPr>
            </w:pPr>
          </w:p>
        </w:tc>
      </w:tr>
      <w:tr w:rsidR="00A84606" w:rsidRPr="00A84606" w14:paraId="1B935F95" w14:textId="77777777" w:rsidTr="00D5512C">
        <w:tc>
          <w:tcPr>
            <w:tcW w:w="8926" w:type="dxa"/>
            <w:gridSpan w:val="2"/>
          </w:tcPr>
          <w:p w14:paraId="4228763F" w14:textId="77777777" w:rsidR="000A174B" w:rsidRPr="00A84606" w:rsidRDefault="000A174B" w:rsidP="000A174B">
            <w:pPr>
              <w:spacing w:after="160"/>
              <w:jc w:val="both"/>
              <w:rPr>
                <w:rFonts w:ascii="Calibri Light" w:hAnsi="Calibri Light" w:cs="Calibri Light"/>
              </w:rPr>
            </w:pPr>
            <w:r w:rsidRPr="00A84606">
              <w:rPr>
                <w:rFonts w:ascii="Calibri Light" w:hAnsi="Calibri Light" w:cs="Calibri Light"/>
              </w:rPr>
              <w:t xml:space="preserve">Email para efecto de notificaciones: </w:t>
            </w:r>
          </w:p>
          <w:p w14:paraId="254D250E" w14:textId="77777777" w:rsidR="000A174B" w:rsidRPr="00A84606" w:rsidRDefault="000A174B" w:rsidP="000A174B">
            <w:pPr>
              <w:spacing w:after="160"/>
              <w:jc w:val="both"/>
              <w:rPr>
                <w:rFonts w:ascii="Calibri Light" w:hAnsi="Calibri Light" w:cs="Calibri Light"/>
              </w:rPr>
            </w:pPr>
          </w:p>
        </w:tc>
      </w:tr>
      <w:tr w:rsidR="00A84606" w:rsidRPr="00A84606" w14:paraId="3F2C2B8B" w14:textId="77777777" w:rsidTr="00D5512C">
        <w:tc>
          <w:tcPr>
            <w:tcW w:w="8926" w:type="dxa"/>
            <w:gridSpan w:val="2"/>
          </w:tcPr>
          <w:p w14:paraId="7FC69444" w14:textId="77777777" w:rsidR="000A174B" w:rsidRPr="00A84606" w:rsidRDefault="000A174B" w:rsidP="000A174B">
            <w:pPr>
              <w:spacing w:after="160"/>
              <w:jc w:val="both"/>
              <w:rPr>
                <w:rFonts w:ascii="Calibri Light" w:hAnsi="Calibri Light" w:cs="Calibri Light"/>
              </w:rPr>
            </w:pPr>
            <w:r w:rsidRPr="00A84606">
              <w:rPr>
                <w:rFonts w:ascii="Calibri Light" w:hAnsi="Calibri Light" w:cs="Calibri Light"/>
              </w:rPr>
              <w:t>Nº de inscripción en registro que corresponda:</w:t>
            </w:r>
          </w:p>
          <w:p w14:paraId="0032FD4D" w14:textId="77777777" w:rsidR="000A174B" w:rsidRPr="00A84606" w:rsidRDefault="000A174B" w:rsidP="000A174B">
            <w:pPr>
              <w:spacing w:after="160"/>
              <w:jc w:val="both"/>
              <w:rPr>
                <w:rFonts w:ascii="Calibri Light" w:hAnsi="Calibri Light" w:cs="Calibri Light"/>
              </w:rPr>
            </w:pPr>
          </w:p>
        </w:tc>
      </w:tr>
      <w:tr w:rsidR="000A174B" w:rsidRPr="00A84606" w14:paraId="074A08CF" w14:textId="77777777" w:rsidTr="00D5512C">
        <w:tc>
          <w:tcPr>
            <w:tcW w:w="8926" w:type="dxa"/>
            <w:gridSpan w:val="2"/>
          </w:tcPr>
          <w:p w14:paraId="1C8F52A9" w14:textId="77777777" w:rsidR="000A174B" w:rsidRPr="00A84606" w:rsidRDefault="000A174B" w:rsidP="000A174B">
            <w:pPr>
              <w:spacing w:after="160"/>
              <w:jc w:val="both"/>
              <w:rPr>
                <w:rFonts w:ascii="Calibri Light" w:hAnsi="Calibri Light" w:cs="Calibri Light"/>
              </w:rPr>
            </w:pPr>
            <w:r w:rsidRPr="00A84606">
              <w:rPr>
                <w:rFonts w:ascii="Calibri Light" w:hAnsi="Calibri Light" w:cs="Calibri Light"/>
              </w:rPr>
              <w:t>Domicilio a efectos de notificaciones (a rellenar en el caso de que no coincida con el anterior):</w:t>
            </w:r>
          </w:p>
          <w:p w14:paraId="4162D31E" w14:textId="77777777" w:rsidR="000A174B" w:rsidRPr="00A84606" w:rsidRDefault="000A174B" w:rsidP="000A174B">
            <w:pPr>
              <w:spacing w:after="160"/>
              <w:jc w:val="both"/>
              <w:rPr>
                <w:rFonts w:ascii="Calibri Light" w:hAnsi="Calibri Light" w:cs="Calibri Light"/>
              </w:rPr>
            </w:pPr>
          </w:p>
        </w:tc>
      </w:tr>
    </w:tbl>
    <w:p w14:paraId="3E4097AF" w14:textId="77777777" w:rsidR="000A174B" w:rsidRPr="00A84606" w:rsidRDefault="000A174B" w:rsidP="000A174B">
      <w:pPr>
        <w:spacing w:after="160"/>
        <w:jc w:val="both"/>
        <w:rPr>
          <w:rFonts w:ascii="Calibri Light" w:hAnsi="Calibri Light" w:cs="Calibri Light"/>
        </w:rPr>
      </w:pPr>
    </w:p>
    <w:p w14:paraId="4F07EE0A" w14:textId="77777777" w:rsidR="000A174B" w:rsidRPr="00A84606" w:rsidRDefault="000A174B" w:rsidP="000A174B">
      <w:pPr>
        <w:spacing w:after="160"/>
        <w:jc w:val="both"/>
        <w:rPr>
          <w:rFonts w:ascii="Calibri Light" w:hAnsi="Calibri Light" w:cs="Calibri Light"/>
          <w:b/>
          <w:bCs/>
        </w:rPr>
      </w:pPr>
      <w:r w:rsidRPr="00A84606">
        <w:rPr>
          <w:rFonts w:ascii="Calibri Light" w:hAnsi="Calibri Light" w:cs="Calibri Light"/>
          <w:b/>
          <w:bCs/>
        </w:rPr>
        <w:t>2. Línea de ayudas para la que solicita subvención (marque la que proceda):</w:t>
      </w:r>
    </w:p>
    <w:tbl>
      <w:tblPr>
        <w:tblStyle w:val="Tablaconcuadrcula"/>
        <w:tblW w:w="0" w:type="auto"/>
        <w:tblLook w:val="04A0" w:firstRow="1" w:lastRow="0" w:firstColumn="1" w:lastColumn="0" w:noHBand="0" w:noVBand="1"/>
      </w:tblPr>
      <w:tblGrid>
        <w:gridCol w:w="7933"/>
        <w:gridCol w:w="993"/>
      </w:tblGrid>
      <w:tr w:rsidR="00A84606" w:rsidRPr="00A84606" w14:paraId="7C7822A7" w14:textId="77777777" w:rsidTr="00D5512C">
        <w:tc>
          <w:tcPr>
            <w:tcW w:w="7933" w:type="dxa"/>
          </w:tcPr>
          <w:p w14:paraId="7E43CAD3" w14:textId="77777777" w:rsidR="000A174B" w:rsidRPr="00A84606" w:rsidRDefault="000A174B" w:rsidP="000A174B">
            <w:pPr>
              <w:spacing w:after="160"/>
              <w:jc w:val="both"/>
              <w:rPr>
                <w:rFonts w:ascii="Calibri Light" w:hAnsi="Calibri Light" w:cs="Calibri Light"/>
              </w:rPr>
            </w:pPr>
            <w:r w:rsidRPr="00A84606">
              <w:rPr>
                <w:rFonts w:ascii="Calibri Light" w:hAnsi="Calibri Light" w:cs="Calibri Light"/>
              </w:rPr>
              <w:t>Línea I: Subvenciones a Asociaciones Juveniles y Entidades asimiladas a las mismas</w:t>
            </w:r>
          </w:p>
        </w:tc>
        <w:tc>
          <w:tcPr>
            <w:tcW w:w="993" w:type="dxa"/>
          </w:tcPr>
          <w:p w14:paraId="09C8EEA7" w14:textId="77777777" w:rsidR="000A174B" w:rsidRPr="00A84606" w:rsidRDefault="000A174B" w:rsidP="000A174B">
            <w:pPr>
              <w:spacing w:after="160"/>
              <w:jc w:val="both"/>
              <w:rPr>
                <w:rFonts w:ascii="Calibri Light" w:hAnsi="Calibri Light" w:cs="Calibri Light"/>
              </w:rPr>
            </w:pPr>
          </w:p>
        </w:tc>
      </w:tr>
      <w:tr w:rsidR="00A84606" w:rsidRPr="00A84606" w14:paraId="42FF6F91" w14:textId="77777777" w:rsidTr="00D5512C">
        <w:tc>
          <w:tcPr>
            <w:tcW w:w="7933" w:type="dxa"/>
          </w:tcPr>
          <w:p w14:paraId="27D66465" w14:textId="77777777" w:rsidR="000A174B" w:rsidRPr="00A84606" w:rsidRDefault="000A174B" w:rsidP="000A174B">
            <w:pPr>
              <w:spacing w:after="160"/>
              <w:jc w:val="both"/>
              <w:rPr>
                <w:rFonts w:ascii="Calibri Light" w:hAnsi="Calibri Light" w:cs="Calibri Light"/>
              </w:rPr>
            </w:pPr>
            <w:r w:rsidRPr="00A84606">
              <w:rPr>
                <w:rFonts w:ascii="Calibri Light" w:hAnsi="Calibri Light" w:cs="Calibri Light"/>
              </w:rPr>
              <w:t>Línea II: Subvenciones a Entidades Prestadoras de Servicios a la Juventud</w:t>
            </w:r>
          </w:p>
        </w:tc>
        <w:tc>
          <w:tcPr>
            <w:tcW w:w="993" w:type="dxa"/>
          </w:tcPr>
          <w:p w14:paraId="66D636C1" w14:textId="77777777" w:rsidR="000A174B" w:rsidRPr="00A84606" w:rsidRDefault="000A174B" w:rsidP="000A174B">
            <w:pPr>
              <w:spacing w:after="160"/>
              <w:jc w:val="both"/>
              <w:rPr>
                <w:rFonts w:ascii="Calibri Light" w:hAnsi="Calibri Light" w:cs="Calibri Light"/>
              </w:rPr>
            </w:pPr>
          </w:p>
        </w:tc>
      </w:tr>
      <w:tr w:rsidR="000A174B" w:rsidRPr="00A84606" w14:paraId="7C915ECB" w14:textId="77777777" w:rsidTr="00D5512C">
        <w:tc>
          <w:tcPr>
            <w:tcW w:w="7933" w:type="dxa"/>
          </w:tcPr>
          <w:p w14:paraId="5C67E544" w14:textId="77777777" w:rsidR="000A174B" w:rsidRPr="00A84606" w:rsidRDefault="000A174B" w:rsidP="000A174B">
            <w:pPr>
              <w:spacing w:after="160"/>
              <w:jc w:val="both"/>
              <w:rPr>
                <w:rFonts w:ascii="Calibri Light" w:hAnsi="Calibri Light" w:cs="Calibri Light"/>
              </w:rPr>
            </w:pPr>
            <w:r w:rsidRPr="00A84606">
              <w:rPr>
                <w:rFonts w:ascii="Calibri Light" w:hAnsi="Calibri Light" w:cs="Calibri Light"/>
              </w:rPr>
              <w:t>Línea III: Grupos de jóvenes no asociados</w:t>
            </w:r>
          </w:p>
        </w:tc>
        <w:tc>
          <w:tcPr>
            <w:tcW w:w="993" w:type="dxa"/>
          </w:tcPr>
          <w:p w14:paraId="18D34882" w14:textId="77777777" w:rsidR="000A174B" w:rsidRPr="00A84606" w:rsidRDefault="000A174B" w:rsidP="000A174B">
            <w:pPr>
              <w:spacing w:after="160"/>
              <w:jc w:val="both"/>
              <w:rPr>
                <w:rFonts w:ascii="Calibri Light" w:hAnsi="Calibri Light" w:cs="Calibri Light"/>
              </w:rPr>
            </w:pPr>
          </w:p>
        </w:tc>
      </w:tr>
    </w:tbl>
    <w:p w14:paraId="4C426E25" w14:textId="77777777" w:rsidR="000A174B" w:rsidRPr="00A84606" w:rsidRDefault="000A174B" w:rsidP="000A174B">
      <w:pPr>
        <w:spacing w:after="160"/>
        <w:jc w:val="both"/>
        <w:rPr>
          <w:rFonts w:ascii="Calibri Light" w:hAnsi="Calibri Light" w:cs="Calibri Light"/>
          <w:b/>
          <w:bCs/>
        </w:rPr>
      </w:pPr>
    </w:p>
    <w:p w14:paraId="2AF5308C" w14:textId="1EEEDA89" w:rsidR="000A174B" w:rsidRPr="00A84606" w:rsidRDefault="000A174B" w:rsidP="000A174B">
      <w:pPr>
        <w:spacing w:after="160"/>
        <w:jc w:val="both"/>
        <w:rPr>
          <w:rFonts w:ascii="Calibri Light" w:hAnsi="Calibri Light" w:cs="Calibri Light"/>
          <w:b/>
          <w:bCs/>
        </w:rPr>
      </w:pPr>
      <w:r w:rsidRPr="00A84606">
        <w:rPr>
          <w:rFonts w:ascii="Calibri Light" w:hAnsi="Calibri Light" w:cs="Calibri Light"/>
          <w:b/>
          <w:bCs/>
        </w:rPr>
        <w:t>3. Datos del proyecto para el que se solicita la subvención:</w:t>
      </w:r>
    </w:p>
    <w:tbl>
      <w:tblPr>
        <w:tblStyle w:val="Tablaconcuadrcula"/>
        <w:tblW w:w="8926" w:type="dxa"/>
        <w:tblLook w:val="04A0" w:firstRow="1" w:lastRow="0" w:firstColumn="1" w:lastColumn="0" w:noHBand="0" w:noVBand="1"/>
      </w:tblPr>
      <w:tblGrid>
        <w:gridCol w:w="3397"/>
        <w:gridCol w:w="5529"/>
      </w:tblGrid>
      <w:tr w:rsidR="00A84606" w:rsidRPr="00A84606" w14:paraId="0DF0ADD7" w14:textId="77777777" w:rsidTr="00D5512C">
        <w:tc>
          <w:tcPr>
            <w:tcW w:w="3397" w:type="dxa"/>
          </w:tcPr>
          <w:p w14:paraId="1B5422D5" w14:textId="77777777" w:rsidR="000A174B" w:rsidRPr="00A84606" w:rsidRDefault="000A174B" w:rsidP="000A174B">
            <w:pPr>
              <w:spacing w:after="160"/>
              <w:jc w:val="both"/>
              <w:rPr>
                <w:rFonts w:ascii="Calibri Light" w:hAnsi="Calibri Light" w:cs="Calibri Light"/>
              </w:rPr>
            </w:pPr>
            <w:r w:rsidRPr="00A84606">
              <w:rPr>
                <w:rFonts w:ascii="Calibri Light" w:hAnsi="Calibri Light" w:cs="Calibri Light"/>
              </w:rPr>
              <w:t>Denominación del proyecto para el que solicita subvención</w:t>
            </w:r>
          </w:p>
        </w:tc>
        <w:tc>
          <w:tcPr>
            <w:tcW w:w="5529" w:type="dxa"/>
          </w:tcPr>
          <w:p w14:paraId="05C91329" w14:textId="77777777" w:rsidR="000A174B" w:rsidRPr="00A84606" w:rsidRDefault="000A174B" w:rsidP="000A174B">
            <w:pPr>
              <w:spacing w:after="160"/>
              <w:jc w:val="center"/>
              <w:rPr>
                <w:rFonts w:ascii="Calibri Light" w:hAnsi="Calibri Light" w:cs="Calibri Light"/>
              </w:rPr>
            </w:pPr>
          </w:p>
        </w:tc>
      </w:tr>
      <w:tr w:rsidR="00A84606" w:rsidRPr="00A84606" w14:paraId="5CEEE102" w14:textId="77777777" w:rsidTr="00D5512C">
        <w:tc>
          <w:tcPr>
            <w:tcW w:w="3397" w:type="dxa"/>
          </w:tcPr>
          <w:p w14:paraId="6549CF72" w14:textId="77777777" w:rsidR="000A174B" w:rsidRPr="00A84606" w:rsidRDefault="000A174B" w:rsidP="000A174B">
            <w:pPr>
              <w:spacing w:after="160"/>
              <w:jc w:val="both"/>
              <w:rPr>
                <w:rFonts w:ascii="Calibri Light" w:hAnsi="Calibri Light" w:cs="Calibri Light"/>
              </w:rPr>
            </w:pPr>
            <w:r w:rsidRPr="00A84606">
              <w:rPr>
                <w:rFonts w:ascii="Calibri Light" w:hAnsi="Calibri Light" w:cs="Calibri Light"/>
              </w:rPr>
              <w:t>Importe Total del Proyecto</w:t>
            </w:r>
          </w:p>
        </w:tc>
        <w:tc>
          <w:tcPr>
            <w:tcW w:w="5529" w:type="dxa"/>
          </w:tcPr>
          <w:p w14:paraId="5BA8270C" w14:textId="77777777" w:rsidR="000A174B" w:rsidRPr="00A84606" w:rsidRDefault="000A174B" w:rsidP="000A174B">
            <w:pPr>
              <w:spacing w:after="160"/>
              <w:jc w:val="both"/>
              <w:rPr>
                <w:rFonts w:ascii="Calibri Light" w:hAnsi="Calibri Light" w:cs="Calibri Light"/>
              </w:rPr>
            </w:pPr>
          </w:p>
        </w:tc>
      </w:tr>
      <w:tr w:rsidR="000A174B" w:rsidRPr="00A84606" w14:paraId="43364461" w14:textId="77777777" w:rsidTr="00D5512C">
        <w:tc>
          <w:tcPr>
            <w:tcW w:w="3397" w:type="dxa"/>
          </w:tcPr>
          <w:p w14:paraId="533AE7E9" w14:textId="77777777" w:rsidR="000A174B" w:rsidRPr="00A84606" w:rsidRDefault="000A174B" w:rsidP="000A174B">
            <w:pPr>
              <w:spacing w:after="160"/>
              <w:jc w:val="both"/>
              <w:rPr>
                <w:rFonts w:ascii="Calibri Light" w:hAnsi="Calibri Light" w:cs="Calibri Light"/>
              </w:rPr>
            </w:pPr>
            <w:r w:rsidRPr="00A84606">
              <w:rPr>
                <w:rFonts w:ascii="Calibri Light" w:hAnsi="Calibri Light" w:cs="Calibri Light"/>
              </w:rPr>
              <w:t>Importe de subvención Solicitado</w:t>
            </w:r>
          </w:p>
        </w:tc>
        <w:tc>
          <w:tcPr>
            <w:tcW w:w="5529" w:type="dxa"/>
          </w:tcPr>
          <w:p w14:paraId="15DFBBDA" w14:textId="77777777" w:rsidR="000A174B" w:rsidRPr="00A84606" w:rsidRDefault="000A174B" w:rsidP="000A174B">
            <w:pPr>
              <w:spacing w:after="160"/>
              <w:jc w:val="both"/>
              <w:rPr>
                <w:rFonts w:ascii="Calibri Light" w:hAnsi="Calibri Light" w:cs="Calibri Light"/>
              </w:rPr>
            </w:pPr>
          </w:p>
        </w:tc>
      </w:tr>
    </w:tbl>
    <w:p w14:paraId="13EA2132" w14:textId="77777777" w:rsidR="000A174B" w:rsidRPr="00A84606" w:rsidRDefault="000A174B" w:rsidP="000A174B">
      <w:pPr>
        <w:spacing w:after="160"/>
        <w:jc w:val="both"/>
        <w:rPr>
          <w:rFonts w:ascii="Calibri Light" w:hAnsi="Calibri Light" w:cs="Calibri Light"/>
        </w:rPr>
      </w:pPr>
    </w:p>
    <w:p w14:paraId="27598D25" w14:textId="77777777" w:rsidR="00345D52" w:rsidRPr="00A84606" w:rsidRDefault="00345D52" w:rsidP="000A174B">
      <w:pPr>
        <w:spacing w:after="160"/>
        <w:jc w:val="both"/>
        <w:rPr>
          <w:rFonts w:ascii="Calibri Light" w:hAnsi="Calibri Light" w:cs="Calibri Light"/>
        </w:rPr>
      </w:pPr>
    </w:p>
    <w:p w14:paraId="611602DC" w14:textId="77777777" w:rsidR="00345D52" w:rsidRPr="00A84606" w:rsidRDefault="00345D52" w:rsidP="000A174B">
      <w:pPr>
        <w:spacing w:after="160"/>
        <w:jc w:val="both"/>
        <w:rPr>
          <w:rFonts w:ascii="Calibri Light" w:hAnsi="Calibri Light" w:cs="Calibri Light"/>
        </w:rPr>
      </w:pPr>
    </w:p>
    <w:p w14:paraId="44761162" w14:textId="77777777" w:rsidR="00345D52" w:rsidRPr="00A84606" w:rsidRDefault="00345D52" w:rsidP="000A174B">
      <w:pPr>
        <w:spacing w:after="160"/>
        <w:jc w:val="both"/>
        <w:rPr>
          <w:rFonts w:ascii="Calibri Light" w:hAnsi="Calibri Light" w:cs="Calibri Light"/>
        </w:rPr>
      </w:pPr>
    </w:p>
    <w:p w14:paraId="26D14669" w14:textId="77777777" w:rsidR="00345D52" w:rsidRPr="00A84606" w:rsidRDefault="00345D52" w:rsidP="000A174B">
      <w:pPr>
        <w:spacing w:after="160"/>
        <w:jc w:val="both"/>
        <w:rPr>
          <w:rFonts w:ascii="Calibri Light" w:hAnsi="Calibri Light" w:cs="Calibri Light"/>
        </w:rPr>
      </w:pPr>
    </w:p>
    <w:p w14:paraId="18083A7B" w14:textId="70604A65" w:rsidR="000A174B" w:rsidRPr="00A84606" w:rsidRDefault="000A174B" w:rsidP="000A174B">
      <w:pPr>
        <w:pStyle w:val="Prrafodelista"/>
        <w:widowControl w:val="0"/>
        <w:numPr>
          <w:ilvl w:val="0"/>
          <w:numId w:val="16"/>
        </w:numPr>
        <w:autoSpaceDE w:val="0"/>
        <w:autoSpaceDN w:val="0"/>
        <w:spacing w:after="160" w:line="240" w:lineRule="auto"/>
        <w:ind w:right="-1"/>
        <w:jc w:val="both"/>
        <w:rPr>
          <w:rFonts w:ascii="Calibri Light" w:eastAsia="Arial Unicode MS" w:hAnsi="Calibri Light" w:cs="Calibri Light"/>
        </w:rPr>
      </w:pPr>
      <w:r w:rsidRPr="00A84606">
        <w:rPr>
          <w:rFonts w:ascii="Calibri Light" w:hAnsi="Calibri Light" w:cs="Calibri Light"/>
          <w:b/>
          <w:bCs/>
        </w:rPr>
        <w:t>Número IBAN de la cuenta de pago</w:t>
      </w:r>
      <w:r w:rsidRPr="00A84606">
        <w:rPr>
          <w:rFonts w:ascii="Calibri Light" w:hAnsi="Calibri Light" w:cs="Calibri Light"/>
        </w:rPr>
        <w:t xml:space="preserve"> (debe figurar </w:t>
      </w:r>
      <w:r w:rsidR="008F0A51" w:rsidRPr="00A84606">
        <w:rPr>
          <w:rFonts w:ascii="Calibri Light" w:hAnsi="Calibri Light" w:cs="Calibri Light"/>
        </w:rPr>
        <w:t xml:space="preserve">como activo </w:t>
      </w:r>
      <w:r w:rsidRPr="00A84606">
        <w:rPr>
          <w:rFonts w:ascii="Calibri Light" w:hAnsi="Calibri Light" w:cs="Calibri Light"/>
        </w:rPr>
        <w:t>en el Sistema de Terceros de la Junta de Extremadura)</w:t>
      </w:r>
    </w:p>
    <w:tbl>
      <w:tblPr>
        <w:tblStyle w:val="NormalTable0"/>
        <w:tblpPr w:leftFromText="141" w:rightFromText="141" w:vertAnchor="text" w:horzAnchor="margin" w:tblpY="45"/>
        <w:tblW w:w="891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916"/>
      </w:tblGrid>
      <w:tr w:rsidR="00A84606" w:rsidRPr="00A84606" w14:paraId="4E819A5D" w14:textId="77777777" w:rsidTr="00D5512C">
        <w:trPr>
          <w:trHeight w:val="511"/>
        </w:trPr>
        <w:tc>
          <w:tcPr>
            <w:tcW w:w="8916" w:type="dxa"/>
            <w:tcBorders>
              <w:left w:val="single" w:sz="12" w:space="0" w:color="000000"/>
              <w:bottom w:val="single" w:sz="6" w:space="0" w:color="000000"/>
            </w:tcBorders>
          </w:tcPr>
          <w:p w14:paraId="0EB846D2" w14:textId="77777777" w:rsidR="000A174B" w:rsidRPr="00A84606" w:rsidRDefault="000A174B" w:rsidP="000A174B">
            <w:pPr>
              <w:pStyle w:val="TableParagraph"/>
              <w:spacing w:after="160"/>
              <w:ind w:left="284"/>
              <w:rPr>
                <w:rFonts w:ascii="Calibri Light" w:hAnsi="Calibri Light" w:cs="Calibri Light"/>
                <w:lang w:val="es-ES"/>
              </w:rPr>
            </w:pPr>
          </w:p>
        </w:tc>
      </w:tr>
    </w:tbl>
    <w:p w14:paraId="3507E3A4" w14:textId="77777777" w:rsidR="005F7D5E" w:rsidRPr="00A84606" w:rsidRDefault="005F7D5E" w:rsidP="000A174B">
      <w:pPr>
        <w:spacing w:after="160"/>
        <w:ind w:right="-1"/>
        <w:jc w:val="both"/>
        <w:rPr>
          <w:rFonts w:ascii="Calibri Light" w:hAnsi="Calibri Light" w:cs="Calibri Light"/>
          <w:b/>
          <w:bCs/>
        </w:rPr>
      </w:pPr>
    </w:p>
    <w:p w14:paraId="5D0BC4D7" w14:textId="0AB4D882" w:rsidR="000A174B" w:rsidRPr="00A84606" w:rsidRDefault="00D85336" w:rsidP="000A174B">
      <w:pPr>
        <w:spacing w:after="160"/>
        <w:ind w:right="-1"/>
        <w:jc w:val="both"/>
        <w:rPr>
          <w:rFonts w:ascii="Calibri Light" w:hAnsi="Calibri Light" w:cs="Calibri Light"/>
        </w:rPr>
      </w:pPr>
      <w:r w:rsidRPr="00A84606">
        <w:rPr>
          <w:rFonts w:ascii="Calibri Light" w:hAnsi="Calibri Light" w:cs="Calibri Light"/>
          <w:b/>
          <w:bCs/>
        </w:rPr>
        <w:t>*Nota:</w:t>
      </w:r>
      <w:r w:rsidRPr="00A84606">
        <w:rPr>
          <w:rFonts w:ascii="Calibri Light" w:hAnsi="Calibri Light" w:cs="Calibri Light"/>
        </w:rPr>
        <w:t xml:space="preserve"> Cuenta activa en la Tesorería General de la Junta de Extremadura. En caso de no tener activa ningún número de cuenta bancaria en el Sistema de Terceros de la Junta de Extremadura, por favor, procede a su alta a través del trámite “Alta de Terceros” en el Punto de Acceso General Electrónico: dentro de la ficha correspondiente al trámite desde donde se habilitará el acceso a la sede electrónica asociada para presentar la solicitud: </w:t>
      </w:r>
      <w:hyperlink r:id="rId37" w:history="1">
        <w:r w:rsidRPr="00A84606">
          <w:rPr>
            <w:rStyle w:val="Hipervnculo"/>
            <w:rFonts w:ascii="Calibri Light" w:hAnsi="Calibri Light" w:cs="Calibri Light"/>
            <w:color w:val="auto"/>
          </w:rPr>
          <w:t>https://www.juntaex.es/w/5145?inheritRedirect=true</w:t>
        </w:r>
      </w:hyperlink>
    </w:p>
    <w:p w14:paraId="52E41362" w14:textId="77777777" w:rsidR="005F7D5E" w:rsidRPr="00A84606" w:rsidRDefault="005F7D5E" w:rsidP="000A174B">
      <w:pPr>
        <w:spacing w:after="160"/>
        <w:ind w:right="-1"/>
        <w:jc w:val="both"/>
        <w:rPr>
          <w:rFonts w:ascii="Calibri Light" w:hAnsi="Calibri Light" w:cs="Calibri Light"/>
          <w:b/>
          <w:bCs/>
        </w:rPr>
      </w:pPr>
    </w:p>
    <w:p w14:paraId="725A854F" w14:textId="4AF10181" w:rsidR="00C01573" w:rsidRPr="00A84606" w:rsidRDefault="00C01573" w:rsidP="00C01573">
      <w:pPr>
        <w:pStyle w:val="Prrafodelista"/>
        <w:widowControl w:val="0"/>
        <w:numPr>
          <w:ilvl w:val="0"/>
          <w:numId w:val="16"/>
        </w:numPr>
        <w:autoSpaceDE w:val="0"/>
        <w:autoSpaceDN w:val="0"/>
        <w:spacing w:after="160" w:line="240" w:lineRule="auto"/>
        <w:ind w:right="-1"/>
        <w:jc w:val="both"/>
        <w:rPr>
          <w:rFonts w:ascii="Calibri Light" w:eastAsia="Arial Unicode MS" w:hAnsi="Calibri Light" w:cs="Calibri Light"/>
        </w:rPr>
      </w:pPr>
      <w:r w:rsidRPr="00A84606">
        <w:rPr>
          <w:rFonts w:ascii="Calibri Light" w:hAnsi="Calibri Light" w:cs="Calibri Light"/>
          <w:b/>
          <w:bCs/>
        </w:rPr>
        <w:t>Documentación obligatoria que ya ha sido presentada previamente ante las administraciones públicas</w:t>
      </w:r>
      <w:r w:rsidRPr="00A84606">
        <w:rPr>
          <w:rFonts w:ascii="Calibri Light" w:hAnsi="Calibri Light" w:cs="Calibri Light"/>
        </w:rPr>
        <w:t xml:space="preserve"> para dar cumplimiento a lo establecido en el artículo 28.3 de la Ley 39/2015, de 1 de octubre, del Procedimiento Administrativo Común de las Administraciones Públicas y en el artículo 25 de la Ley 4/2022, de 27 de julio, de </w:t>
      </w:r>
      <w:r w:rsidR="000716BE" w:rsidRPr="00A84606">
        <w:rPr>
          <w:rFonts w:ascii="Calibri Light" w:hAnsi="Calibri Light" w:cs="Calibri Light"/>
        </w:rPr>
        <w:t>R</w:t>
      </w:r>
      <w:r w:rsidRPr="00A84606">
        <w:rPr>
          <w:rFonts w:ascii="Calibri Light" w:hAnsi="Calibri Light" w:cs="Calibri Light"/>
        </w:rPr>
        <w:t xml:space="preserve">acionalización y </w:t>
      </w:r>
      <w:r w:rsidR="000716BE" w:rsidRPr="00A84606">
        <w:rPr>
          <w:rFonts w:ascii="Calibri Light" w:hAnsi="Calibri Light" w:cs="Calibri Light"/>
        </w:rPr>
        <w:t>S</w:t>
      </w:r>
      <w:r w:rsidRPr="00A84606">
        <w:rPr>
          <w:rFonts w:ascii="Calibri Light" w:hAnsi="Calibri Light" w:cs="Calibri Light"/>
        </w:rPr>
        <w:t xml:space="preserve">implificación </w:t>
      </w:r>
      <w:r w:rsidR="000716BE" w:rsidRPr="00A84606">
        <w:rPr>
          <w:rFonts w:ascii="Calibri Light" w:hAnsi="Calibri Light" w:cs="Calibri Light"/>
        </w:rPr>
        <w:t>A</w:t>
      </w:r>
      <w:r w:rsidRPr="00A84606">
        <w:rPr>
          <w:rFonts w:ascii="Calibri Light" w:hAnsi="Calibri Light" w:cs="Calibri Light"/>
        </w:rPr>
        <w:t>dministrativa de Extremadura.</w:t>
      </w:r>
    </w:p>
    <w:tbl>
      <w:tblPr>
        <w:tblStyle w:val="Tablaconcuadrcula"/>
        <w:tblW w:w="0" w:type="auto"/>
        <w:tblInd w:w="279" w:type="dxa"/>
        <w:tblLook w:val="04A0" w:firstRow="1" w:lastRow="0" w:firstColumn="1" w:lastColumn="0" w:noHBand="0" w:noVBand="1"/>
      </w:tblPr>
      <w:tblGrid>
        <w:gridCol w:w="2736"/>
        <w:gridCol w:w="3020"/>
        <w:gridCol w:w="2891"/>
      </w:tblGrid>
      <w:tr w:rsidR="00A84606" w:rsidRPr="00A84606" w14:paraId="6470D8B0" w14:textId="77777777" w:rsidTr="00C01573">
        <w:tc>
          <w:tcPr>
            <w:tcW w:w="2736" w:type="dxa"/>
          </w:tcPr>
          <w:p w14:paraId="4A687B73" w14:textId="13FF4DDA" w:rsidR="00C01573" w:rsidRPr="00A84606" w:rsidRDefault="00C01573" w:rsidP="00C01573">
            <w:pPr>
              <w:widowControl w:val="0"/>
              <w:autoSpaceDE w:val="0"/>
              <w:autoSpaceDN w:val="0"/>
              <w:spacing w:after="160" w:line="240" w:lineRule="auto"/>
              <w:ind w:right="-1"/>
              <w:jc w:val="center"/>
              <w:rPr>
                <w:rFonts w:ascii="Calibri Light" w:eastAsia="Arial Unicode MS" w:hAnsi="Calibri Light" w:cs="Calibri Light"/>
              </w:rPr>
            </w:pPr>
            <w:r w:rsidRPr="00A84606">
              <w:rPr>
                <w:rFonts w:ascii="Calibri Light" w:eastAsia="Arial Unicode MS" w:hAnsi="Calibri Light" w:cs="Calibri Light"/>
              </w:rPr>
              <w:t>Fecha de presentación</w:t>
            </w:r>
          </w:p>
        </w:tc>
        <w:tc>
          <w:tcPr>
            <w:tcW w:w="3020" w:type="dxa"/>
          </w:tcPr>
          <w:p w14:paraId="2554D69A" w14:textId="06B608F5" w:rsidR="00C01573" w:rsidRPr="00A84606" w:rsidRDefault="00C01573" w:rsidP="00C01573">
            <w:pPr>
              <w:widowControl w:val="0"/>
              <w:autoSpaceDE w:val="0"/>
              <w:autoSpaceDN w:val="0"/>
              <w:spacing w:after="160" w:line="240" w:lineRule="auto"/>
              <w:ind w:right="-1"/>
              <w:jc w:val="center"/>
              <w:rPr>
                <w:rFonts w:ascii="Calibri Light" w:eastAsia="Arial Unicode MS" w:hAnsi="Calibri Light" w:cs="Calibri Light"/>
              </w:rPr>
            </w:pPr>
            <w:r w:rsidRPr="00A84606">
              <w:rPr>
                <w:rFonts w:ascii="Calibri Light" w:eastAsia="Arial Unicode MS" w:hAnsi="Calibri Light" w:cs="Calibri Light"/>
              </w:rPr>
              <w:t>Órgano u dependencia</w:t>
            </w:r>
          </w:p>
        </w:tc>
        <w:tc>
          <w:tcPr>
            <w:tcW w:w="2891" w:type="dxa"/>
          </w:tcPr>
          <w:p w14:paraId="42B99408" w14:textId="0DABC1DC" w:rsidR="00C01573" w:rsidRPr="00A84606" w:rsidRDefault="00C01573" w:rsidP="00C01573">
            <w:pPr>
              <w:widowControl w:val="0"/>
              <w:autoSpaceDE w:val="0"/>
              <w:autoSpaceDN w:val="0"/>
              <w:spacing w:after="160" w:line="240" w:lineRule="auto"/>
              <w:ind w:right="-1"/>
              <w:jc w:val="center"/>
              <w:rPr>
                <w:rFonts w:ascii="Calibri Light" w:eastAsia="Arial Unicode MS" w:hAnsi="Calibri Light" w:cs="Calibri Light"/>
              </w:rPr>
            </w:pPr>
            <w:r w:rsidRPr="00A84606">
              <w:rPr>
                <w:rFonts w:ascii="Calibri Light" w:eastAsia="Arial Unicode MS" w:hAnsi="Calibri Light" w:cs="Calibri Light"/>
              </w:rPr>
              <w:t>Documentación</w:t>
            </w:r>
          </w:p>
        </w:tc>
      </w:tr>
      <w:tr w:rsidR="00A84606" w:rsidRPr="00A84606" w14:paraId="2264C0BF" w14:textId="77777777" w:rsidTr="00C01573">
        <w:tc>
          <w:tcPr>
            <w:tcW w:w="2736" w:type="dxa"/>
          </w:tcPr>
          <w:p w14:paraId="5835B359" w14:textId="77777777" w:rsidR="00C01573" w:rsidRPr="00A84606" w:rsidRDefault="00C01573" w:rsidP="00C01573">
            <w:pPr>
              <w:widowControl w:val="0"/>
              <w:autoSpaceDE w:val="0"/>
              <w:autoSpaceDN w:val="0"/>
              <w:spacing w:after="160" w:line="240" w:lineRule="auto"/>
              <w:ind w:right="-1"/>
              <w:jc w:val="both"/>
              <w:rPr>
                <w:rFonts w:ascii="Calibri Light" w:eastAsia="Arial Unicode MS" w:hAnsi="Calibri Light" w:cs="Calibri Light"/>
              </w:rPr>
            </w:pPr>
          </w:p>
        </w:tc>
        <w:tc>
          <w:tcPr>
            <w:tcW w:w="3020" w:type="dxa"/>
          </w:tcPr>
          <w:p w14:paraId="1F2E4E40" w14:textId="77777777" w:rsidR="00C01573" w:rsidRPr="00A84606" w:rsidRDefault="00C01573" w:rsidP="00C01573">
            <w:pPr>
              <w:widowControl w:val="0"/>
              <w:autoSpaceDE w:val="0"/>
              <w:autoSpaceDN w:val="0"/>
              <w:spacing w:after="160" w:line="240" w:lineRule="auto"/>
              <w:ind w:right="-1"/>
              <w:jc w:val="both"/>
              <w:rPr>
                <w:rFonts w:ascii="Calibri Light" w:eastAsia="Arial Unicode MS" w:hAnsi="Calibri Light" w:cs="Calibri Light"/>
              </w:rPr>
            </w:pPr>
          </w:p>
        </w:tc>
        <w:tc>
          <w:tcPr>
            <w:tcW w:w="2891" w:type="dxa"/>
          </w:tcPr>
          <w:p w14:paraId="4E7CBCD3" w14:textId="77777777" w:rsidR="00C01573" w:rsidRPr="00A84606" w:rsidRDefault="00C01573" w:rsidP="00C01573">
            <w:pPr>
              <w:widowControl w:val="0"/>
              <w:autoSpaceDE w:val="0"/>
              <w:autoSpaceDN w:val="0"/>
              <w:spacing w:after="160" w:line="240" w:lineRule="auto"/>
              <w:ind w:right="-1"/>
              <w:jc w:val="both"/>
              <w:rPr>
                <w:rFonts w:ascii="Calibri Light" w:eastAsia="Arial Unicode MS" w:hAnsi="Calibri Light" w:cs="Calibri Light"/>
              </w:rPr>
            </w:pPr>
          </w:p>
        </w:tc>
      </w:tr>
      <w:tr w:rsidR="00A84606" w:rsidRPr="00A84606" w14:paraId="12FD5B1E" w14:textId="77777777" w:rsidTr="00C01573">
        <w:tc>
          <w:tcPr>
            <w:tcW w:w="2736" w:type="dxa"/>
          </w:tcPr>
          <w:p w14:paraId="0E432DEA" w14:textId="77777777" w:rsidR="00C01573" w:rsidRPr="00A84606" w:rsidRDefault="00C01573" w:rsidP="00C01573">
            <w:pPr>
              <w:widowControl w:val="0"/>
              <w:autoSpaceDE w:val="0"/>
              <w:autoSpaceDN w:val="0"/>
              <w:spacing w:after="160" w:line="240" w:lineRule="auto"/>
              <w:ind w:right="-1"/>
              <w:jc w:val="both"/>
              <w:rPr>
                <w:rFonts w:ascii="Calibri Light" w:eastAsia="Arial Unicode MS" w:hAnsi="Calibri Light" w:cs="Calibri Light"/>
              </w:rPr>
            </w:pPr>
          </w:p>
        </w:tc>
        <w:tc>
          <w:tcPr>
            <w:tcW w:w="3020" w:type="dxa"/>
          </w:tcPr>
          <w:p w14:paraId="42452B45" w14:textId="77777777" w:rsidR="00C01573" w:rsidRPr="00A84606" w:rsidRDefault="00C01573" w:rsidP="00C01573">
            <w:pPr>
              <w:widowControl w:val="0"/>
              <w:autoSpaceDE w:val="0"/>
              <w:autoSpaceDN w:val="0"/>
              <w:spacing w:after="160" w:line="240" w:lineRule="auto"/>
              <w:ind w:right="-1"/>
              <w:jc w:val="both"/>
              <w:rPr>
                <w:rFonts w:ascii="Calibri Light" w:eastAsia="Arial Unicode MS" w:hAnsi="Calibri Light" w:cs="Calibri Light"/>
              </w:rPr>
            </w:pPr>
          </w:p>
        </w:tc>
        <w:tc>
          <w:tcPr>
            <w:tcW w:w="2891" w:type="dxa"/>
          </w:tcPr>
          <w:p w14:paraId="7299D7EC" w14:textId="77777777" w:rsidR="00C01573" w:rsidRPr="00A84606" w:rsidRDefault="00C01573" w:rsidP="00C01573">
            <w:pPr>
              <w:widowControl w:val="0"/>
              <w:autoSpaceDE w:val="0"/>
              <w:autoSpaceDN w:val="0"/>
              <w:spacing w:after="160" w:line="240" w:lineRule="auto"/>
              <w:ind w:right="-1"/>
              <w:jc w:val="both"/>
              <w:rPr>
                <w:rFonts w:ascii="Calibri Light" w:eastAsia="Arial Unicode MS" w:hAnsi="Calibri Light" w:cs="Calibri Light"/>
              </w:rPr>
            </w:pPr>
          </w:p>
        </w:tc>
      </w:tr>
      <w:tr w:rsidR="00A84606" w:rsidRPr="00A84606" w14:paraId="682A15FA" w14:textId="77777777" w:rsidTr="00C01573">
        <w:tc>
          <w:tcPr>
            <w:tcW w:w="2736" w:type="dxa"/>
          </w:tcPr>
          <w:p w14:paraId="1C9D5469" w14:textId="77777777" w:rsidR="00C01573" w:rsidRPr="00A84606" w:rsidRDefault="00C01573" w:rsidP="00C01573">
            <w:pPr>
              <w:widowControl w:val="0"/>
              <w:autoSpaceDE w:val="0"/>
              <w:autoSpaceDN w:val="0"/>
              <w:spacing w:after="160" w:line="240" w:lineRule="auto"/>
              <w:ind w:right="-1"/>
              <w:jc w:val="both"/>
              <w:rPr>
                <w:rFonts w:ascii="Calibri Light" w:eastAsia="Arial Unicode MS" w:hAnsi="Calibri Light" w:cs="Calibri Light"/>
              </w:rPr>
            </w:pPr>
          </w:p>
        </w:tc>
        <w:tc>
          <w:tcPr>
            <w:tcW w:w="3020" w:type="dxa"/>
          </w:tcPr>
          <w:p w14:paraId="5ABBF0B2" w14:textId="77777777" w:rsidR="00C01573" w:rsidRPr="00A84606" w:rsidRDefault="00C01573" w:rsidP="00C01573">
            <w:pPr>
              <w:widowControl w:val="0"/>
              <w:autoSpaceDE w:val="0"/>
              <w:autoSpaceDN w:val="0"/>
              <w:spacing w:after="160" w:line="240" w:lineRule="auto"/>
              <w:ind w:right="-1"/>
              <w:jc w:val="both"/>
              <w:rPr>
                <w:rFonts w:ascii="Calibri Light" w:eastAsia="Arial Unicode MS" w:hAnsi="Calibri Light" w:cs="Calibri Light"/>
              </w:rPr>
            </w:pPr>
          </w:p>
        </w:tc>
        <w:tc>
          <w:tcPr>
            <w:tcW w:w="2891" w:type="dxa"/>
          </w:tcPr>
          <w:p w14:paraId="770DD179" w14:textId="77777777" w:rsidR="00C01573" w:rsidRPr="00A84606" w:rsidRDefault="00C01573" w:rsidP="00C01573">
            <w:pPr>
              <w:widowControl w:val="0"/>
              <w:autoSpaceDE w:val="0"/>
              <w:autoSpaceDN w:val="0"/>
              <w:spacing w:after="160" w:line="240" w:lineRule="auto"/>
              <w:ind w:right="-1"/>
              <w:jc w:val="both"/>
              <w:rPr>
                <w:rFonts w:ascii="Calibri Light" w:eastAsia="Arial Unicode MS" w:hAnsi="Calibri Light" w:cs="Calibri Light"/>
              </w:rPr>
            </w:pPr>
          </w:p>
        </w:tc>
      </w:tr>
      <w:tr w:rsidR="00C01573" w:rsidRPr="00A84606" w14:paraId="4A295D3B" w14:textId="77777777" w:rsidTr="00C01573">
        <w:tc>
          <w:tcPr>
            <w:tcW w:w="2736" w:type="dxa"/>
          </w:tcPr>
          <w:p w14:paraId="3199FDF3" w14:textId="77777777" w:rsidR="00C01573" w:rsidRPr="00A84606" w:rsidRDefault="00C01573" w:rsidP="00C01573">
            <w:pPr>
              <w:widowControl w:val="0"/>
              <w:autoSpaceDE w:val="0"/>
              <w:autoSpaceDN w:val="0"/>
              <w:spacing w:after="160" w:line="240" w:lineRule="auto"/>
              <w:ind w:right="-1"/>
              <w:jc w:val="both"/>
              <w:rPr>
                <w:rFonts w:ascii="Calibri Light" w:eastAsia="Arial Unicode MS" w:hAnsi="Calibri Light" w:cs="Calibri Light"/>
              </w:rPr>
            </w:pPr>
          </w:p>
        </w:tc>
        <w:tc>
          <w:tcPr>
            <w:tcW w:w="3020" w:type="dxa"/>
          </w:tcPr>
          <w:p w14:paraId="7BB01CDB" w14:textId="77777777" w:rsidR="00C01573" w:rsidRPr="00A84606" w:rsidRDefault="00C01573" w:rsidP="00C01573">
            <w:pPr>
              <w:widowControl w:val="0"/>
              <w:autoSpaceDE w:val="0"/>
              <w:autoSpaceDN w:val="0"/>
              <w:spacing w:after="160" w:line="240" w:lineRule="auto"/>
              <w:ind w:right="-1"/>
              <w:jc w:val="both"/>
              <w:rPr>
                <w:rFonts w:ascii="Calibri Light" w:eastAsia="Arial Unicode MS" w:hAnsi="Calibri Light" w:cs="Calibri Light"/>
              </w:rPr>
            </w:pPr>
          </w:p>
        </w:tc>
        <w:tc>
          <w:tcPr>
            <w:tcW w:w="2891" w:type="dxa"/>
          </w:tcPr>
          <w:p w14:paraId="2E4FE5A3" w14:textId="77777777" w:rsidR="00C01573" w:rsidRPr="00A84606" w:rsidRDefault="00C01573" w:rsidP="00C01573">
            <w:pPr>
              <w:widowControl w:val="0"/>
              <w:autoSpaceDE w:val="0"/>
              <w:autoSpaceDN w:val="0"/>
              <w:spacing w:after="160" w:line="240" w:lineRule="auto"/>
              <w:ind w:right="-1"/>
              <w:jc w:val="both"/>
              <w:rPr>
                <w:rFonts w:ascii="Calibri Light" w:eastAsia="Arial Unicode MS" w:hAnsi="Calibri Light" w:cs="Calibri Light"/>
              </w:rPr>
            </w:pPr>
          </w:p>
        </w:tc>
      </w:tr>
    </w:tbl>
    <w:p w14:paraId="2AA79115" w14:textId="77777777" w:rsidR="00C01573" w:rsidRPr="00A84606" w:rsidRDefault="00C01573" w:rsidP="00C01573">
      <w:pPr>
        <w:widowControl w:val="0"/>
        <w:autoSpaceDE w:val="0"/>
        <w:autoSpaceDN w:val="0"/>
        <w:spacing w:after="160" w:line="240" w:lineRule="auto"/>
        <w:ind w:right="-1"/>
        <w:jc w:val="both"/>
        <w:rPr>
          <w:rFonts w:ascii="Calibri Light" w:eastAsia="Arial Unicode MS" w:hAnsi="Calibri Light" w:cs="Calibri Light"/>
        </w:rPr>
      </w:pPr>
    </w:p>
    <w:p w14:paraId="02C4C2DB" w14:textId="77777777" w:rsidR="009076EF" w:rsidRPr="00A84606" w:rsidRDefault="000A174B" w:rsidP="009076EF">
      <w:pPr>
        <w:spacing w:after="160"/>
        <w:jc w:val="both"/>
        <w:rPr>
          <w:rFonts w:ascii="Calibri Light" w:hAnsi="Calibri Light" w:cs="Calibri Light"/>
        </w:rPr>
      </w:pPr>
      <w:r w:rsidRPr="00A84606">
        <w:rPr>
          <w:rFonts w:ascii="Calibri Light" w:hAnsi="Calibri Light" w:cs="Calibri Light"/>
        </w:rPr>
        <w:t>La resolución de esta solicitud se dictará y notificará en el plazo máximo de 3 meses a contar desde la fecha de publicación de la convocatoria. Si transcurriera dicho plazo sin que se hubiera dictado y notificado la resolución, la solicitud se entenderá desestimada (art. 22.5 de la Ley 6/2011, de 23 de marzo, de Subvenciones de la Comunidad Autónoma de Extremadura.).</w:t>
      </w:r>
    </w:p>
    <w:p w14:paraId="63FA4F68" w14:textId="341325F4" w:rsidR="009076EF" w:rsidRPr="00A84606" w:rsidRDefault="009076EF" w:rsidP="009076EF">
      <w:pPr>
        <w:spacing w:after="160"/>
        <w:jc w:val="both"/>
        <w:rPr>
          <w:rFonts w:ascii="Calibri Light" w:hAnsi="Calibri Light" w:cs="Calibri Light"/>
        </w:rPr>
      </w:pPr>
      <w:r w:rsidRPr="00A84606">
        <w:rPr>
          <w:rFonts w:ascii="Calibri Light" w:hAnsi="Calibri Light" w:cs="Calibri Light"/>
        </w:rPr>
        <w:t xml:space="preserve">Que conoce que el órgano gestor recabará de oficio los certificados o información a emitir, por la Consejería competente en materia de Hacienda y por la Tesorería General de la </w:t>
      </w:r>
      <w:r w:rsidR="00290948" w:rsidRPr="00A84606">
        <w:rPr>
          <w:rFonts w:ascii="Calibri Light" w:hAnsi="Calibri Light" w:cs="Calibri Light"/>
        </w:rPr>
        <w:t>Seguridad Social</w:t>
      </w:r>
      <w:r w:rsidRPr="00A84606">
        <w:rPr>
          <w:rFonts w:ascii="Calibri Light" w:hAnsi="Calibri Light" w:cs="Calibri Light"/>
        </w:rPr>
        <w:t xml:space="preserve">, respecto al cumplimiento de sus obligaciones con dichas Administraciones. El solicitante, marcando las casillas siguientes, puede autorizar la consulta del dato de estar al corriente con la Agencia Estatal de Administración Tributaria, de conformidad con el artículo 95.1, k) de la Ley 58/2003, de 17 de diciembre, General Tributaria, y puede oponerse a la realización de las restantes consultas, debiendo en caso de no autorizar presentar junto con la solicitud el certificado </w:t>
      </w:r>
      <w:r w:rsidR="00D51940" w:rsidRPr="00A84606">
        <w:rPr>
          <w:rFonts w:ascii="Calibri Light" w:hAnsi="Calibri Light" w:cs="Calibri Light"/>
        </w:rPr>
        <w:t xml:space="preserve">y documentación </w:t>
      </w:r>
      <w:r w:rsidRPr="00A84606">
        <w:rPr>
          <w:rFonts w:ascii="Calibri Light" w:hAnsi="Calibri Light" w:cs="Calibri Light"/>
        </w:rPr>
        <w:t xml:space="preserve">correspondiente: </w:t>
      </w:r>
    </w:p>
    <w:p w14:paraId="6C3803A0" w14:textId="0046A82E" w:rsidR="009076EF" w:rsidRPr="00A84606" w:rsidRDefault="00884966" w:rsidP="00884966">
      <w:pPr>
        <w:spacing w:after="160"/>
        <w:ind w:left="708"/>
        <w:jc w:val="both"/>
        <w:rPr>
          <w:rFonts w:ascii="Calibri Light" w:hAnsi="Calibri Light" w:cs="Calibri Light"/>
        </w:rPr>
      </w:pPr>
      <w:r w:rsidRPr="00A84606">
        <w:rPr>
          <w:rFonts w:ascii="Calibri Light" w:hAnsi="Calibri Light" w:cs="Calibri Light"/>
          <w:noProof/>
        </w:rPr>
        <w:drawing>
          <wp:anchor distT="0" distB="0" distL="114300" distR="114300" simplePos="0" relativeHeight="251658240" behindDoc="0" locked="0" layoutInCell="1" allowOverlap="1" wp14:anchorId="5100585F" wp14:editId="23FC9DE4">
            <wp:simplePos x="0" y="0"/>
            <wp:positionH relativeFrom="column">
              <wp:posOffset>-5080</wp:posOffset>
            </wp:positionH>
            <wp:positionV relativeFrom="paragraph">
              <wp:posOffset>38735</wp:posOffset>
            </wp:positionV>
            <wp:extent cx="193675" cy="161925"/>
            <wp:effectExtent l="0" t="0" r="0" b="9525"/>
            <wp:wrapSquare wrapText="bothSides"/>
            <wp:docPr id="197310085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3675" cy="161925"/>
                    </a:xfrm>
                    <a:prstGeom prst="rect">
                      <a:avLst/>
                    </a:prstGeom>
                    <a:noFill/>
                  </pic:spPr>
                </pic:pic>
              </a:graphicData>
            </a:graphic>
            <wp14:sizeRelH relativeFrom="margin">
              <wp14:pctWidth>0</wp14:pctWidth>
            </wp14:sizeRelH>
            <wp14:sizeRelV relativeFrom="margin">
              <wp14:pctHeight>0</wp14:pctHeight>
            </wp14:sizeRelV>
          </wp:anchor>
        </w:drawing>
      </w:r>
      <w:r w:rsidR="009076EF" w:rsidRPr="00A84606">
        <w:rPr>
          <w:rFonts w:ascii="Calibri Light" w:hAnsi="Calibri Light" w:cs="Calibri Light"/>
        </w:rPr>
        <w:t xml:space="preserve">AUTORIZO que el órgano gestor recabe la información a emitir por la Agencia Estatal de </w:t>
      </w:r>
      <w:r w:rsidRPr="00A84606">
        <w:rPr>
          <w:rFonts w:ascii="Calibri Light" w:hAnsi="Calibri Light" w:cs="Calibri Light"/>
        </w:rPr>
        <w:t xml:space="preserve">  </w:t>
      </w:r>
      <w:r w:rsidR="009076EF" w:rsidRPr="00A84606">
        <w:rPr>
          <w:rFonts w:ascii="Calibri Light" w:hAnsi="Calibri Light" w:cs="Calibri Light"/>
        </w:rPr>
        <w:t xml:space="preserve">Administración Tributaria. </w:t>
      </w:r>
    </w:p>
    <w:p w14:paraId="03377C4E" w14:textId="3AF56803" w:rsidR="009076EF" w:rsidRPr="00A84606" w:rsidRDefault="00884966" w:rsidP="00884966">
      <w:pPr>
        <w:spacing w:after="160"/>
        <w:ind w:left="708"/>
        <w:jc w:val="both"/>
        <w:rPr>
          <w:rFonts w:ascii="Calibri Light" w:hAnsi="Calibri Light" w:cs="Calibri Light"/>
        </w:rPr>
      </w:pPr>
      <w:r w:rsidRPr="00A84606">
        <w:rPr>
          <w:rFonts w:ascii="Calibri Light" w:hAnsi="Calibri Light" w:cs="Calibri Light"/>
          <w:noProof/>
        </w:rPr>
        <w:drawing>
          <wp:anchor distT="0" distB="0" distL="114300" distR="114300" simplePos="0" relativeHeight="251658241" behindDoc="0" locked="0" layoutInCell="1" allowOverlap="1" wp14:anchorId="20FB04BC" wp14:editId="543296E0">
            <wp:simplePos x="0" y="0"/>
            <wp:positionH relativeFrom="margin">
              <wp:align>left</wp:align>
            </wp:positionH>
            <wp:positionV relativeFrom="paragraph">
              <wp:posOffset>76200</wp:posOffset>
            </wp:positionV>
            <wp:extent cx="182880" cy="152400"/>
            <wp:effectExtent l="0" t="0" r="7620" b="0"/>
            <wp:wrapSquare wrapText="bothSides"/>
            <wp:docPr id="190841429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6315" cy="155263"/>
                    </a:xfrm>
                    <a:prstGeom prst="rect">
                      <a:avLst/>
                    </a:prstGeom>
                    <a:noFill/>
                  </pic:spPr>
                </pic:pic>
              </a:graphicData>
            </a:graphic>
            <wp14:sizeRelH relativeFrom="margin">
              <wp14:pctWidth>0</wp14:pctWidth>
            </wp14:sizeRelH>
            <wp14:sizeRelV relativeFrom="margin">
              <wp14:pctHeight>0</wp14:pctHeight>
            </wp14:sizeRelV>
          </wp:anchor>
        </w:drawing>
      </w:r>
      <w:r w:rsidR="009076EF" w:rsidRPr="00A84606">
        <w:rPr>
          <w:rFonts w:ascii="Calibri Light" w:hAnsi="Calibri Light" w:cs="Calibri Light"/>
        </w:rPr>
        <w:t xml:space="preserve">NO AUTORIZO que el órgano gestor recabe la información a emitir por la Agencia Estatal de Administración Tributaria, APORTANDO por ello el certificado expedido por la AEAT que acredite que está al corriente de sus obligaciones con la Hacienda del Estado. </w:t>
      </w:r>
    </w:p>
    <w:p w14:paraId="123DF718" w14:textId="0A736027" w:rsidR="009076EF" w:rsidRPr="00A84606" w:rsidRDefault="00884966" w:rsidP="00884966">
      <w:pPr>
        <w:spacing w:after="160"/>
        <w:ind w:left="708"/>
        <w:jc w:val="both"/>
        <w:rPr>
          <w:rFonts w:ascii="Calibri Light" w:hAnsi="Calibri Light" w:cs="Calibri Light"/>
        </w:rPr>
      </w:pPr>
      <w:r w:rsidRPr="00A84606">
        <w:rPr>
          <w:rFonts w:ascii="Calibri Light" w:hAnsi="Calibri Light" w:cs="Calibri Light"/>
          <w:noProof/>
        </w:rPr>
        <w:drawing>
          <wp:anchor distT="0" distB="0" distL="114300" distR="114300" simplePos="0" relativeHeight="251658242" behindDoc="0" locked="0" layoutInCell="1" allowOverlap="1" wp14:anchorId="073C78C3" wp14:editId="73116B3E">
            <wp:simplePos x="0" y="0"/>
            <wp:positionH relativeFrom="margin">
              <wp:align>left</wp:align>
            </wp:positionH>
            <wp:positionV relativeFrom="paragraph">
              <wp:posOffset>37465</wp:posOffset>
            </wp:positionV>
            <wp:extent cx="193675" cy="161925"/>
            <wp:effectExtent l="0" t="0" r="0" b="0"/>
            <wp:wrapSquare wrapText="bothSides"/>
            <wp:docPr id="88764702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6721" cy="163935"/>
                    </a:xfrm>
                    <a:prstGeom prst="rect">
                      <a:avLst/>
                    </a:prstGeom>
                    <a:noFill/>
                  </pic:spPr>
                </pic:pic>
              </a:graphicData>
            </a:graphic>
            <wp14:sizeRelH relativeFrom="margin">
              <wp14:pctWidth>0</wp14:pctWidth>
            </wp14:sizeRelH>
            <wp14:sizeRelV relativeFrom="margin">
              <wp14:pctHeight>0</wp14:pctHeight>
            </wp14:sizeRelV>
          </wp:anchor>
        </w:drawing>
      </w:r>
      <w:r w:rsidR="009076EF" w:rsidRPr="00A84606">
        <w:rPr>
          <w:rFonts w:ascii="Calibri Light" w:hAnsi="Calibri Light" w:cs="Calibri Light"/>
        </w:rPr>
        <w:t xml:space="preserve">AUTORIZO a que el órgano gestor recabe la información a emitir por la Consejería competente en materia de Hacienda de la Junta de Extremadura en relación al cumplimiento de mis obligaciones con dicha Administración. </w:t>
      </w:r>
    </w:p>
    <w:p w14:paraId="37E79A3A" w14:textId="58FDFCCA" w:rsidR="009076EF" w:rsidRPr="00A84606" w:rsidRDefault="00884966" w:rsidP="00884966">
      <w:pPr>
        <w:spacing w:after="160"/>
        <w:ind w:left="708"/>
        <w:jc w:val="both"/>
        <w:rPr>
          <w:rFonts w:ascii="Calibri Light" w:hAnsi="Calibri Light" w:cs="Calibri Light"/>
        </w:rPr>
      </w:pPr>
      <w:r w:rsidRPr="00A84606">
        <w:rPr>
          <w:rFonts w:ascii="Calibri Light" w:hAnsi="Calibri Light" w:cs="Calibri Light"/>
          <w:b/>
          <w:noProof/>
        </w:rPr>
        <w:drawing>
          <wp:anchor distT="0" distB="0" distL="114300" distR="114300" simplePos="0" relativeHeight="251658243" behindDoc="0" locked="0" layoutInCell="1" allowOverlap="1" wp14:anchorId="22D7BD48" wp14:editId="0A0AE1FE">
            <wp:simplePos x="0" y="0"/>
            <wp:positionH relativeFrom="margin">
              <wp:align>left</wp:align>
            </wp:positionH>
            <wp:positionV relativeFrom="paragraph">
              <wp:posOffset>85725</wp:posOffset>
            </wp:positionV>
            <wp:extent cx="193675" cy="161290"/>
            <wp:effectExtent l="0" t="0" r="0" b="0"/>
            <wp:wrapSquare wrapText="bothSides"/>
            <wp:docPr id="193375986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4375" cy="161980"/>
                    </a:xfrm>
                    <a:prstGeom prst="rect">
                      <a:avLst/>
                    </a:prstGeom>
                    <a:noFill/>
                  </pic:spPr>
                </pic:pic>
              </a:graphicData>
            </a:graphic>
            <wp14:sizeRelH relativeFrom="margin">
              <wp14:pctWidth>0</wp14:pctWidth>
            </wp14:sizeRelH>
            <wp14:sizeRelV relativeFrom="margin">
              <wp14:pctHeight>0</wp14:pctHeight>
            </wp14:sizeRelV>
          </wp:anchor>
        </w:drawing>
      </w:r>
      <w:r w:rsidR="009076EF" w:rsidRPr="00A84606">
        <w:rPr>
          <w:rFonts w:ascii="Calibri Light" w:hAnsi="Calibri Light" w:cs="Calibri Light"/>
        </w:rPr>
        <w:t xml:space="preserve"> NO AUTORIZO a que el órgano gestor recabe la información a emitir por la Consejería competente en materia de Hacienda de la Junta de Extremadura en relación con el cumplimiento de mis obligaciones con dicha Administración por lo que APORTO el certificado de estar al corriente de las mismas. </w:t>
      </w:r>
    </w:p>
    <w:p w14:paraId="6AD25648" w14:textId="716A17E3" w:rsidR="009076EF" w:rsidRPr="00A84606" w:rsidRDefault="00884966" w:rsidP="00884966">
      <w:pPr>
        <w:spacing w:after="160"/>
        <w:ind w:left="708"/>
        <w:jc w:val="both"/>
        <w:rPr>
          <w:rFonts w:ascii="Calibri Light" w:hAnsi="Calibri Light" w:cs="Calibri Light"/>
        </w:rPr>
      </w:pPr>
      <w:r w:rsidRPr="00A84606">
        <w:rPr>
          <w:rFonts w:ascii="Calibri Light" w:hAnsi="Calibri Light" w:cs="Calibri Light"/>
          <w:b/>
          <w:noProof/>
        </w:rPr>
        <w:drawing>
          <wp:anchor distT="0" distB="0" distL="114300" distR="114300" simplePos="0" relativeHeight="251658244" behindDoc="0" locked="0" layoutInCell="1" allowOverlap="1" wp14:anchorId="286F591E" wp14:editId="0D4F59B4">
            <wp:simplePos x="0" y="0"/>
            <wp:positionH relativeFrom="margin">
              <wp:align>left</wp:align>
            </wp:positionH>
            <wp:positionV relativeFrom="paragraph">
              <wp:posOffset>57150</wp:posOffset>
            </wp:positionV>
            <wp:extent cx="182245" cy="152400"/>
            <wp:effectExtent l="0" t="0" r="8255" b="0"/>
            <wp:wrapSquare wrapText="bothSides"/>
            <wp:docPr id="209116161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4981" cy="154152"/>
                    </a:xfrm>
                    <a:prstGeom prst="rect">
                      <a:avLst/>
                    </a:prstGeom>
                    <a:noFill/>
                  </pic:spPr>
                </pic:pic>
              </a:graphicData>
            </a:graphic>
            <wp14:sizeRelH relativeFrom="margin">
              <wp14:pctWidth>0</wp14:pctWidth>
            </wp14:sizeRelH>
            <wp14:sizeRelV relativeFrom="margin">
              <wp14:pctHeight>0</wp14:pctHeight>
            </wp14:sizeRelV>
          </wp:anchor>
        </w:drawing>
      </w:r>
      <w:r w:rsidR="009076EF" w:rsidRPr="00A84606">
        <w:rPr>
          <w:rFonts w:ascii="Calibri Light" w:hAnsi="Calibri Light" w:cs="Calibri Light"/>
        </w:rPr>
        <w:t xml:space="preserve"> AUTORIZO a que el órgano gestor recabe los certificados o información con la finalidad de acreditar el cumplimiento de las obligaciones frente a la </w:t>
      </w:r>
      <w:r w:rsidR="00290948" w:rsidRPr="00A84606">
        <w:rPr>
          <w:rFonts w:ascii="Calibri Light" w:hAnsi="Calibri Light" w:cs="Calibri Light"/>
        </w:rPr>
        <w:t>Seguridad Social</w:t>
      </w:r>
      <w:r w:rsidR="009076EF" w:rsidRPr="00A84606">
        <w:rPr>
          <w:rFonts w:ascii="Calibri Light" w:hAnsi="Calibri Light" w:cs="Calibri Light"/>
        </w:rPr>
        <w:t xml:space="preserve">. </w:t>
      </w:r>
    </w:p>
    <w:p w14:paraId="37EC281E" w14:textId="0FBFA418" w:rsidR="009076EF" w:rsidRPr="00A84606" w:rsidRDefault="00884966" w:rsidP="00884966">
      <w:pPr>
        <w:spacing w:after="160"/>
        <w:ind w:left="708"/>
        <w:jc w:val="both"/>
        <w:rPr>
          <w:rFonts w:ascii="Calibri Light" w:hAnsi="Calibri Light" w:cs="Calibri Light"/>
        </w:rPr>
      </w:pPr>
      <w:r w:rsidRPr="00A84606">
        <w:rPr>
          <w:rFonts w:ascii="Calibri Light" w:hAnsi="Calibri Light" w:cs="Calibri Light"/>
          <w:noProof/>
        </w:rPr>
        <w:drawing>
          <wp:anchor distT="0" distB="0" distL="114300" distR="114300" simplePos="0" relativeHeight="251658245" behindDoc="0" locked="0" layoutInCell="1" allowOverlap="1" wp14:anchorId="798F6559" wp14:editId="1D16B4DF">
            <wp:simplePos x="0" y="0"/>
            <wp:positionH relativeFrom="margin">
              <wp:align>left</wp:align>
            </wp:positionH>
            <wp:positionV relativeFrom="paragraph">
              <wp:posOffset>104775</wp:posOffset>
            </wp:positionV>
            <wp:extent cx="182245" cy="152400"/>
            <wp:effectExtent l="0" t="0" r="8255" b="0"/>
            <wp:wrapSquare wrapText="bothSides"/>
            <wp:docPr id="186442146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5294" cy="154413"/>
                    </a:xfrm>
                    <a:prstGeom prst="rect">
                      <a:avLst/>
                    </a:prstGeom>
                    <a:noFill/>
                  </pic:spPr>
                </pic:pic>
              </a:graphicData>
            </a:graphic>
            <wp14:sizeRelH relativeFrom="margin">
              <wp14:pctWidth>0</wp14:pctWidth>
            </wp14:sizeRelH>
            <wp14:sizeRelV relativeFrom="margin">
              <wp14:pctHeight>0</wp14:pctHeight>
            </wp14:sizeRelV>
          </wp:anchor>
        </w:drawing>
      </w:r>
      <w:r w:rsidR="009076EF" w:rsidRPr="00A84606">
        <w:rPr>
          <w:rFonts w:ascii="Calibri Light" w:hAnsi="Calibri Light" w:cs="Calibri Light"/>
        </w:rPr>
        <w:t xml:space="preserve">NO AUTORIZO a que el órgano gestor recabe los certificados o información con la finalidad de acreditar el cumplimiento de las obligaciones frente a la </w:t>
      </w:r>
      <w:r w:rsidR="00290948" w:rsidRPr="00A84606">
        <w:rPr>
          <w:rFonts w:ascii="Calibri Light" w:hAnsi="Calibri Light" w:cs="Calibri Light"/>
        </w:rPr>
        <w:t>Seguridad Social</w:t>
      </w:r>
      <w:r w:rsidR="009076EF" w:rsidRPr="00A84606">
        <w:rPr>
          <w:rFonts w:ascii="Calibri Light" w:hAnsi="Calibri Light" w:cs="Calibri Light"/>
        </w:rPr>
        <w:t xml:space="preserve">. Por lo que APORTO certificado expedido por la Tesorería General de la </w:t>
      </w:r>
      <w:r w:rsidR="00290948" w:rsidRPr="00A84606">
        <w:rPr>
          <w:rFonts w:ascii="Calibri Light" w:hAnsi="Calibri Light" w:cs="Calibri Light"/>
        </w:rPr>
        <w:t>Seguridad Social</w:t>
      </w:r>
      <w:r w:rsidR="009076EF" w:rsidRPr="00A84606">
        <w:rPr>
          <w:rFonts w:ascii="Calibri Light" w:hAnsi="Calibri Light" w:cs="Calibri Light"/>
        </w:rPr>
        <w:t xml:space="preserve"> que acredita que está al corriente de sus obligaciones frente a dicho organismo. </w:t>
      </w:r>
    </w:p>
    <w:p w14:paraId="07904516" w14:textId="48122ED2" w:rsidR="00EC6C5C" w:rsidRPr="00A84606" w:rsidRDefault="00EC6C5C" w:rsidP="00EC6C5C">
      <w:pPr>
        <w:spacing w:after="160"/>
        <w:ind w:left="708"/>
        <w:jc w:val="both"/>
        <w:rPr>
          <w:rFonts w:ascii="Calibri Light" w:hAnsi="Calibri Light" w:cs="Calibri Light"/>
          <w:b/>
          <w:bCs/>
        </w:rPr>
      </w:pPr>
      <w:r w:rsidRPr="00A84606">
        <w:rPr>
          <w:rFonts w:ascii="Calibri Light" w:hAnsi="Calibri Light" w:cs="Calibri Light"/>
          <w:noProof/>
        </w:rPr>
        <w:drawing>
          <wp:anchor distT="0" distB="0" distL="114300" distR="114300" simplePos="0" relativeHeight="251658246" behindDoc="0" locked="0" layoutInCell="1" allowOverlap="1" wp14:anchorId="10E36BC3" wp14:editId="458A2C5F">
            <wp:simplePos x="0" y="0"/>
            <wp:positionH relativeFrom="margin">
              <wp:align>left</wp:align>
            </wp:positionH>
            <wp:positionV relativeFrom="paragraph">
              <wp:posOffset>18415</wp:posOffset>
            </wp:positionV>
            <wp:extent cx="200025" cy="166370"/>
            <wp:effectExtent l="0" t="0" r="0" b="5080"/>
            <wp:wrapSquare wrapText="bothSides"/>
            <wp:docPr id="68568128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0730" cy="167275"/>
                    </a:xfrm>
                    <a:prstGeom prst="rect">
                      <a:avLst/>
                    </a:prstGeom>
                    <a:noFill/>
                  </pic:spPr>
                </pic:pic>
              </a:graphicData>
            </a:graphic>
            <wp14:sizeRelH relativeFrom="margin">
              <wp14:pctWidth>0</wp14:pctWidth>
            </wp14:sizeRelH>
            <wp14:sizeRelV relativeFrom="margin">
              <wp14:pctHeight>0</wp14:pctHeight>
            </wp14:sizeRelV>
          </wp:anchor>
        </w:drawing>
      </w:r>
      <w:r w:rsidRPr="00A84606">
        <w:rPr>
          <w:rFonts w:ascii="Calibri Light" w:hAnsi="Calibri Light" w:cs="Calibri Light"/>
          <w:b/>
          <w:bCs/>
        </w:rPr>
        <w:t xml:space="preserve"> </w:t>
      </w:r>
      <w:r w:rsidRPr="00A84606">
        <w:rPr>
          <w:rFonts w:ascii="Calibri Light" w:hAnsi="Calibri Light" w:cs="Calibri Light"/>
        </w:rPr>
        <w:t xml:space="preserve">AUTORIZO a la comprobación del órgano gestor de los datos de identificación y residencia como representante legal de la asociación, entidad o grupo solicitante </w:t>
      </w:r>
    </w:p>
    <w:p w14:paraId="78C8FB89" w14:textId="5166AB6F" w:rsidR="00146DD2" w:rsidRPr="00A84606" w:rsidRDefault="00D51940" w:rsidP="00D51940">
      <w:pPr>
        <w:spacing w:after="160"/>
        <w:ind w:left="708"/>
        <w:jc w:val="both"/>
        <w:rPr>
          <w:rFonts w:ascii="Calibri Light" w:hAnsi="Calibri Light" w:cs="Calibri Light"/>
        </w:rPr>
      </w:pPr>
      <w:r w:rsidRPr="00A84606">
        <w:rPr>
          <w:rFonts w:ascii="Calibri Light" w:hAnsi="Calibri Light" w:cs="Calibri Light"/>
          <w:noProof/>
        </w:rPr>
        <w:drawing>
          <wp:anchor distT="0" distB="0" distL="114300" distR="114300" simplePos="0" relativeHeight="251658247" behindDoc="0" locked="0" layoutInCell="1" allowOverlap="1" wp14:anchorId="3DAF3D52" wp14:editId="2AF3CF83">
            <wp:simplePos x="0" y="0"/>
            <wp:positionH relativeFrom="margin">
              <wp:align>left</wp:align>
            </wp:positionH>
            <wp:positionV relativeFrom="paragraph">
              <wp:posOffset>8890</wp:posOffset>
            </wp:positionV>
            <wp:extent cx="193675" cy="161925"/>
            <wp:effectExtent l="0" t="0" r="0" b="0"/>
            <wp:wrapSquare wrapText="bothSides"/>
            <wp:docPr id="28835611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5974" cy="163314"/>
                    </a:xfrm>
                    <a:prstGeom prst="rect">
                      <a:avLst/>
                    </a:prstGeom>
                    <a:noFill/>
                  </pic:spPr>
                </pic:pic>
              </a:graphicData>
            </a:graphic>
            <wp14:sizeRelH relativeFrom="margin">
              <wp14:pctWidth>0</wp14:pctWidth>
            </wp14:sizeRelH>
            <wp14:sizeRelV relativeFrom="margin">
              <wp14:pctHeight>0</wp14:pctHeight>
            </wp14:sizeRelV>
          </wp:anchor>
        </w:drawing>
      </w:r>
      <w:r w:rsidRPr="00A84606">
        <w:rPr>
          <w:rFonts w:ascii="Calibri Light" w:hAnsi="Calibri Light" w:cs="Calibri Light"/>
        </w:rPr>
        <w:t>NO AUTORIZO</w:t>
      </w:r>
      <w:r w:rsidR="000A174B" w:rsidRPr="00A84606">
        <w:rPr>
          <w:rFonts w:ascii="Calibri Light" w:hAnsi="Calibri Light" w:cs="Calibri Light"/>
        </w:rPr>
        <w:t xml:space="preserve"> a la comprobación de oficio </w:t>
      </w:r>
      <w:r w:rsidRPr="00A84606">
        <w:rPr>
          <w:rFonts w:ascii="Calibri Light" w:hAnsi="Calibri Light" w:cs="Calibri Light"/>
        </w:rPr>
        <w:t xml:space="preserve">del órgano gestor </w:t>
      </w:r>
      <w:r w:rsidR="000A174B" w:rsidRPr="00A84606">
        <w:rPr>
          <w:rFonts w:ascii="Calibri Light" w:hAnsi="Calibri Light" w:cs="Calibri Light"/>
        </w:rPr>
        <w:t>de los datos de identificación y residencia como representante legal de la asociación, entidad o grupo solicitante</w:t>
      </w:r>
      <w:r w:rsidRPr="00A84606">
        <w:rPr>
          <w:rFonts w:ascii="Calibri Light" w:hAnsi="Calibri Light" w:cs="Calibri Light"/>
        </w:rPr>
        <w:t xml:space="preserve">. Por lo que APORTO los documentos acreditativos de la asociación, entidad o grupo solicitante y, en consecuencia, aporto copia del DNI. </w:t>
      </w:r>
    </w:p>
    <w:p w14:paraId="1EFE3817" w14:textId="2532B5E5" w:rsidR="00146DD2" w:rsidRPr="00A84606" w:rsidRDefault="00146DD2" w:rsidP="00146DD2">
      <w:pPr>
        <w:spacing w:after="160"/>
        <w:jc w:val="both"/>
        <w:rPr>
          <w:rFonts w:ascii="Calibri Light" w:hAnsi="Calibri Light" w:cs="Calibri Light"/>
        </w:rPr>
      </w:pPr>
      <w:r w:rsidRPr="00A84606">
        <w:rPr>
          <w:rFonts w:ascii="Calibri Light" w:hAnsi="Calibri Light" w:cs="Calibri Light"/>
        </w:rPr>
        <w:t xml:space="preserve">En el </w:t>
      </w:r>
      <w:r w:rsidR="00231EE4" w:rsidRPr="00A84606">
        <w:rPr>
          <w:rFonts w:ascii="Calibri Light" w:hAnsi="Calibri Light" w:cs="Calibri Light"/>
        </w:rPr>
        <w:t>c</w:t>
      </w:r>
      <w:r w:rsidRPr="00A84606">
        <w:rPr>
          <w:rFonts w:ascii="Calibri Light" w:hAnsi="Calibri Light" w:cs="Calibri Light"/>
        </w:rPr>
        <w:t xml:space="preserve">aso de no marcar las anteriores casillas el </w:t>
      </w:r>
      <w:r w:rsidR="00231EE4" w:rsidRPr="00A84606">
        <w:rPr>
          <w:rFonts w:ascii="Calibri Light" w:hAnsi="Calibri Light" w:cs="Calibri Light"/>
        </w:rPr>
        <w:t>s</w:t>
      </w:r>
      <w:r w:rsidRPr="00A84606">
        <w:rPr>
          <w:rFonts w:ascii="Calibri Light" w:hAnsi="Calibri Light" w:cs="Calibri Light"/>
        </w:rPr>
        <w:t xml:space="preserve">olicitante estará obligado a aportar al Instituto </w:t>
      </w:r>
      <w:r w:rsidR="00231EE4" w:rsidRPr="00A84606">
        <w:rPr>
          <w:rFonts w:ascii="Calibri Light" w:hAnsi="Calibri Light" w:cs="Calibri Light"/>
        </w:rPr>
        <w:t>d</w:t>
      </w:r>
      <w:r w:rsidRPr="00A84606">
        <w:rPr>
          <w:rFonts w:ascii="Calibri Light" w:hAnsi="Calibri Light" w:cs="Calibri Light"/>
        </w:rPr>
        <w:t xml:space="preserve">e </w:t>
      </w:r>
      <w:r w:rsidR="00231EE4" w:rsidRPr="00A84606">
        <w:rPr>
          <w:rFonts w:ascii="Calibri Light" w:hAnsi="Calibri Light" w:cs="Calibri Light"/>
        </w:rPr>
        <w:t>l</w:t>
      </w:r>
      <w:r w:rsidRPr="00A84606">
        <w:rPr>
          <w:rFonts w:ascii="Calibri Light" w:hAnsi="Calibri Light" w:cs="Calibri Light"/>
        </w:rPr>
        <w:t xml:space="preserve">a Juventud los </w:t>
      </w:r>
      <w:r w:rsidR="00231EE4" w:rsidRPr="00A84606">
        <w:rPr>
          <w:rFonts w:ascii="Calibri Light" w:hAnsi="Calibri Light" w:cs="Calibri Light"/>
        </w:rPr>
        <w:t>c</w:t>
      </w:r>
      <w:r w:rsidRPr="00A84606">
        <w:rPr>
          <w:rFonts w:ascii="Calibri Light" w:hAnsi="Calibri Light" w:cs="Calibri Light"/>
        </w:rPr>
        <w:t xml:space="preserve">orrespondientes </w:t>
      </w:r>
      <w:r w:rsidR="00231EE4" w:rsidRPr="00A84606">
        <w:rPr>
          <w:rFonts w:ascii="Calibri Light" w:hAnsi="Calibri Light" w:cs="Calibri Light"/>
        </w:rPr>
        <w:t>c</w:t>
      </w:r>
      <w:r w:rsidRPr="00A84606">
        <w:rPr>
          <w:rFonts w:ascii="Calibri Light" w:hAnsi="Calibri Light" w:cs="Calibri Light"/>
        </w:rPr>
        <w:t>ertificados y documentación.</w:t>
      </w:r>
    </w:p>
    <w:p w14:paraId="59FCEFCA" w14:textId="77777777" w:rsidR="00D51940" w:rsidRPr="00A84606" w:rsidRDefault="00D51940" w:rsidP="000A174B">
      <w:pPr>
        <w:spacing w:after="160"/>
        <w:jc w:val="both"/>
        <w:rPr>
          <w:rFonts w:asciiTheme="majorHAnsi" w:hAnsiTheme="majorHAnsi" w:cstheme="majorHAnsi"/>
          <w:b/>
          <w:bCs/>
          <w:sz w:val="24"/>
          <w:szCs w:val="24"/>
        </w:rPr>
      </w:pPr>
    </w:p>
    <w:p w14:paraId="4637E338" w14:textId="67FC6D60" w:rsidR="000A174B" w:rsidRPr="00A84606" w:rsidRDefault="000A174B" w:rsidP="000A174B">
      <w:pPr>
        <w:spacing w:after="160"/>
        <w:jc w:val="both"/>
        <w:rPr>
          <w:rFonts w:asciiTheme="majorHAnsi" w:hAnsiTheme="majorHAnsi" w:cstheme="majorHAnsi"/>
          <w:b/>
          <w:bCs/>
          <w:sz w:val="24"/>
          <w:szCs w:val="24"/>
        </w:rPr>
      </w:pPr>
      <w:r w:rsidRPr="00A84606">
        <w:rPr>
          <w:rFonts w:asciiTheme="majorHAnsi" w:hAnsiTheme="majorHAnsi" w:cstheme="majorHAnsi"/>
          <w:b/>
          <w:bCs/>
          <w:sz w:val="24"/>
          <w:szCs w:val="24"/>
        </w:rPr>
        <w:t>DECLARACIÓN RESPONSABLE</w:t>
      </w:r>
    </w:p>
    <w:p w14:paraId="6914A37F" w14:textId="77777777" w:rsidR="000A174B" w:rsidRPr="00A84606" w:rsidRDefault="000A174B" w:rsidP="000A174B">
      <w:pPr>
        <w:spacing w:after="160"/>
        <w:jc w:val="both"/>
        <w:rPr>
          <w:rFonts w:cstheme="minorHAnsi"/>
        </w:rPr>
      </w:pPr>
      <w:r w:rsidRPr="00A84606">
        <w:rPr>
          <w:rFonts w:ascii="Calibri Light" w:hAnsi="Calibri Light" w:cs="Calibri Light"/>
          <w:bCs/>
        </w:rPr>
        <w:t>Como representante de la entidad arriba identificada, con poder para solicitar la subvención y atender los trámites de la misma, DECLARO RESPONSABLEMENTE lo siguiente:</w:t>
      </w:r>
    </w:p>
    <w:p w14:paraId="57D13C44" w14:textId="6BFBE49A" w:rsidR="000A174B" w:rsidRPr="00A84606" w:rsidRDefault="000A174B" w:rsidP="000A174B">
      <w:pPr>
        <w:numPr>
          <w:ilvl w:val="0"/>
          <w:numId w:val="1"/>
        </w:numPr>
        <w:autoSpaceDE w:val="0"/>
        <w:autoSpaceDN w:val="0"/>
        <w:adjustRightInd w:val="0"/>
        <w:spacing w:after="160"/>
        <w:ind w:left="360"/>
        <w:jc w:val="both"/>
        <w:rPr>
          <w:rFonts w:ascii="Calibri Light" w:hAnsi="Calibri Light" w:cs="Calibri Light"/>
          <w:bCs/>
        </w:rPr>
      </w:pPr>
      <w:r w:rsidRPr="00A84606">
        <w:rPr>
          <w:rFonts w:ascii="Calibri Light" w:hAnsi="Calibri Light" w:cs="Calibri Light"/>
          <w:bCs/>
        </w:rPr>
        <w:t>Que la Entidad solicitante se compromete a asumir el coste de la diferencia entre el coste total de proyecto y la subvención concedida, así como de los saldos que excedan de los límites establecidos a los gastos subvencionables, no repercutiendo dichos costes ni cobrando ninguna cuota a quienes participen de las actividades.</w:t>
      </w:r>
    </w:p>
    <w:p w14:paraId="1101E395" w14:textId="60AD5218" w:rsidR="000A174B" w:rsidRPr="00A84606" w:rsidRDefault="000A174B" w:rsidP="000A174B">
      <w:pPr>
        <w:numPr>
          <w:ilvl w:val="0"/>
          <w:numId w:val="1"/>
        </w:numPr>
        <w:spacing w:after="160"/>
        <w:ind w:left="360"/>
        <w:jc w:val="both"/>
        <w:rPr>
          <w:rFonts w:ascii="Calibri Light" w:hAnsi="Calibri Light" w:cs="Calibri Light"/>
          <w:bCs/>
        </w:rPr>
      </w:pPr>
      <w:r w:rsidRPr="00A84606">
        <w:rPr>
          <w:rFonts w:ascii="Calibri Light" w:hAnsi="Calibri Light" w:cs="Calibri Light"/>
          <w:bCs/>
        </w:rPr>
        <w:t>Que la Entidad solicitante no se encuentra incurso/a en alguna de las circunstancias que impidan la obtención de ayudas públicas en los términos recogidos en el artículo 12.2 y 12.3 de la Ley 6/2011, de 23 de marzo, de Subvenciones de la Comunidad Autónoma de Extremadura.</w:t>
      </w:r>
    </w:p>
    <w:p w14:paraId="10848DAB" w14:textId="4C7A1F0E" w:rsidR="000A174B" w:rsidRPr="00A84606" w:rsidRDefault="000A174B" w:rsidP="000A174B">
      <w:pPr>
        <w:numPr>
          <w:ilvl w:val="0"/>
          <w:numId w:val="1"/>
        </w:numPr>
        <w:spacing w:after="160"/>
        <w:ind w:left="360"/>
        <w:jc w:val="both"/>
        <w:rPr>
          <w:rFonts w:ascii="Calibri Light" w:hAnsi="Calibri Light" w:cs="Calibri Light"/>
          <w:bCs/>
        </w:rPr>
      </w:pPr>
      <w:r w:rsidRPr="00A84606">
        <w:rPr>
          <w:rFonts w:ascii="Calibri Light" w:hAnsi="Calibri Light" w:cs="Calibri Light"/>
          <w:bCs/>
        </w:rPr>
        <w:t xml:space="preserve">Que todo el personal adscrito al proyecto y a las actividades declaradas cumple lo dispuesto en los artículos 57 y ss., de la Ley Orgánica 8/2021, de 4 de junio, de protección integral a la infancia y la adolescencia frente a la violencia, en relación con las actividades que implican contacto habitual con personas menores de edad, a los efectos de lo cual, está en posesión de las correspondientes certificaciones negativa del Registro Central de </w:t>
      </w:r>
      <w:r w:rsidR="000716BE" w:rsidRPr="00A84606">
        <w:rPr>
          <w:rFonts w:ascii="Calibri Light" w:hAnsi="Calibri Light" w:cs="Calibri Light"/>
          <w:bCs/>
        </w:rPr>
        <w:t>D</w:t>
      </w:r>
      <w:r w:rsidRPr="00A84606">
        <w:rPr>
          <w:rFonts w:ascii="Calibri Light" w:hAnsi="Calibri Light" w:cs="Calibri Light"/>
          <w:bCs/>
        </w:rPr>
        <w:t xml:space="preserve">elincuentes </w:t>
      </w:r>
      <w:r w:rsidR="000716BE" w:rsidRPr="00A84606">
        <w:rPr>
          <w:rFonts w:ascii="Calibri Light" w:hAnsi="Calibri Light" w:cs="Calibri Light"/>
          <w:bCs/>
        </w:rPr>
        <w:t>S</w:t>
      </w:r>
      <w:r w:rsidRPr="00A84606">
        <w:rPr>
          <w:rFonts w:ascii="Calibri Light" w:hAnsi="Calibri Light" w:cs="Calibri Light"/>
          <w:bCs/>
        </w:rPr>
        <w:t>exuales de todo el personal que interviene en la actividad o actividades declaradas y que podrá justificar dicho cumplimiento en cualquier momento a requerimiento del Instituto de la Juventud de Extremadura..</w:t>
      </w:r>
    </w:p>
    <w:p w14:paraId="483B97FC" w14:textId="096C4C7D" w:rsidR="000A174B" w:rsidRPr="00A84606" w:rsidRDefault="000A174B" w:rsidP="000A174B">
      <w:pPr>
        <w:numPr>
          <w:ilvl w:val="0"/>
          <w:numId w:val="1"/>
        </w:numPr>
        <w:spacing w:after="160"/>
        <w:ind w:left="360"/>
        <w:jc w:val="both"/>
        <w:rPr>
          <w:rFonts w:ascii="Calibri Light" w:hAnsi="Calibri Light" w:cs="Calibri Light"/>
          <w:bCs/>
        </w:rPr>
      </w:pPr>
      <w:r w:rsidRPr="00A84606">
        <w:rPr>
          <w:rFonts w:ascii="Calibri Light" w:hAnsi="Calibri Light" w:cs="Calibri Light"/>
          <w:bCs/>
        </w:rPr>
        <w:t>Que la Entidad solicitante se compromete a suscribir el seguro de responsabilidad civil, en aquellos casos que fuese exigible, que mantendrá durante la duración de la actividad y que podrá justificar dicho cumplimiento en cualquier momento a requerimiento del Instituto de la Juventud.</w:t>
      </w:r>
    </w:p>
    <w:p w14:paraId="31428799" w14:textId="77777777" w:rsidR="000A174B" w:rsidRPr="00A84606" w:rsidRDefault="000A174B" w:rsidP="000A174B">
      <w:pPr>
        <w:numPr>
          <w:ilvl w:val="0"/>
          <w:numId w:val="1"/>
        </w:numPr>
        <w:spacing w:after="160"/>
        <w:ind w:left="360"/>
        <w:jc w:val="both"/>
        <w:rPr>
          <w:rFonts w:ascii="Calibri Light" w:hAnsi="Calibri Light" w:cs="Calibri Light"/>
          <w:bCs/>
        </w:rPr>
      </w:pPr>
      <w:r w:rsidRPr="00A84606">
        <w:rPr>
          <w:rFonts w:ascii="Calibri Light" w:hAnsi="Calibri Light" w:cs="Calibri Light"/>
          <w:bCs/>
        </w:rPr>
        <w:t>Que la Entidad solicitante  tiene un acuerdo de incorporación de personas voluntarias al proyecto que recoge como mínimo el siguiente contenido: derechos y deberes de las partes; descripción de las funciones, actividades y tiempo de dedicación de la persona voluntaria; identificación de las personas coordinadoras y supervisoras de la persona voluntaria; duración del compromiso y forma de desvinculación; relación de gastos reembolsables, si los hubiera; sistema de acreditación o certificación de competencias adquiridas si se empleara, además de cumplir con lo señalado en el artículo 17 de la Ley 12/2019, de 11 de octubre, del Voluntariado de Extremadura.</w:t>
      </w:r>
    </w:p>
    <w:p w14:paraId="6058C562" w14:textId="77777777" w:rsidR="000A174B" w:rsidRPr="00A84606" w:rsidRDefault="000A174B" w:rsidP="000A174B">
      <w:pPr>
        <w:pStyle w:val="Prrafodelista"/>
        <w:numPr>
          <w:ilvl w:val="0"/>
          <w:numId w:val="1"/>
        </w:numPr>
        <w:spacing w:after="160" w:line="259" w:lineRule="auto"/>
        <w:ind w:left="360"/>
        <w:jc w:val="both"/>
        <w:rPr>
          <w:rFonts w:ascii="Calibri Light" w:hAnsi="Calibri Light" w:cs="Calibri Light"/>
        </w:rPr>
      </w:pPr>
      <w:r w:rsidRPr="00A84606">
        <w:rPr>
          <w:rFonts w:ascii="Calibri Light" w:hAnsi="Calibri Light" w:cs="Calibri Light"/>
        </w:rPr>
        <w:t>Para la línea III, se presenta la relación de los miembros del grupo, con indicación de su DNI o NIE, domicilio, vecindad administrativa y el papel que desarrollará en la ejecución del proyecto.</w:t>
      </w:r>
    </w:p>
    <w:p w14:paraId="48992169" w14:textId="77777777" w:rsidR="000A174B" w:rsidRPr="00A84606" w:rsidRDefault="000A174B" w:rsidP="000A174B">
      <w:pPr>
        <w:spacing w:after="160"/>
        <w:ind w:left="66"/>
        <w:jc w:val="both"/>
        <w:rPr>
          <w:rFonts w:ascii="Calibri Light" w:hAnsi="Calibri Light" w:cs="Calibri Light"/>
        </w:rPr>
      </w:pPr>
      <w:bookmarkStart w:id="22" w:name="_Hlk116292255"/>
    </w:p>
    <w:p w14:paraId="7978B9EA" w14:textId="77777777" w:rsidR="000A174B" w:rsidRPr="00A84606" w:rsidRDefault="000A174B" w:rsidP="000A174B">
      <w:pPr>
        <w:spacing w:after="160"/>
        <w:ind w:left="66"/>
        <w:jc w:val="both"/>
        <w:rPr>
          <w:rFonts w:ascii="Calibri Light" w:hAnsi="Calibri Light" w:cs="Calibri Light"/>
        </w:rPr>
      </w:pPr>
    </w:p>
    <w:p w14:paraId="27813BA6" w14:textId="77777777" w:rsidR="000A174B" w:rsidRPr="00A84606" w:rsidRDefault="000A174B" w:rsidP="000A174B">
      <w:pPr>
        <w:spacing w:after="160"/>
        <w:ind w:left="66"/>
        <w:jc w:val="both"/>
        <w:rPr>
          <w:rFonts w:ascii="Calibri Light" w:hAnsi="Calibri Light" w:cs="Calibri Light"/>
        </w:rPr>
      </w:pPr>
      <w:r w:rsidRPr="00A84606">
        <w:rPr>
          <w:rFonts w:ascii="Calibri Light" w:hAnsi="Calibri Light" w:cs="Calibri Light"/>
        </w:rPr>
        <w:t>Don/Dña. ____________________________________________________ representante legal de la entidad solicitante</w:t>
      </w:r>
      <w:bookmarkEnd w:id="22"/>
      <w:r w:rsidRPr="00A84606">
        <w:rPr>
          <w:rFonts w:ascii="Calibri Light" w:hAnsi="Calibri Light" w:cs="Calibri Light"/>
        </w:rPr>
        <w:t xml:space="preserve">, certifica la veracidad de todos los datos obrantes en el presente Anexo I. </w:t>
      </w:r>
    </w:p>
    <w:p w14:paraId="23DA09AD" w14:textId="77777777" w:rsidR="000A174B" w:rsidRPr="00A84606" w:rsidRDefault="000A174B" w:rsidP="000A174B">
      <w:pPr>
        <w:spacing w:after="160"/>
        <w:ind w:left="66"/>
        <w:jc w:val="center"/>
        <w:rPr>
          <w:rFonts w:ascii="Calibri Light" w:hAnsi="Calibri Light" w:cs="Calibri Light"/>
        </w:rPr>
      </w:pPr>
      <w:r w:rsidRPr="00A84606">
        <w:rPr>
          <w:rFonts w:ascii="Calibri Light" w:hAnsi="Calibri Light" w:cs="Calibri Light"/>
        </w:rPr>
        <w:t>________________________a _____ de _________ de _________ 202_</w:t>
      </w:r>
    </w:p>
    <w:p w14:paraId="7EB1F86D" w14:textId="77777777" w:rsidR="000A174B" w:rsidRPr="00A84606" w:rsidRDefault="000A174B" w:rsidP="000A174B">
      <w:pPr>
        <w:spacing w:after="160"/>
        <w:ind w:left="66"/>
        <w:jc w:val="center"/>
        <w:rPr>
          <w:rFonts w:ascii="Calibri Light" w:hAnsi="Calibri Light" w:cs="Calibri Light"/>
          <w:b/>
          <w:bCs/>
        </w:rPr>
      </w:pPr>
      <w:r w:rsidRPr="00A84606">
        <w:rPr>
          <w:rFonts w:ascii="Calibri Light" w:hAnsi="Calibri Light" w:cs="Calibri Light"/>
          <w:b/>
          <w:bCs/>
        </w:rPr>
        <w:t xml:space="preserve">Firma con Certificado Digital del Representante  </w:t>
      </w:r>
    </w:p>
    <w:p w14:paraId="54A666BC" w14:textId="77777777" w:rsidR="00D51940" w:rsidRPr="00A84606" w:rsidRDefault="00D51940" w:rsidP="000A174B">
      <w:pPr>
        <w:spacing w:after="160"/>
        <w:jc w:val="both"/>
        <w:rPr>
          <w:b/>
          <w:bCs/>
          <w:sz w:val="23"/>
          <w:szCs w:val="23"/>
        </w:rPr>
      </w:pPr>
    </w:p>
    <w:p w14:paraId="7DC526DC" w14:textId="77777777" w:rsidR="00D51940" w:rsidRPr="00A84606" w:rsidRDefault="00D51940" w:rsidP="000A174B">
      <w:pPr>
        <w:spacing w:after="160"/>
        <w:jc w:val="both"/>
        <w:rPr>
          <w:b/>
          <w:bCs/>
          <w:sz w:val="23"/>
          <w:szCs w:val="23"/>
        </w:rPr>
      </w:pPr>
    </w:p>
    <w:p w14:paraId="6680056D" w14:textId="77777777" w:rsidR="00345D52" w:rsidRPr="00A84606" w:rsidRDefault="00345D52" w:rsidP="000A174B">
      <w:pPr>
        <w:spacing w:after="160"/>
        <w:jc w:val="both"/>
        <w:rPr>
          <w:b/>
          <w:bCs/>
          <w:sz w:val="23"/>
          <w:szCs w:val="23"/>
        </w:rPr>
      </w:pPr>
    </w:p>
    <w:p w14:paraId="073F0850" w14:textId="77777777" w:rsidR="00345D52" w:rsidRPr="00A84606" w:rsidRDefault="00345D52" w:rsidP="000A174B">
      <w:pPr>
        <w:spacing w:after="160"/>
        <w:jc w:val="both"/>
        <w:rPr>
          <w:b/>
          <w:bCs/>
          <w:sz w:val="23"/>
          <w:szCs w:val="23"/>
        </w:rPr>
      </w:pPr>
    </w:p>
    <w:p w14:paraId="5102FC42" w14:textId="77777777" w:rsidR="00345D52" w:rsidRDefault="00345D52" w:rsidP="000A174B">
      <w:pPr>
        <w:spacing w:after="160"/>
        <w:jc w:val="both"/>
        <w:rPr>
          <w:b/>
          <w:bCs/>
          <w:sz w:val="23"/>
          <w:szCs w:val="23"/>
        </w:rPr>
      </w:pPr>
    </w:p>
    <w:p w14:paraId="29F7E30C" w14:textId="77777777" w:rsidR="00471890" w:rsidRDefault="00471890" w:rsidP="000A174B">
      <w:pPr>
        <w:spacing w:after="160"/>
        <w:jc w:val="both"/>
        <w:rPr>
          <w:b/>
          <w:bCs/>
          <w:sz w:val="23"/>
          <w:szCs w:val="23"/>
        </w:rPr>
      </w:pPr>
    </w:p>
    <w:p w14:paraId="6D0CB8AD" w14:textId="77777777" w:rsidR="00471890" w:rsidRDefault="00471890" w:rsidP="000A174B">
      <w:pPr>
        <w:spacing w:after="160"/>
        <w:jc w:val="both"/>
        <w:rPr>
          <w:b/>
          <w:bCs/>
          <w:sz w:val="23"/>
          <w:szCs w:val="23"/>
        </w:rPr>
      </w:pPr>
    </w:p>
    <w:p w14:paraId="0552EDA8" w14:textId="77777777" w:rsidR="00471890" w:rsidRDefault="00471890" w:rsidP="000A174B">
      <w:pPr>
        <w:spacing w:after="160"/>
        <w:jc w:val="both"/>
        <w:rPr>
          <w:b/>
          <w:bCs/>
          <w:sz w:val="23"/>
          <w:szCs w:val="23"/>
        </w:rPr>
      </w:pPr>
    </w:p>
    <w:p w14:paraId="4F96F4A6" w14:textId="77777777" w:rsidR="00471890" w:rsidRDefault="00471890" w:rsidP="000A174B">
      <w:pPr>
        <w:spacing w:after="160"/>
        <w:jc w:val="both"/>
        <w:rPr>
          <w:b/>
          <w:bCs/>
          <w:sz w:val="23"/>
          <w:szCs w:val="23"/>
        </w:rPr>
      </w:pPr>
    </w:p>
    <w:p w14:paraId="104B3DBE" w14:textId="77777777" w:rsidR="00471890" w:rsidRDefault="00471890" w:rsidP="000A174B">
      <w:pPr>
        <w:spacing w:after="160"/>
        <w:jc w:val="both"/>
        <w:rPr>
          <w:b/>
          <w:bCs/>
          <w:sz w:val="23"/>
          <w:szCs w:val="23"/>
        </w:rPr>
      </w:pPr>
    </w:p>
    <w:p w14:paraId="6F6864CA" w14:textId="77777777" w:rsidR="00471890" w:rsidRDefault="00471890" w:rsidP="000A174B">
      <w:pPr>
        <w:spacing w:after="160"/>
        <w:jc w:val="both"/>
        <w:rPr>
          <w:b/>
          <w:bCs/>
          <w:sz w:val="23"/>
          <w:szCs w:val="23"/>
        </w:rPr>
      </w:pPr>
    </w:p>
    <w:p w14:paraId="0CDE2180" w14:textId="77777777" w:rsidR="00471890" w:rsidRDefault="00471890" w:rsidP="000A174B">
      <w:pPr>
        <w:spacing w:after="160"/>
        <w:jc w:val="both"/>
        <w:rPr>
          <w:b/>
          <w:bCs/>
          <w:sz w:val="23"/>
          <w:szCs w:val="23"/>
        </w:rPr>
      </w:pPr>
    </w:p>
    <w:p w14:paraId="6B283503" w14:textId="77777777" w:rsidR="00471890" w:rsidRDefault="00471890" w:rsidP="000A174B">
      <w:pPr>
        <w:spacing w:after="160"/>
        <w:jc w:val="both"/>
        <w:rPr>
          <w:b/>
          <w:bCs/>
          <w:sz w:val="23"/>
          <w:szCs w:val="23"/>
        </w:rPr>
      </w:pPr>
    </w:p>
    <w:p w14:paraId="49BF9E94" w14:textId="77777777" w:rsidR="00471890" w:rsidRPr="00A84606" w:rsidRDefault="00471890" w:rsidP="000A174B">
      <w:pPr>
        <w:spacing w:after="160"/>
        <w:jc w:val="both"/>
        <w:rPr>
          <w:b/>
          <w:bCs/>
          <w:sz w:val="23"/>
          <w:szCs w:val="23"/>
        </w:rPr>
      </w:pPr>
    </w:p>
    <w:p w14:paraId="267EC17D" w14:textId="77777777" w:rsidR="00345D52" w:rsidRPr="00A84606" w:rsidRDefault="00345D52" w:rsidP="000A174B">
      <w:pPr>
        <w:spacing w:after="160"/>
        <w:jc w:val="both"/>
        <w:rPr>
          <w:b/>
          <w:bCs/>
          <w:sz w:val="23"/>
          <w:szCs w:val="23"/>
        </w:rPr>
      </w:pPr>
    </w:p>
    <w:p w14:paraId="7B3F51CB" w14:textId="190F82F5" w:rsidR="000A174B" w:rsidRPr="00A84606" w:rsidRDefault="000A174B" w:rsidP="000A174B">
      <w:pPr>
        <w:spacing w:after="160"/>
        <w:jc w:val="both"/>
        <w:rPr>
          <w:rFonts w:ascii="Calibri Light" w:hAnsi="Calibri Light" w:cs="Calibri Light"/>
        </w:rPr>
      </w:pPr>
      <w:r w:rsidRPr="00A84606">
        <w:rPr>
          <w:b/>
          <w:bCs/>
          <w:sz w:val="23"/>
          <w:szCs w:val="23"/>
        </w:rPr>
        <w:t>CLAÚSULA DE PROTECCIÓN DE DATOS</w:t>
      </w:r>
    </w:p>
    <w:p w14:paraId="4731DD72" w14:textId="44640C06" w:rsidR="000A174B" w:rsidRPr="00A84606" w:rsidRDefault="00265B30" w:rsidP="000A174B">
      <w:pPr>
        <w:spacing w:after="160"/>
        <w:jc w:val="both"/>
        <w:rPr>
          <w:rFonts w:ascii="Calibri Light" w:hAnsi="Calibri Light" w:cs="Calibri Light"/>
        </w:rPr>
      </w:pPr>
      <w:r w:rsidRPr="00A84606">
        <w:rPr>
          <w:rFonts w:ascii="Calibri Light" w:hAnsi="Calibri Light" w:cs="Calibri Light"/>
        </w:rPr>
        <w:t>S</w:t>
      </w:r>
      <w:r w:rsidR="000A174B" w:rsidRPr="00A84606">
        <w:rPr>
          <w:rFonts w:ascii="Calibri Light" w:hAnsi="Calibri Light" w:cs="Calibri Light"/>
        </w:rPr>
        <w:t xml:space="preserve">e le informa que los datos facilitados en el presente impreso/formulario correspondiente a la Consejería de Cultura, Turismo, Jóvenes y Deportes, se tratarán de conformidad con lo establecido en el Reglamento General de Protección de Datos 2016/679 (UE) de 27 de abril de2016 y a la Ley Orgánica 3/2018, de 5 de diciembre, de Protección de Datos Personales y garantía de los derechos digitales. </w:t>
      </w:r>
    </w:p>
    <w:p w14:paraId="5F092C43" w14:textId="77777777" w:rsidR="000A174B" w:rsidRPr="00A84606" w:rsidRDefault="000A174B" w:rsidP="000A174B">
      <w:pPr>
        <w:pStyle w:val="Prrafodelista"/>
        <w:numPr>
          <w:ilvl w:val="0"/>
          <w:numId w:val="15"/>
        </w:numPr>
        <w:spacing w:after="160" w:line="259" w:lineRule="auto"/>
        <w:ind w:left="426"/>
        <w:jc w:val="both"/>
        <w:rPr>
          <w:rFonts w:ascii="Calibri Light" w:hAnsi="Calibri Light" w:cs="Calibri Light"/>
        </w:rPr>
      </w:pPr>
      <w:r w:rsidRPr="00A84606">
        <w:rPr>
          <w:rFonts w:ascii="Calibri Light" w:hAnsi="Calibri Light" w:cs="Calibri Light"/>
        </w:rPr>
        <w:t xml:space="preserve">De conformidad con lo dispuesto en el artículo 11 de la Ley Orgánica 3/2018 se le informa de los siguientes extremos: El responsable del tratamiento de sus datos es la Junta de Extremadura. Consejería de Cultura, Turismo, Jóvenes y Deportes. </w:t>
      </w:r>
    </w:p>
    <w:p w14:paraId="5154CFB3" w14:textId="77777777" w:rsidR="00F70641" w:rsidRPr="008D01C4" w:rsidRDefault="00F70641" w:rsidP="00F70641">
      <w:pPr>
        <w:pStyle w:val="Prrafodelista"/>
        <w:numPr>
          <w:ilvl w:val="0"/>
          <w:numId w:val="15"/>
        </w:numPr>
        <w:spacing w:after="160" w:line="259" w:lineRule="auto"/>
        <w:ind w:left="426"/>
        <w:jc w:val="both"/>
        <w:rPr>
          <w:rFonts w:ascii="Calibri Light" w:hAnsi="Calibri Light" w:cs="Calibri Light"/>
        </w:rPr>
      </w:pPr>
      <w:r w:rsidRPr="00A84606">
        <w:rPr>
          <w:rFonts w:ascii="Calibri Light" w:hAnsi="Calibri Light" w:cs="Calibri Light"/>
        </w:rPr>
        <w:t xml:space="preserve">La finalidad del tratamiento es la instrucción y resolución de la concesión </w:t>
      </w:r>
      <w:r w:rsidRPr="008D01C4">
        <w:rPr>
          <w:rFonts w:ascii="Calibri Light" w:hAnsi="Calibri Light" w:cs="Calibri Light"/>
        </w:rPr>
        <w:t xml:space="preserve">de ayudas destinadas al fomento de la participación juvenil. </w:t>
      </w:r>
    </w:p>
    <w:p w14:paraId="3DB0D42E" w14:textId="77777777" w:rsidR="00F70641" w:rsidRPr="00A84606" w:rsidRDefault="00F70641" w:rsidP="00F70641">
      <w:pPr>
        <w:pStyle w:val="Prrafodelista"/>
        <w:numPr>
          <w:ilvl w:val="0"/>
          <w:numId w:val="15"/>
        </w:numPr>
        <w:spacing w:after="160" w:line="259" w:lineRule="auto"/>
        <w:ind w:left="426"/>
        <w:jc w:val="both"/>
        <w:rPr>
          <w:rFonts w:ascii="Calibri Light" w:hAnsi="Calibri Light" w:cs="Calibri Light"/>
        </w:rPr>
      </w:pPr>
      <w:r w:rsidRPr="00A84606">
        <w:rPr>
          <w:rFonts w:ascii="Calibri Light" w:hAnsi="Calibri Light" w:cs="Calibri Light"/>
        </w:rPr>
        <w:t xml:space="preserve">La legitimación para el tratamiento de sus datos es el recogido en el artículo 6.1.c) del Reglamento General de Protección de Datos 2016/679 (UE) de 27 de abril de 2016, ya que es necesario para el cumplimiento de una obligación legal aplicable al responsable del tratamiento. Esta obligación legal está establecida en el Decreto </w:t>
      </w:r>
      <w:r>
        <w:rPr>
          <w:rFonts w:ascii="Calibri Light" w:hAnsi="Calibri Light" w:cs="Calibri Light"/>
        </w:rPr>
        <w:t>______</w:t>
      </w:r>
      <w:r w:rsidRPr="00A84606">
        <w:rPr>
          <w:rFonts w:ascii="Calibri Light" w:hAnsi="Calibri Light" w:cs="Calibri Light"/>
        </w:rPr>
        <w:t xml:space="preserve">, de </w:t>
      </w:r>
      <w:r>
        <w:rPr>
          <w:rFonts w:ascii="Calibri Light" w:hAnsi="Calibri Light" w:cs="Calibri Light"/>
        </w:rPr>
        <w:t>_______</w:t>
      </w:r>
      <w:r w:rsidRPr="00A84606">
        <w:rPr>
          <w:rFonts w:ascii="Calibri Light" w:hAnsi="Calibri Light" w:cs="Calibri Light"/>
        </w:rPr>
        <w:t xml:space="preserve">, por el que se establecen las bases reguladoras de las ayudas </w:t>
      </w:r>
      <w:r w:rsidRPr="008D01C4">
        <w:rPr>
          <w:rFonts w:ascii="Calibri Light" w:hAnsi="Calibri Light" w:cs="Calibri Light"/>
        </w:rPr>
        <w:t>destinadas al fomento de la participación juvenil</w:t>
      </w:r>
      <w:r w:rsidRPr="00A84606">
        <w:rPr>
          <w:rFonts w:ascii="Calibri Light" w:hAnsi="Calibri Light" w:cs="Calibri Light"/>
        </w:rPr>
        <w:t>.</w:t>
      </w:r>
    </w:p>
    <w:p w14:paraId="3F2EFC81" w14:textId="77777777" w:rsidR="000A174B" w:rsidRPr="00A84606" w:rsidRDefault="000A174B" w:rsidP="000A174B">
      <w:pPr>
        <w:pStyle w:val="Prrafodelista"/>
        <w:numPr>
          <w:ilvl w:val="0"/>
          <w:numId w:val="15"/>
        </w:numPr>
        <w:spacing w:after="160" w:line="259" w:lineRule="auto"/>
        <w:ind w:left="426"/>
        <w:jc w:val="both"/>
        <w:rPr>
          <w:rFonts w:ascii="Calibri Light" w:hAnsi="Calibri Light" w:cs="Calibri Light"/>
        </w:rPr>
      </w:pPr>
      <w:r w:rsidRPr="00A84606">
        <w:rPr>
          <w:rFonts w:ascii="Calibri Light" w:hAnsi="Calibri Light" w:cs="Calibri Light"/>
        </w:rPr>
        <w:t>Los datos podrán ser transferidos a 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w:t>
      </w:r>
    </w:p>
    <w:p w14:paraId="0899A799" w14:textId="77777777" w:rsidR="000A174B" w:rsidRPr="00A84606" w:rsidRDefault="000A174B" w:rsidP="000A174B">
      <w:pPr>
        <w:pStyle w:val="Prrafodelista"/>
        <w:numPr>
          <w:ilvl w:val="0"/>
          <w:numId w:val="15"/>
        </w:numPr>
        <w:spacing w:after="160" w:line="259" w:lineRule="auto"/>
        <w:ind w:left="426"/>
        <w:jc w:val="both"/>
        <w:rPr>
          <w:rFonts w:ascii="Calibri Light" w:hAnsi="Calibri Light" w:cs="Calibri Light"/>
        </w:rPr>
      </w:pPr>
      <w:r w:rsidRPr="00A84606">
        <w:rPr>
          <w:rFonts w:ascii="Calibri Light" w:hAnsi="Calibri Light" w:cs="Calibri Light"/>
        </w:rPr>
        <w:t>Los datos se conservarán durante el tiempo necesario para cumplir la finalidad para la que se recaban y para determinar las posibles responsabilidades que se pudieran derivar de dicha finalidad y del tratamiento de datos. Una vez transcurridos los preceptivos plazos será de aplicación la normativa en materia de archivos y documentación.</w:t>
      </w:r>
    </w:p>
    <w:p w14:paraId="09BF5E0B" w14:textId="77777777" w:rsidR="000A174B" w:rsidRPr="00A84606" w:rsidRDefault="000A174B" w:rsidP="000A174B">
      <w:pPr>
        <w:pStyle w:val="Prrafodelista"/>
        <w:numPr>
          <w:ilvl w:val="0"/>
          <w:numId w:val="15"/>
        </w:numPr>
        <w:spacing w:after="160" w:line="259" w:lineRule="auto"/>
        <w:ind w:left="426"/>
        <w:jc w:val="both"/>
        <w:rPr>
          <w:rFonts w:ascii="Calibri Light" w:hAnsi="Calibri Light" w:cs="Calibri Light"/>
        </w:rPr>
      </w:pPr>
      <w:r w:rsidRPr="00A84606">
        <w:rPr>
          <w:rFonts w:ascii="Calibri Light" w:hAnsi="Calibri Light" w:cs="Calibri Light"/>
        </w:rPr>
        <w:t xml:space="preserve">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que fueron recogidos o el interesado retire el consentimiento otorgado. Para obtener información adicional sobre sus derechos y la forma de ejercerlos debe acceder al sitio web del Instituto de la Juventud de Extremadura: https://juventudextremadura.juntaex.es/web/. </w:t>
      </w:r>
    </w:p>
    <w:p w14:paraId="0E49647B" w14:textId="77777777" w:rsidR="003775FD" w:rsidRPr="00A84606" w:rsidRDefault="003775FD" w:rsidP="00B11577">
      <w:pPr>
        <w:spacing w:after="120"/>
        <w:jc w:val="both"/>
        <w:rPr>
          <w:rFonts w:asciiTheme="minorHAnsi" w:hAnsiTheme="minorHAnsi" w:cstheme="minorHAnsi"/>
          <w:bCs/>
        </w:rPr>
        <w:sectPr w:rsidR="003775FD" w:rsidRPr="00A84606" w:rsidSect="000A174B">
          <w:pgSz w:w="11906" w:h="16838"/>
          <w:pgMar w:top="1418" w:right="1418" w:bottom="1134" w:left="1418" w:header="1134" w:footer="284" w:gutter="0"/>
          <w:cols w:space="708"/>
          <w:docGrid w:linePitch="360"/>
        </w:sectPr>
      </w:pPr>
    </w:p>
    <w:p w14:paraId="132829FF" w14:textId="77777777" w:rsidR="003775FD" w:rsidRPr="00A84606" w:rsidRDefault="003775FD" w:rsidP="003775FD">
      <w:pPr>
        <w:spacing w:after="160" w:line="259" w:lineRule="auto"/>
        <w:jc w:val="center"/>
        <w:rPr>
          <w:rFonts w:ascii="Calibri Light" w:hAnsi="Calibri Light" w:cs="Calibri Light"/>
          <w:b/>
          <w:bCs/>
          <w:sz w:val="28"/>
          <w:szCs w:val="28"/>
        </w:rPr>
      </w:pPr>
      <w:bookmarkStart w:id="23" w:name="_Hlk176773255"/>
      <w:r w:rsidRPr="00A84606">
        <w:rPr>
          <w:rFonts w:ascii="Calibri Light" w:hAnsi="Calibri Light" w:cs="Calibri Light"/>
          <w:b/>
          <w:bCs/>
          <w:sz w:val="28"/>
          <w:szCs w:val="28"/>
        </w:rPr>
        <w:t>ANEXO II</w:t>
      </w:r>
    </w:p>
    <w:p w14:paraId="06DFDAF4" w14:textId="77777777" w:rsidR="003775FD" w:rsidRPr="00A84606" w:rsidRDefault="003775FD" w:rsidP="003775FD">
      <w:pPr>
        <w:spacing w:after="160" w:line="259" w:lineRule="auto"/>
        <w:jc w:val="center"/>
        <w:rPr>
          <w:rFonts w:ascii="Calibri Light" w:hAnsi="Calibri Light" w:cs="Calibri Light"/>
          <w:b/>
          <w:bCs/>
          <w:sz w:val="28"/>
          <w:szCs w:val="28"/>
        </w:rPr>
      </w:pPr>
      <w:r w:rsidRPr="00A84606">
        <w:rPr>
          <w:rFonts w:ascii="Calibri Light" w:hAnsi="Calibri Light" w:cs="Calibri Light"/>
          <w:b/>
          <w:bCs/>
          <w:sz w:val="28"/>
          <w:szCs w:val="28"/>
        </w:rPr>
        <w:t xml:space="preserve">FORMULARIO DE PROYECTO </w:t>
      </w:r>
    </w:p>
    <w:p w14:paraId="54DF88C6" w14:textId="77777777" w:rsidR="003775FD" w:rsidRPr="00A84606" w:rsidRDefault="003775FD" w:rsidP="003775FD">
      <w:pPr>
        <w:numPr>
          <w:ilvl w:val="0"/>
          <w:numId w:val="21"/>
        </w:numPr>
        <w:spacing w:after="160" w:line="259" w:lineRule="auto"/>
        <w:contextualSpacing/>
        <w:rPr>
          <w:rFonts w:ascii="Calibri Light" w:hAnsi="Calibri Light" w:cs="Calibri Light"/>
          <w:b/>
          <w:bCs/>
          <w:sz w:val="24"/>
          <w:szCs w:val="24"/>
        </w:rPr>
      </w:pPr>
      <w:r w:rsidRPr="00A84606">
        <w:rPr>
          <w:rFonts w:ascii="Calibri Light" w:hAnsi="Calibri Light" w:cs="Calibri Light"/>
          <w:b/>
          <w:bCs/>
          <w:sz w:val="24"/>
          <w:szCs w:val="24"/>
        </w:rPr>
        <w:t>Descripción y datos generales del proyecto</w:t>
      </w:r>
    </w:p>
    <w:tbl>
      <w:tblPr>
        <w:tblStyle w:val="Tablaconcuadrcula1"/>
        <w:tblW w:w="11437" w:type="dxa"/>
        <w:tblInd w:w="-759" w:type="dxa"/>
        <w:tblLook w:val="04A0" w:firstRow="1" w:lastRow="0" w:firstColumn="1" w:lastColumn="0" w:noHBand="0" w:noVBand="1"/>
      </w:tblPr>
      <w:tblGrid>
        <w:gridCol w:w="11554"/>
      </w:tblGrid>
      <w:tr w:rsidR="00A84606" w:rsidRPr="00A84606" w14:paraId="04B48FF9" w14:textId="77777777" w:rsidTr="00D5512C">
        <w:trPr>
          <w:trHeight w:val="10909"/>
        </w:trPr>
        <w:tc>
          <w:tcPr>
            <w:tcW w:w="0" w:type="auto"/>
          </w:tcPr>
          <w:p w14:paraId="1E8EEE5F" w14:textId="77777777" w:rsidR="003775FD" w:rsidRPr="00A84606" w:rsidRDefault="003775FD" w:rsidP="003775FD">
            <w:pPr>
              <w:spacing w:after="0" w:line="240" w:lineRule="auto"/>
              <w:rPr>
                <w:rFonts w:cs="Calibri"/>
                <w:sz w:val="20"/>
                <w:szCs w:val="20"/>
              </w:rPr>
            </w:pPr>
          </w:p>
          <w:tbl>
            <w:tblPr>
              <w:tblStyle w:val="Tablaconcuadrcula1"/>
              <w:tblW w:w="11278" w:type="dxa"/>
              <w:tblLook w:val="04A0" w:firstRow="1" w:lastRow="0" w:firstColumn="1" w:lastColumn="0" w:noHBand="0" w:noVBand="1"/>
            </w:tblPr>
            <w:tblGrid>
              <w:gridCol w:w="2435"/>
              <w:gridCol w:w="3260"/>
              <w:gridCol w:w="246"/>
              <w:gridCol w:w="5337"/>
            </w:tblGrid>
            <w:tr w:rsidR="00A84606" w:rsidRPr="00A84606" w14:paraId="687B4A25" w14:textId="77777777" w:rsidTr="003775FD">
              <w:tc>
                <w:tcPr>
                  <w:tcW w:w="2435" w:type="dxa"/>
                  <w:tcBorders>
                    <w:bottom w:val="single" w:sz="4" w:space="0" w:color="auto"/>
                  </w:tcBorders>
                  <w:shd w:val="clear" w:color="auto" w:fill="FBE4D5"/>
                </w:tcPr>
                <w:p w14:paraId="6C5B6F34" w14:textId="77777777" w:rsidR="003775FD" w:rsidRPr="00A84606" w:rsidRDefault="003775FD" w:rsidP="003775FD">
                  <w:pPr>
                    <w:numPr>
                      <w:ilvl w:val="1"/>
                      <w:numId w:val="20"/>
                    </w:numPr>
                    <w:spacing w:after="0" w:line="240" w:lineRule="auto"/>
                    <w:rPr>
                      <w:rFonts w:cs="Calibri"/>
                      <w:b/>
                      <w:bCs/>
                      <w:sz w:val="20"/>
                      <w:szCs w:val="20"/>
                    </w:rPr>
                  </w:pPr>
                  <w:bookmarkStart w:id="24" w:name="_Hlk116377063"/>
                  <w:r w:rsidRPr="00A84606">
                    <w:rPr>
                      <w:rFonts w:cs="Calibri"/>
                      <w:b/>
                      <w:bCs/>
                      <w:sz w:val="20"/>
                      <w:szCs w:val="20"/>
                    </w:rPr>
                    <w:t>Título del proyecto</w:t>
                  </w:r>
                </w:p>
              </w:tc>
              <w:tc>
                <w:tcPr>
                  <w:tcW w:w="8843" w:type="dxa"/>
                  <w:gridSpan w:val="3"/>
                  <w:tcBorders>
                    <w:bottom w:val="single" w:sz="4" w:space="0" w:color="auto"/>
                  </w:tcBorders>
                </w:tcPr>
                <w:p w14:paraId="0AC5FCAE" w14:textId="77777777" w:rsidR="003775FD" w:rsidRPr="00A84606" w:rsidRDefault="003775FD" w:rsidP="003775FD">
                  <w:pPr>
                    <w:spacing w:after="0" w:line="240" w:lineRule="auto"/>
                    <w:rPr>
                      <w:rFonts w:cs="Calibri"/>
                      <w:sz w:val="20"/>
                      <w:szCs w:val="20"/>
                    </w:rPr>
                  </w:pPr>
                </w:p>
              </w:tc>
            </w:tr>
            <w:bookmarkEnd w:id="24"/>
            <w:tr w:rsidR="00A84606" w:rsidRPr="00A84606" w14:paraId="70A94186" w14:textId="77777777" w:rsidTr="003775FD">
              <w:tc>
                <w:tcPr>
                  <w:tcW w:w="11278" w:type="dxa"/>
                  <w:gridSpan w:val="4"/>
                  <w:shd w:val="clear" w:color="auto" w:fill="FBE4D5"/>
                </w:tcPr>
                <w:p w14:paraId="5CD84A5A" w14:textId="77777777" w:rsidR="003775FD" w:rsidRPr="00A84606" w:rsidRDefault="003775FD" w:rsidP="003775FD">
                  <w:pPr>
                    <w:spacing w:after="0" w:line="240" w:lineRule="auto"/>
                    <w:rPr>
                      <w:rFonts w:cs="Calibri"/>
                      <w:b/>
                      <w:bCs/>
                      <w:sz w:val="20"/>
                      <w:szCs w:val="20"/>
                    </w:rPr>
                  </w:pPr>
                  <w:r w:rsidRPr="00A84606">
                    <w:rPr>
                      <w:rFonts w:cs="Calibri"/>
                      <w:b/>
                      <w:bCs/>
                      <w:sz w:val="20"/>
                      <w:szCs w:val="20"/>
                    </w:rPr>
                    <w:t>1.2. Ámbito territorial de desarrollo del proyecto</w:t>
                  </w:r>
                </w:p>
              </w:tc>
            </w:tr>
            <w:tr w:rsidR="00A84606" w:rsidRPr="00A84606" w14:paraId="4E5CB659" w14:textId="77777777" w:rsidTr="00D5512C">
              <w:tc>
                <w:tcPr>
                  <w:tcW w:w="5941" w:type="dxa"/>
                  <w:gridSpan w:val="3"/>
                </w:tcPr>
                <w:p w14:paraId="2843A1ED" w14:textId="77777777" w:rsidR="003775FD" w:rsidRPr="00A84606" w:rsidRDefault="003775FD" w:rsidP="003775FD">
                  <w:pPr>
                    <w:spacing w:after="0" w:line="240" w:lineRule="auto"/>
                    <w:jc w:val="center"/>
                    <w:rPr>
                      <w:rFonts w:cs="Calibri"/>
                      <w:b/>
                      <w:bCs/>
                      <w:sz w:val="20"/>
                      <w:szCs w:val="20"/>
                    </w:rPr>
                  </w:pPr>
                  <w:r w:rsidRPr="00A84606">
                    <w:rPr>
                      <w:rFonts w:cs="Calibri"/>
                      <w:b/>
                      <w:bCs/>
                      <w:sz w:val="20"/>
                      <w:szCs w:val="20"/>
                    </w:rPr>
                    <w:t>MUNICIPIOS</w:t>
                  </w:r>
                </w:p>
              </w:tc>
              <w:tc>
                <w:tcPr>
                  <w:tcW w:w="5337" w:type="dxa"/>
                </w:tcPr>
                <w:p w14:paraId="45A7B878" w14:textId="77777777" w:rsidR="003775FD" w:rsidRPr="00A84606" w:rsidRDefault="003775FD" w:rsidP="003775FD">
                  <w:pPr>
                    <w:spacing w:after="0" w:line="240" w:lineRule="auto"/>
                    <w:jc w:val="center"/>
                    <w:rPr>
                      <w:rFonts w:cs="Calibri"/>
                      <w:b/>
                      <w:bCs/>
                      <w:sz w:val="20"/>
                      <w:szCs w:val="20"/>
                    </w:rPr>
                  </w:pPr>
                  <w:r w:rsidRPr="00A84606">
                    <w:rPr>
                      <w:rFonts w:cs="Calibri"/>
                      <w:b/>
                      <w:bCs/>
                      <w:sz w:val="20"/>
                      <w:szCs w:val="20"/>
                    </w:rPr>
                    <w:t>ENTIDADES LOCALES MENORES/ PEDANÍAS</w:t>
                  </w:r>
                </w:p>
              </w:tc>
            </w:tr>
            <w:tr w:rsidR="00A84606" w:rsidRPr="00A84606" w14:paraId="5B411E67" w14:textId="77777777" w:rsidTr="00D5512C">
              <w:trPr>
                <w:trHeight w:val="1383"/>
              </w:trPr>
              <w:tc>
                <w:tcPr>
                  <w:tcW w:w="5941" w:type="dxa"/>
                  <w:gridSpan w:val="3"/>
                  <w:tcBorders>
                    <w:bottom w:val="single" w:sz="4" w:space="0" w:color="auto"/>
                  </w:tcBorders>
                </w:tcPr>
                <w:p w14:paraId="55CC5D9B" w14:textId="77777777" w:rsidR="003775FD" w:rsidRPr="00A84606" w:rsidRDefault="003775FD" w:rsidP="003775FD">
                  <w:pPr>
                    <w:numPr>
                      <w:ilvl w:val="0"/>
                      <w:numId w:val="19"/>
                    </w:numPr>
                    <w:spacing w:after="0" w:line="240" w:lineRule="auto"/>
                    <w:rPr>
                      <w:rFonts w:cs="Calibri"/>
                      <w:sz w:val="20"/>
                      <w:szCs w:val="20"/>
                    </w:rPr>
                  </w:pPr>
                </w:p>
                <w:p w14:paraId="1C2FE505" w14:textId="77777777" w:rsidR="003775FD" w:rsidRPr="00A84606" w:rsidRDefault="003775FD" w:rsidP="003775FD">
                  <w:pPr>
                    <w:numPr>
                      <w:ilvl w:val="0"/>
                      <w:numId w:val="19"/>
                    </w:numPr>
                    <w:spacing w:after="0" w:line="240" w:lineRule="auto"/>
                    <w:rPr>
                      <w:rFonts w:cs="Calibri"/>
                      <w:sz w:val="20"/>
                      <w:szCs w:val="20"/>
                    </w:rPr>
                  </w:pPr>
                </w:p>
                <w:p w14:paraId="74719EE5" w14:textId="77777777" w:rsidR="003775FD" w:rsidRPr="00A84606" w:rsidRDefault="003775FD" w:rsidP="003775FD">
                  <w:pPr>
                    <w:numPr>
                      <w:ilvl w:val="0"/>
                      <w:numId w:val="19"/>
                    </w:numPr>
                    <w:spacing w:after="0" w:line="240" w:lineRule="auto"/>
                    <w:rPr>
                      <w:rFonts w:cs="Calibri"/>
                      <w:sz w:val="20"/>
                      <w:szCs w:val="20"/>
                    </w:rPr>
                  </w:pPr>
                </w:p>
                <w:p w14:paraId="45E9AC3B" w14:textId="77777777" w:rsidR="003775FD" w:rsidRPr="00A84606" w:rsidRDefault="003775FD" w:rsidP="003775FD">
                  <w:pPr>
                    <w:numPr>
                      <w:ilvl w:val="0"/>
                      <w:numId w:val="19"/>
                    </w:numPr>
                    <w:spacing w:after="0" w:line="240" w:lineRule="auto"/>
                    <w:rPr>
                      <w:rFonts w:cs="Calibri"/>
                      <w:sz w:val="20"/>
                      <w:szCs w:val="20"/>
                    </w:rPr>
                  </w:pPr>
                </w:p>
                <w:p w14:paraId="308122C9" w14:textId="77777777" w:rsidR="003775FD" w:rsidRPr="00A84606" w:rsidRDefault="003775FD" w:rsidP="003775FD">
                  <w:pPr>
                    <w:numPr>
                      <w:ilvl w:val="0"/>
                      <w:numId w:val="19"/>
                    </w:numPr>
                    <w:spacing w:after="0" w:line="240" w:lineRule="auto"/>
                    <w:rPr>
                      <w:rFonts w:cs="Calibri"/>
                      <w:sz w:val="20"/>
                      <w:szCs w:val="20"/>
                    </w:rPr>
                  </w:pPr>
                </w:p>
              </w:tc>
              <w:tc>
                <w:tcPr>
                  <w:tcW w:w="5337" w:type="dxa"/>
                  <w:tcBorders>
                    <w:bottom w:val="single" w:sz="4" w:space="0" w:color="auto"/>
                  </w:tcBorders>
                </w:tcPr>
                <w:p w14:paraId="65203A35" w14:textId="77777777" w:rsidR="003775FD" w:rsidRPr="00A84606" w:rsidRDefault="003775FD" w:rsidP="003775FD">
                  <w:pPr>
                    <w:numPr>
                      <w:ilvl w:val="0"/>
                      <w:numId w:val="19"/>
                    </w:numPr>
                    <w:spacing w:after="0" w:line="240" w:lineRule="auto"/>
                    <w:rPr>
                      <w:rFonts w:cs="Calibri"/>
                      <w:sz w:val="20"/>
                      <w:szCs w:val="20"/>
                    </w:rPr>
                  </w:pPr>
                </w:p>
                <w:p w14:paraId="2065DE25" w14:textId="77777777" w:rsidR="003775FD" w:rsidRPr="00A84606" w:rsidRDefault="003775FD" w:rsidP="003775FD">
                  <w:pPr>
                    <w:numPr>
                      <w:ilvl w:val="0"/>
                      <w:numId w:val="19"/>
                    </w:numPr>
                    <w:spacing w:after="0" w:line="240" w:lineRule="auto"/>
                    <w:rPr>
                      <w:rFonts w:cs="Calibri"/>
                      <w:sz w:val="20"/>
                      <w:szCs w:val="20"/>
                    </w:rPr>
                  </w:pPr>
                </w:p>
                <w:p w14:paraId="7F07F194" w14:textId="77777777" w:rsidR="003775FD" w:rsidRPr="00A84606" w:rsidRDefault="003775FD" w:rsidP="003775FD">
                  <w:pPr>
                    <w:numPr>
                      <w:ilvl w:val="0"/>
                      <w:numId w:val="19"/>
                    </w:numPr>
                    <w:spacing w:after="0" w:line="240" w:lineRule="auto"/>
                    <w:rPr>
                      <w:rFonts w:cs="Calibri"/>
                      <w:sz w:val="20"/>
                      <w:szCs w:val="20"/>
                    </w:rPr>
                  </w:pPr>
                </w:p>
                <w:p w14:paraId="6ECBA72F" w14:textId="77777777" w:rsidR="003775FD" w:rsidRPr="00A84606" w:rsidRDefault="003775FD" w:rsidP="003775FD">
                  <w:pPr>
                    <w:numPr>
                      <w:ilvl w:val="0"/>
                      <w:numId w:val="19"/>
                    </w:numPr>
                    <w:spacing w:after="0" w:line="240" w:lineRule="auto"/>
                    <w:rPr>
                      <w:rFonts w:cs="Calibri"/>
                      <w:sz w:val="20"/>
                      <w:szCs w:val="20"/>
                    </w:rPr>
                  </w:pPr>
                </w:p>
                <w:p w14:paraId="15D9AFFC" w14:textId="77777777" w:rsidR="003775FD" w:rsidRPr="00A84606" w:rsidRDefault="003775FD" w:rsidP="003775FD">
                  <w:pPr>
                    <w:numPr>
                      <w:ilvl w:val="1"/>
                      <w:numId w:val="22"/>
                    </w:numPr>
                    <w:spacing w:after="0" w:line="240" w:lineRule="auto"/>
                    <w:rPr>
                      <w:rFonts w:cs="Calibri"/>
                      <w:sz w:val="20"/>
                      <w:szCs w:val="20"/>
                    </w:rPr>
                  </w:pPr>
                </w:p>
              </w:tc>
            </w:tr>
            <w:tr w:rsidR="00A84606" w:rsidRPr="00A84606" w14:paraId="43965BD8" w14:textId="77777777" w:rsidTr="003775FD">
              <w:tc>
                <w:tcPr>
                  <w:tcW w:w="11278" w:type="dxa"/>
                  <w:gridSpan w:val="4"/>
                  <w:shd w:val="clear" w:color="auto" w:fill="FBE4D5"/>
                </w:tcPr>
                <w:p w14:paraId="6C3836AC" w14:textId="77777777" w:rsidR="003775FD" w:rsidRPr="00A84606" w:rsidRDefault="003775FD" w:rsidP="003775FD">
                  <w:pPr>
                    <w:spacing w:after="0" w:line="240" w:lineRule="auto"/>
                    <w:rPr>
                      <w:rFonts w:cs="Calibri"/>
                      <w:b/>
                      <w:bCs/>
                      <w:sz w:val="20"/>
                      <w:szCs w:val="20"/>
                    </w:rPr>
                  </w:pPr>
                  <w:r w:rsidRPr="00A84606">
                    <w:rPr>
                      <w:rFonts w:cs="Calibri"/>
                      <w:b/>
                      <w:bCs/>
                      <w:sz w:val="20"/>
                      <w:szCs w:val="20"/>
                    </w:rPr>
                    <w:t>1.3. Duración del proyecto</w:t>
                  </w:r>
                </w:p>
              </w:tc>
            </w:tr>
            <w:tr w:rsidR="00A84606" w:rsidRPr="00A84606" w14:paraId="4CF02500" w14:textId="77777777" w:rsidTr="00D5512C">
              <w:tc>
                <w:tcPr>
                  <w:tcW w:w="5695" w:type="dxa"/>
                  <w:gridSpan w:val="2"/>
                </w:tcPr>
                <w:p w14:paraId="7A4E54F1" w14:textId="77777777" w:rsidR="003775FD" w:rsidRPr="00A84606" w:rsidRDefault="003775FD" w:rsidP="003775FD">
                  <w:pPr>
                    <w:spacing w:after="0" w:line="240" w:lineRule="auto"/>
                    <w:rPr>
                      <w:rFonts w:cs="Calibri"/>
                      <w:sz w:val="20"/>
                      <w:szCs w:val="20"/>
                    </w:rPr>
                  </w:pPr>
                  <w:r w:rsidRPr="00A84606">
                    <w:rPr>
                      <w:rFonts w:cs="Calibri"/>
                      <w:sz w:val="20"/>
                      <w:szCs w:val="20"/>
                    </w:rPr>
                    <w:t xml:space="preserve">Fecha de inicio prevista: </w:t>
                  </w:r>
                </w:p>
              </w:tc>
              <w:tc>
                <w:tcPr>
                  <w:tcW w:w="5583" w:type="dxa"/>
                  <w:gridSpan w:val="2"/>
                </w:tcPr>
                <w:p w14:paraId="2A1D9BD6" w14:textId="77777777" w:rsidR="003775FD" w:rsidRPr="00A84606" w:rsidRDefault="003775FD" w:rsidP="003775FD">
                  <w:pPr>
                    <w:spacing w:after="0" w:line="240" w:lineRule="auto"/>
                    <w:rPr>
                      <w:rFonts w:cs="Calibri"/>
                      <w:sz w:val="20"/>
                      <w:szCs w:val="20"/>
                    </w:rPr>
                  </w:pPr>
                  <w:r w:rsidRPr="00A84606">
                    <w:rPr>
                      <w:rFonts w:cs="Calibri"/>
                      <w:sz w:val="20"/>
                      <w:szCs w:val="20"/>
                    </w:rPr>
                    <w:t xml:space="preserve">Fecha de finalización prevista: </w:t>
                  </w:r>
                </w:p>
              </w:tc>
            </w:tr>
          </w:tbl>
          <w:p w14:paraId="33C85D0C" w14:textId="77777777" w:rsidR="003775FD" w:rsidRPr="00A84606" w:rsidRDefault="003775FD" w:rsidP="003775FD">
            <w:pPr>
              <w:spacing w:after="0" w:line="240" w:lineRule="auto"/>
              <w:rPr>
                <w:rFonts w:cs="Calibri"/>
                <w:sz w:val="20"/>
                <w:szCs w:val="20"/>
              </w:rPr>
            </w:pPr>
          </w:p>
          <w:tbl>
            <w:tblPr>
              <w:tblStyle w:val="Tablaconcuadrcula1"/>
              <w:tblW w:w="11278" w:type="dxa"/>
              <w:tblLook w:val="04A0" w:firstRow="1" w:lastRow="0" w:firstColumn="1" w:lastColumn="0" w:noHBand="0" w:noVBand="1"/>
            </w:tblPr>
            <w:tblGrid>
              <w:gridCol w:w="3192"/>
              <w:gridCol w:w="8086"/>
            </w:tblGrid>
            <w:tr w:rsidR="00A84606" w:rsidRPr="00A84606" w14:paraId="3833CB13" w14:textId="77777777" w:rsidTr="003775FD">
              <w:tc>
                <w:tcPr>
                  <w:tcW w:w="3192" w:type="dxa"/>
                  <w:tcBorders>
                    <w:bottom w:val="single" w:sz="4" w:space="0" w:color="auto"/>
                  </w:tcBorders>
                  <w:shd w:val="clear" w:color="auto" w:fill="FBE4D5"/>
                </w:tcPr>
                <w:p w14:paraId="28A66C5A" w14:textId="77777777" w:rsidR="003775FD" w:rsidRPr="00A84606" w:rsidRDefault="003775FD" w:rsidP="003775FD">
                  <w:pPr>
                    <w:spacing w:after="0" w:line="240" w:lineRule="auto"/>
                    <w:rPr>
                      <w:rFonts w:cs="Calibri"/>
                      <w:b/>
                      <w:bCs/>
                      <w:sz w:val="20"/>
                      <w:szCs w:val="20"/>
                    </w:rPr>
                  </w:pPr>
                  <w:r w:rsidRPr="00A84606">
                    <w:rPr>
                      <w:rFonts w:cs="Calibri"/>
                      <w:b/>
                      <w:bCs/>
                      <w:sz w:val="20"/>
                      <w:szCs w:val="20"/>
                    </w:rPr>
                    <w:t>1.4. Presupuesto total del proyecto</w:t>
                  </w:r>
                </w:p>
              </w:tc>
              <w:tc>
                <w:tcPr>
                  <w:tcW w:w="8086" w:type="dxa"/>
                  <w:tcBorders>
                    <w:bottom w:val="single" w:sz="4" w:space="0" w:color="auto"/>
                  </w:tcBorders>
                </w:tcPr>
                <w:p w14:paraId="13978E1E" w14:textId="77777777" w:rsidR="003775FD" w:rsidRPr="00A84606" w:rsidRDefault="003775FD" w:rsidP="003775FD">
                  <w:pPr>
                    <w:spacing w:after="0" w:line="240" w:lineRule="auto"/>
                    <w:rPr>
                      <w:rFonts w:cs="Calibri"/>
                      <w:sz w:val="20"/>
                      <w:szCs w:val="20"/>
                    </w:rPr>
                  </w:pPr>
                </w:p>
              </w:tc>
            </w:tr>
          </w:tbl>
          <w:p w14:paraId="360257E4" w14:textId="77777777" w:rsidR="003775FD" w:rsidRPr="00A84606" w:rsidRDefault="003775FD" w:rsidP="003775FD">
            <w:pPr>
              <w:spacing w:after="0" w:line="240" w:lineRule="auto"/>
              <w:rPr>
                <w:rFonts w:cs="Calibri"/>
                <w:sz w:val="20"/>
                <w:szCs w:val="20"/>
              </w:rPr>
            </w:pPr>
          </w:p>
          <w:tbl>
            <w:tblPr>
              <w:tblStyle w:val="Tablaconcuadrcula1"/>
              <w:tblW w:w="11312" w:type="dxa"/>
              <w:tblLook w:val="04A0" w:firstRow="1" w:lastRow="0" w:firstColumn="1" w:lastColumn="0" w:noHBand="0" w:noVBand="1"/>
            </w:tblPr>
            <w:tblGrid>
              <w:gridCol w:w="5506"/>
              <w:gridCol w:w="2693"/>
              <w:gridCol w:w="3113"/>
            </w:tblGrid>
            <w:tr w:rsidR="00A84606" w:rsidRPr="00A84606" w14:paraId="01966CC7" w14:textId="77777777" w:rsidTr="003775FD">
              <w:trPr>
                <w:trHeight w:val="215"/>
              </w:trPr>
              <w:tc>
                <w:tcPr>
                  <w:tcW w:w="11312" w:type="dxa"/>
                  <w:gridSpan w:val="3"/>
                  <w:shd w:val="clear" w:color="auto" w:fill="FBE4D5"/>
                </w:tcPr>
                <w:p w14:paraId="12F2A451" w14:textId="77777777" w:rsidR="003775FD" w:rsidRPr="00A84606" w:rsidRDefault="003775FD" w:rsidP="003775FD">
                  <w:pPr>
                    <w:spacing w:after="0" w:line="240" w:lineRule="auto"/>
                    <w:rPr>
                      <w:rFonts w:cs="Calibri"/>
                      <w:b/>
                      <w:bCs/>
                      <w:sz w:val="20"/>
                      <w:szCs w:val="20"/>
                    </w:rPr>
                  </w:pPr>
                  <w:r w:rsidRPr="00A84606">
                    <w:rPr>
                      <w:rFonts w:cs="Calibri"/>
                      <w:b/>
                      <w:bCs/>
                      <w:sz w:val="20"/>
                      <w:szCs w:val="20"/>
                    </w:rPr>
                    <w:t>1.5. Recursos financieros destinados a la financiación del proyecto (INGRESOS DEL PROYECTO)</w:t>
                  </w:r>
                </w:p>
              </w:tc>
            </w:tr>
            <w:tr w:rsidR="00A84606" w:rsidRPr="00A84606" w14:paraId="2C145E84" w14:textId="77777777" w:rsidTr="003775FD">
              <w:trPr>
                <w:trHeight w:val="215"/>
              </w:trPr>
              <w:tc>
                <w:tcPr>
                  <w:tcW w:w="11312" w:type="dxa"/>
                  <w:gridSpan w:val="3"/>
                  <w:shd w:val="clear" w:color="auto" w:fill="FBE4D5"/>
                </w:tcPr>
                <w:p w14:paraId="02D7CE5C" w14:textId="77777777" w:rsidR="003775FD" w:rsidRPr="00A84606" w:rsidRDefault="003775FD" w:rsidP="003775FD">
                  <w:pPr>
                    <w:numPr>
                      <w:ilvl w:val="0"/>
                      <w:numId w:val="25"/>
                    </w:numPr>
                    <w:spacing w:after="0" w:line="240" w:lineRule="auto"/>
                    <w:rPr>
                      <w:rFonts w:cs="Calibri"/>
                      <w:b/>
                      <w:bCs/>
                      <w:sz w:val="20"/>
                      <w:szCs w:val="20"/>
                    </w:rPr>
                  </w:pPr>
                  <w:r w:rsidRPr="00A84606">
                    <w:rPr>
                      <w:rFonts w:cs="Calibri"/>
                      <w:b/>
                      <w:bCs/>
                      <w:sz w:val="20"/>
                      <w:szCs w:val="20"/>
                    </w:rPr>
                    <w:t>APORTACIONES FINANCIERAS DE ENTIDADES PÚBLICAS O PRIVADAS</w:t>
                  </w:r>
                </w:p>
              </w:tc>
            </w:tr>
            <w:tr w:rsidR="00A84606" w:rsidRPr="00A84606" w14:paraId="52A8A070" w14:textId="77777777" w:rsidTr="003775FD">
              <w:trPr>
                <w:trHeight w:val="390"/>
              </w:trPr>
              <w:tc>
                <w:tcPr>
                  <w:tcW w:w="5506" w:type="dxa"/>
                  <w:shd w:val="clear" w:color="auto" w:fill="FBE4D5"/>
                </w:tcPr>
                <w:p w14:paraId="247AAAAF" w14:textId="77777777" w:rsidR="003775FD" w:rsidRPr="00A84606" w:rsidRDefault="003775FD" w:rsidP="003775FD">
                  <w:pPr>
                    <w:spacing w:after="0" w:line="240" w:lineRule="auto"/>
                    <w:jc w:val="center"/>
                    <w:rPr>
                      <w:rFonts w:cs="Calibri"/>
                      <w:b/>
                      <w:bCs/>
                      <w:sz w:val="20"/>
                      <w:szCs w:val="20"/>
                    </w:rPr>
                  </w:pPr>
                  <w:r w:rsidRPr="00A84606">
                    <w:rPr>
                      <w:rFonts w:cs="Calibri"/>
                      <w:b/>
                      <w:bCs/>
                      <w:sz w:val="20"/>
                      <w:szCs w:val="20"/>
                    </w:rPr>
                    <w:t xml:space="preserve">NOMBRE DE LA </w:t>
                  </w:r>
                </w:p>
                <w:p w14:paraId="10F2B3A9" w14:textId="77777777" w:rsidR="003775FD" w:rsidRPr="00A84606" w:rsidRDefault="003775FD" w:rsidP="003775FD">
                  <w:pPr>
                    <w:spacing w:after="0" w:line="240" w:lineRule="auto"/>
                    <w:jc w:val="center"/>
                    <w:rPr>
                      <w:rFonts w:cs="Calibri"/>
                      <w:b/>
                      <w:bCs/>
                      <w:sz w:val="20"/>
                      <w:szCs w:val="20"/>
                    </w:rPr>
                  </w:pPr>
                  <w:r w:rsidRPr="00A84606">
                    <w:rPr>
                      <w:rFonts w:cs="Calibri"/>
                      <w:b/>
                      <w:bCs/>
                      <w:sz w:val="20"/>
                      <w:szCs w:val="20"/>
                    </w:rPr>
                    <w:t>ENTIDAD PÚBLICA O PRIVADA</w:t>
                  </w:r>
                </w:p>
              </w:tc>
              <w:tc>
                <w:tcPr>
                  <w:tcW w:w="2693" w:type="dxa"/>
                  <w:shd w:val="clear" w:color="auto" w:fill="FBE4D5"/>
                </w:tcPr>
                <w:p w14:paraId="49E31F71" w14:textId="77777777" w:rsidR="003775FD" w:rsidRPr="00A84606" w:rsidRDefault="003775FD" w:rsidP="003775FD">
                  <w:pPr>
                    <w:spacing w:after="0" w:line="240" w:lineRule="auto"/>
                    <w:jc w:val="center"/>
                    <w:rPr>
                      <w:rFonts w:cs="Calibri"/>
                      <w:b/>
                      <w:bCs/>
                      <w:sz w:val="20"/>
                      <w:szCs w:val="20"/>
                    </w:rPr>
                  </w:pPr>
                  <w:r w:rsidRPr="00A84606">
                    <w:rPr>
                      <w:rFonts w:cs="Calibri"/>
                      <w:b/>
                      <w:bCs/>
                      <w:sz w:val="20"/>
                      <w:szCs w:val="20"/>
                    </w:rPr>
                    <w:t>IMPORTE QUE DESTINA A FINANCIAR EL PROYECTO</w:t>
                  </w:r>
                </w:p>
              </w:tc>
              <w:tc>
                <w:tcPr>
                  <w:tcW w:w="3113" w:type="dxa"/>
                  <w:shd w:val="clear" w:color="auto" w:fill="FBE4D5"/>
                </w:tcPr>
                <w:p w14:paraId="293A075C" w14:textId="77777777" w:rsidR="003775FD" w:rsidRPr="00A84606" w:rsidRDefault="003775FD" w:rsidP="003775FD">
                  <w:pPr>
                    <w:spacing w:after="0" w:line="240" w:lineRule="auto"/>
                    <w:jc w:val="center"/>
                    <w:rPr>
                      <w:rFonts w:cs="Calibri"/>
                      <w:b/>
                      <w:bCs/>
                      <w:sz w:val="20"/>
                      <w:szCs w:val="20"/>
                    </w:rPr>
                  </w:pPr>
                  <w:r w:rsidRPr="00A84606">
                    <w:rPr>
                      <w:rFonts w:cs="Calibri"/>
                      <w:b/>
                      <w:bCs/>
                      <w:sz w:val="20"/>
                      <w:szCs w:val="20"/>
                    </w:rPr>
                    <w:t>% DEL</w:t>
                  </w:r>
                </w:p>
                <w:p w14:paraId="3239135D" w14:textId="77777777" w:rsidR="003775FD" w:rsidRPr="00A84606" w:rsidRDefault="003775FD" w:rsidP="003775FD">
                  <w:pPr>
                    <w:spacing w:after="0" w:line="240" w:lineRule="auto"/>
                    <w:jc w:val="center"/>
                    <w:rPr>
                      <w:rFonts w:cs="Calibri"/>
                      <w:b/>
                      <w:bCs/>
                      <w:sz w:val="20"/>
                      <w:szCs w:val="20"/>
                    </w:rPr>
                  </w:pPr>
                  <w:r w:rsidRPr="00A84606">
                    <w:rPr>
                      <w:rFonts w:cs="Calibri"/>
                      <w:b/>
                      <w:bCs/>
                      <w:sz w:val="20"/>
                      <w:szCs w:val="20"/>
                    </w:rPr>
                    <w:t>PRESUPUESTO TOTAL DEL PROYECTO</w:t>
                  </w:r>
                </w:p>
              </w:tc>
            </w:tr>
            <w:tr w:rsidR="00A84606" w:rsidRPr="00A84606" w14:paraId="4767299F" w14:textId="77777777" w:rsidTr="00D5512C">
              <w:trPr>
                <w:trHeight w:val="215"/>
              </w:trPr>
              <w:tc>
                <w:tcPr>
                  <w:tcW w:w="5506" w:type="dxa"/>
                </w:tcPr>
                <w:p w14:paraId="2A1FD7BC" w14:textId="77777777" w:rsidR="003775FD" w:rsidRPr="00A84606" w:rsidRDefault="003775FD" w:rsidP="003775FD">
                  <w:pPr>
                    <w:spacing w:after="0" w:line="240" w:lineRule="auto"/>
                    <w:rPr>
                      <w:rFonts w:cs="Calibri"/>
                      <w:sz w:val="20"/>
                      <w:szCs w:val="20"/>
                    </w:rPr>
                  </w:pPr>
                </w:p>
              </w:tc>
              <w:tc>
                <w:tcPr>
                  <w:tcW w:w="2693" w:type="dxa"/>
                </w:tcPr>
                <w:p w14:paraId="22A4021E" w14:textId="77777777" w:rsidR="003775FD" w:rsidRPr="00A84606" w:rsidRDefault="003775FD" w:rsidP="003775FD">
                  <w:pPr>
                    <w:spacing w:after="0" w:line="240" w:lineRule="auto"/>
                    <w:rPr>
                      <w:rFonts w:cs="Calibri"/>
                      <w:sz w:val="20"/>
                      <w:szCs w:val="20"/>
                    </w:rPr>
                  </w:pPr>
                </w:p>
              </w:tc>
              <w:tc>
                <w:tcPr>
                  <w:tcW w:w="3113" w:type="dxa"/>
                </w:tcPr>
                <w:p w14:paraId="08F202EE" w14:textId="77777777" w:rsidR="003775FD" w:rsidRPr="00A84606" w:rsidRDefault="003775FD" w:rsidP="003775FD">
                  <w:pPr>
                    <w:spacing w:after="0" w:line="240" w:lineRule="auto"/>
                    <w:jc w:val="center"/>
                    <w:rPr>
                      <w:rFonts w:cs="Calibri"/>
                      <w:sz w:val="20"/>
                      <w:szCs w:val="20"/>
                    </w:rPr>
                  </w:pPr>
                  <w:r w:rsidRPr="00A84606">
                    <w:rPr>
                      <w:rFonts w:cs="Calibri"/>
                      <w:sz w:val="20"/>
                      <w:szCs w:val="20"/>
                    </w:rPr>
                    <w:t>%</w:t>
                  </w:r>
                </w:p>
              </w:tc>
            </w:tr>
            <w:tr w:rsidR="00A84606" w:rsidRPr="00A84606" w14:paraId="7866F4B7" w14:textId="77777777" w:rsidTr="00D5512C">
              <w:trPr>
                <w:trHeight w:val="215"/>
              </w:trPr>
              <w:tc>
                <w:tcPr>
                  <w:tcW w:w="5506" w:type="dxa"/>
                </w:tcPr>
                <w:p w14:paraId="5BB48556" w14:textId="77777777" w:rsidR="003775FD" w:rsidRPr="00A84606" w:rsidRDefault="003775FD" w:rsidP="003775FD">
                  <w:pPr>
                    <w:spacing w:after="0" w:line="240" w:lineRule="auto"/>
                    <w:rPr>
                      <w:rFonts w:cs="Calibri"/>
                      <w:sz w:val="20"/>
                      <w:szCs w:val="20"/>
                    </w:rPr>
                  </w:pPr>
                </w:p>
              </w:tc>
              <w:tc>
                <w:tcPr>
                  <w:tcW w:w="2693" w:type="dxa"/>
                </w:tcPr>
                <w:p w14:paraId="376C2682" w14:textId="77777777" w:rsidR="003775FD" w:rsidRPr="00A84606" w:rsidRDefault="003775FD" w:rsidP="003775FD">
                  <w:pPr>
                    <w:spacing w:after="0" w:line="240" w:lineRule="auto"/>
                    <w:rPr>
                      <w:rFonts w:cs="Calibri"/>
                      <w:sz w:val="20"/>
                      <w:szCs w:val="20"/>
                    </w:rPr>
                  </w:pPr>
                </w:p>
              </w:tc>
              <w:tc>
                <w:tcPr>
                  <w:tcW w:w="3113" w:type="dxa"/>
                </w:tcPr>
                <w:p w14:paraId="4B0E2324" w14:textId="77777777" w:rsidR="003775FD" w:rsidRPr="00A84606" w:rsidRDefault="003775FD" w:rsidP="003775FD">
                  <w:pPr>
                    <w:spacing w:after="0" w:line="240" w:lineRule="auto"/>
                    <w:jc w:val="center"/>
                    <w:rPr>
                      <w:rFonts w:cs="Calibri"/>
                      <w:sz w:val="20"/>
                      <w:szCs w:val="20"/>
                    </w:rPr>
                  </w:pPr>
                  <w:r w:rsidRPr="00A84606">
                    <w:rPr>
                      <w:rFonts w:cs="Calibri"/>
                      <w:sz w:val="20"/>
                      <w:szCs w:val="20"/>
                    </w:rPr>
                    <w:t>%</w:t>
                  </w:r>
                </w:p>
              </w:tc>
            </w:tr>
            <w:tr w:rsidR="00A84606" w:rsidRPr="00A84606" w14:paraId="06B3FE6F" w14:textId="77777777" w:rsidTr="00D5512C">
              <w:trPr>
                <w:trHeight w:val="215"/>
              </w:trPr>
              <w:tc>
                <w:tcPr>
                  <w:tcW w:w="5506" w:type="dxa"/>
                </w:tcPr>
                <w:p w14:paraId="20C70C1D" w14:textId="77777777" w:rsidR="003775FD" w:rsidRPr="00A84606" w:rsidRDefault="003775FD" w:rsidP="003775FD">
                  <w:pPr>
                    <w:spacing w:after="0" w:line="240" w:lineRule="auto"/>
                    <w:rPr>
                      <w:rFonts w:cs="Calibri"/>
                      <w:sz w:val="20"/>
                      <w:szCs w:val="20"/>
                    </w:rPr>
                  </w:pPr>
                </w:p>
              </w:tc>
              <w:tc>
                <w:tcPr>
                  <w:tcW w:w="2693" w:type="dxa"/>
                </w:tcPr>
                <w:p w14:paraId="0F28834A" w14:textId="77777777" w:rsidR="003775FD" w:rsidRPr="00A84606" w:rsidRDefault="003775FD" w:rsidP="003775FD">
                  <w:pPr>
                    <w:spacing w:after="0" w:line="240" w:lineRule="auto"/>
                    <w:rPr>
                      <w:rFonts w:cs="Calibri"/>
                      <w:sz w:val="20"/>
                      <w:szCs w:val="20"/>
                    </w:rPr>
                  </w:pPr>
                </w:p>
              </w:tc>
              <w:tc>
                <w:tcPr>
                  <w:tcW w:w="3113" w:type="dxa"/>
                </w:tcPr>
                <w:p w14:paraId="20415DB0" w14:textId="77777777" w:rsidR="003775FD" w:rsidRPr="00A84606" w:rsidRDefault="003775FD" w:rsidP="003775FD">
                  <w:pPr>
                    <w:spacing w:after="0" w:line="240" w:lineRule="auto"/>
                    <w:jc w:val="center"/>
                    <w:rPr>
                      <w:rFonts w:cs="Calibri"/>
                      <w:sz w:val="20"/>
                      <w:szCs w:val="20"/>
                    </w:rPr>
                  </w:pPr>
                  <w:r w:rsidRPr="00A84606">
                    <w:rPr>
                      <w:rFonts w:cs="Calibri"/>
                      <w:sz w:val="20"/>
                      <w:szCs w:val="20"/>
                    </w:rPr>
                    <w:t>%</w:t>
                  </w:r>
                </w:p>
              </w:tc>
            </w:tr>
            <w:tr w:rsidR="00A84606" w:rsidRPr="00A84606" w14:paraId="6A57D8E9" w14:textId="77777777" w:rsidTr="00D5512C">
              <w:trPr>
                <w:trHeight w:val="215"/>
              </w:trPr>
              <w:tc>
                <w:tcPr>
                  <w:tcW w:w="5506" w:type="dxa"/>
                </w:tcPr>
                <w:p w14:paraId="4234A577" w14:textId="77777777" w:rsidR="003775FD" w:rsidRPr="00A84606" w:rsidRDefault="003775FD" w:rsidP="003775FD">
                  <w:pPr>
                    <w:spacing w:after="0" w:line="240" w:lineRule="auto"/>
                    <w:rPr>
                      <w:rFonts w:cs="Calibri"/>
                      <w:sz w:val="20"/>
                      <w:szCs w:val="20"/>
                    </w:rPr>
                  </w:pPr>
                </w:p>
              </w:tc>
              <w:tc>
                <w:tcPr>
                  <w:tcW w:w="2693" w:type="dxa"/>
                </w:tcPr>
                <w:p w14:paraId="78BCA875" w14:textId="77777777" w:rsidR="003775FD" w:rsidRPr="00A84606" w:rsidRDefault="003775FD" w:rsidP="003775FD">
                  <w:pPr>
                    <w:spacing w:after="0" w:line="240" w:lineRule="auto"/>
                    <w:rPr>
                      <w:rFonts w:cs="Calibri"/>
                      <w:sz w:val="20"/>
                      <w:szCs w:val="20"/>
                    </w:rPr>
                  </w:pPr>
                </w:p>
              </w:tc>
              <w:tc>
                <w:tcPr>
                  <w:tcW w:w="3113" w:type="dxa"/>
                </w:tcPr>
                <w:p w14:paraId="789795B9" w14:textId="77777777" w:rsidR="003775FD" w:rsidRPr="00A84606" w:rsidRDefault="003775FD" w:rsidP="003775FD">
                  <w:pPr>
                    <w:spacing w:after="0" w:line="240" w:lineRule="auto"/>
                    <w:jc w:val="center"/>
                    <w:rPr>
                      <w:rFonts w:cs="Calibri"/>
                      <w:sz w:val="20"/>
                      <w:szCs w:val="20"/>
                    </w:rPr>
                  </w:pPr>
                </w:p>
              </w:tc>
            </w:tr>
            <w:tr w:rsidR="00A84606" w:rsidRPr="00A84606" w14:paraId="23495A3F" w14:textId="77777777" w:rsidTr="003775FD">
              <w:trPr>
                <w:trHeight w:val="215"/>
              </w:trPr>
              <w:tc>
                <w:tcPr>
                  <w:tcW w:w="5506" w:type="dxa"/>
                  <w:shd w:val="clear" w:color="auto" w:fill="F2F2F2"/>
                </w:tcPr>
                <w:p w14:paraId="4729427A" w14:textId="77777777" w:rsidR="003775FD" w:rsidRPr="00A84606" w:rsidRDefault="003775FD" w:rsidP="003775FD">
                  <w:pPr>
                    <w:spacing w:after="0" w:line="240" w:lineRule="auto"/>
                    <w:rPr>
                      <w:rFonts w:cs="Calibri"/>
                      <w:b/>
                      <w:bCs/>
                      <w:sz w:val="20"/>
                      <w:szCs w:val="20"/>
                    </w:rPr>
                  </w:pPr>
                  <w:r w:rsidRPr="00A84606">
                    <w:rPr>
                      <w:rFonts w:cs="Calibri"/>
                      <w:b/>
                      <w:bCs/>
                      <w:sz w:val="20"/>
                      <w:szCs w:val="20"/>
                    </w:rPr>
                    <w:t>Aportación total de Entidades Públicas o Privadas</w:t>
                  </w:r>
                </w:p>
              </w:tc>
              <w:tc>
                <w:tcPr>
                  <w:tcW w:w="2693" w:type="dxa"/>
                  <w:shd w:val="clear" w:color="auto" w:fill="F2F2F2"/>
                </w:tcPr>
                <w:p w14:paraId="14E82860" w14:textId="77777777" w:rsidR="003775FD" w:rsidRPr="00A84606" w:rsidRDefault="003775FD" w:rsidP="003775FD">
                  <w:pPr>
                    <w:spacing w:after="0" w:line="240" w:lineRule="auto"/>
                    <w:rPr>
                      <w:rFonts w:cs="Calibri"/>
                      <w:sz w:val="20"/>
                      <w:szCs w:val="20"/>
                    </w:rPr>
                  </w:pPr>
                </w:p>
              </w:tc>
              <w:tc>
                <w:tcPr>
                  <w:tcW w:w="3113" w:type="dxa"/>
                  <w:shd w:val="clear" w:color="auto" w:fill="F2F2F2"/>
                </w:tcPr>
                <w:p w14:paraId="2961AD7D" w14:textId="77777777" w:rsidR="003775FD" w:rsidRPr="00A84606" w:rsidRDefault="003775FD" w:rsidP="003775FD">
                  <w:pPr>
                    <w:spacing w:after="0" w:line="240" w:lineRule="auto"/>
                    <w:jc w:val="center"/>
                    <w:rPr>
                      <w:rFonts w:cs="Calibri"/>
                      <w:sz w:val="20"/>
                      <w:szCs w:val="20"/>
                    </w:rPr>
                  </w:pPr>
                  <w:r w:rsidRPr="00A84606">
                    <w:rPr>
                      <w:rFonts w:cs="Calibri"/>
                      <w:sz w:val="20"/>
                      <w:szCs w:val="20"/>
                    </w:rPr>
                    <w:t>%</w:t>
                  </w:r>
                </w:p>
              </w:tc>
            </w:tr>
            <w:tr w:rsidR="00A84606" w:rsidRPr="00A84606" w14:paraId="3F30EC51" w14:textId="77777777" w:rsidTr="003775FD">
              <w:trPr>
                <w:trHeight w:val="215"/>
              </w:trPr>
              <w:tc>
                <w:tcPr>
                  <w:tcW w:w="11312" w:type="dxa"/>
                  <w:gridSpan w:val="3"/>
                  <w:shd w:val="clear" w:color="auto" w:fill="FBE4D5"/>
                </w:tcPr>
                <w:p w14:paraId="5017E174" w14:textId="77777777" w:rsidR="003775FD" w:rsidRPr="00A84606" w:rsidRDefault="003775FD" w:rsidP="003775FD">
                  <w:pPr>
                    <w:numPr>
                      <w:ilvl w:val="0"/>
                      <w:numId w:val="25"/>
                    </w:numPr>
                    <w:spacing w:after="0" w:line="240" w:lineRule="auto"/>
                    <w:rPr>
                      <w:rFonts w:cs="Calibri"/>
                      <w:b/>
                      <w:bCs/>
                      <w:sz w:val="20"/>
                      <w:szCs w:val="20"/>
                    </w:rPr>
                  </w:pPr>
                  <w:r w:rsidRPr="00A84606">
                    <w:rPr>
                      <w:rFonts w:cs="Calibri"/>
                      <w:b/>
                      <w:bCs/>
                      <w:sz w:val="20"/>
                      <w:szCs w:val="20"/>
                    </w:rPr>
                    <w:t>APORTACIONES FINANCIERAS DE LA PROPIA ENTIDAD SOLICITANTE</w:t>
                  </w:r>
                </w:p>
              </w:tc>
            </w:tr>
            <w:tr w:rsidR="00A84606" w:rsidRPr="00A84606" w14:paraId="7EA57E0E" w14:textId="77777777" w:rsidTr="003775FD">
              <w:trPr>
                <w:trHeight w:val="215"/>
              </w:trPr>
              <w:tc>
                <w:tcPr>
                  <w:tcW w:w="5506" w:type="dxa"/>
                  <w:shd w:val="clear" w:color="auto" w:fill="FBE4D5"/>
                </w:tcPr>
                <w:p w14:paraId="52E6BCB6" w14:textId="77777777" w:rsidR="003775FD" w:rsidRPr="00A84606" w:rsidRDefault="003775FD" w:rsidP="003775FD">
                  <w:pPr>
                    <w:spacing w:before="120" w:after="0" w:line="240" w:lineRule="auto"/>
                    <w:jc w:val="center"/>
                    <w:rPr>
                      <w:rFonts w:cs="Calibri"/>
                      <w:sz w:val="20"/>
                      <w:szCs w:val="20"/>
                    </w:rPr>
                  </w:pPr>
                </w:p>
              </w:tc>
              <w:tc>
                <w:tcPr>
                  <w:tcW w:w="2693" w:type="dxa"/>
                  <w:shd w:val="clear" w:color="auto" w:fill="FBE4D5"/>
                </w:tcPr>
                <w:p w14:paraId="78E2716C" w14:textId="77777777" w:rsidR="003775FD" w:rsidRPr="00A84606" w:rsidRDefault="003775FD" w:rsidP="003775FD">
                  <w:pPr>
                    <w:spacing w:before="120" w:after="0" w:line="240" w:lineRule="auto"/>
                    <w:jc w:val="center"/>
                    <w:rPr>
                      <w:rFonts w:cs="Calibri"/>
                      <w:sz w:val="20"/>
                      <w:szCs w:val="20"/>
                    </w:rPr>
                  </w:pPr>
                  <w:r w:rsidRPr="00A84606">
                    <w:rPr>
                      <w:rFonts w:cs="Calibri"/>
                      <w:b/>
                      <w:bCs/>
                      <w:sz w:val="20"/>
                      <w:szCs w:val="20"/>
                    </w:rPr>
                    <w:t>IMPORTE QUE DESTINA A FINANCIAR EL PROYECTO</w:t>
                  </w:r>
                </w:p>
              </w:tc>
              <w:tc>
                <w:tcPr>
                  <w:tcW w:w="3113" w:type="dxa"/>
                  <w:shd w:val="clear" w:color="auto" w:fill="FBE4D5"/>
                </w:tcPr>
                <w:p w14:paraId="22263E3D" w14:textId="77777777" w:rsidR="003775FD" w:rsidRPr="00A84606" w:rsidRDefault="003775FD" w:rsidP="003775FD">
                  <w:pPr>
                    <w:spacing w:after="0" w:line="240" w:lineRule="auto"/>
                    <w:jc w:val="center"/>
                    <w:rPr>
                      <w:rFonts w:cs="Calibri"/>
                      <w:b/>
                      <w:bCs/>
                      <w:sz w:val="20"/>
                      <w:szCs w:val="20"/>
                    </w:rPr>
                  </w:pPr>
                  <w:r w:rsidRPr="00A84606">
                    <w:rPr>
                      <w:rFonts w:cs="Calibri"/>
                      <w:b/>
                      <w:bCs/>
                      <w:sz w:val="20"/>
                      <w:szCs w:val="20"/>
                    </w:rPr>
                    <w:t>% DEL</w:t>
                  </w:r>
                </w:p>
                <w:p w14:paraId="302E6355" w14:textId="77777777" w:rsidR="003775FD" w:rsidRPr="00A84606" w:rsidRDefault="003775FD" w:rsidP="003775FD">
                  <w:pPr>
                    <w:spacing w:after="0" w:line="240" w:lineRule="auto"/>
                    <w:jc w:val="center"/>
                    <w:rPr>
                      <w:rFonts w:cs="Calibri"/>
                      <w:sz w:val="20"/>
                      <w:szCs w:val="20"/>
                    </w:rPr>
                  </w:pPr>
                  <w:r w:rsidRPr="00A84606">
                    <w:rPr>
                      <w:rFonts w:cs="Calibri"/>
                      <w:b/>
                      <w:bCs/>
                      <w:sz w:val="20"/>
                      <w:szCs w:val="20"/>
                    </w:rPr>
                    <w:t>PRESUPUESTO TOTAL DEL PROYECTO</w:t>
                  </w:r>
                </w:p>
              </w:tc>
            </w:tr>
            <w:tr w:rsidR="00A84606" w:rsidRPr="00A84606" w14:paraId="79789FAF" w14:textId="77777777" w:rsidTr="00D5512C">
              <w:trPr>
                <w:trHeight w:val="390"/>
              </w:trPr>
              <w:tc>
                <w:tcPr>
                  <w:tcW w:w="5506" w:type="dxa"/>
                  <w:shd w:val="clear" w:color="auto" w:fill="auto"/>
                </w:tcPr>
                <w:p w14:paraId="2DE1D88C" w14:textId="77777777" w:rsidR="003775FD" w:rsidRPr="00A84606" w:rsidRDefault="003775FD" w:rsidP="003775FD">
                  <w:pPr>
                    <w:spacing w:after="0" w:line="240" w:lineRule="auto"/>
                    <w:jc w:val="center"/>
                    <w:rPr>
                      <w:rFonts w:cs="Calibri"/>
                      <w:b/>
                      <w:bCs/>
                      <w:sz w:val="20"/>
                      <w:szCs w:val="20"/>
                    </w:rPr>
                  </w:pPr>
                </w:p>
              </w:tc>
              <w:tc>
                <w:tcPr>
                  <w:tcW w:w="2693" w:type="dxa"/>
                  <w:shd w:val="clear" w:color="auto" w:fill="auto"/>
                </w:tcPr>
                <w:p w14:paraId="4C3D3745" w14:textId="77777777" w:rsidR="003775FD" w:rsidRPr="00A84606" w:rsidRDefault="003775FD" w:rsidP="003775FD">
                  <w:pPr>
                    <w:spacing w:after="0" w:line="240" w:lineRule="auto"/>
                    <w:jc w:val="center"/>
                    <w:rPr>
                      <w:rFonts w:cs="Calibri"/>
                      <w:b/>
                      <w:bCs/>
                      <w:sz w:val="20"/>
                      <w:szCs w:val="20"/>
                    </w:rPr>
                  </w:pPr>
                </w:p>
              </w:tc>
              <w:tc>
                <w:tcPr>
                  <w:tcW w:w="3113" w:type="dxa"/>
                  <w:shd w:val="clear" w:color="auto" w:fill="auto"/>
                </w:tcPr>
                <w:p w14:paraId="637E25AF" w14:textId="77777777" w:rsidR="003775FD" w:rsidRPr="00A84606" w:rsidRDefault="003775FD" w:rsidP="003775FD">
                  <w:pPr>
                    <w:spacing w:after="0" w:line="240" w:lineRule="auto"/>
                    <w:jc w:val="center"/>
                    <w:rPr>
                      <w:rFonts w:cs="Calibri"/>
                      <w:sz w:val="20"/>
                      <w:szCs w:val="20"/>
                    </w:rPr>
                  </w:pPr>
                  <w:r w:rsidRPr="00A84606">
                    <w:rPr>
                      <w:rFonts w:cs="Calibri"/>
                      <w:sz w:val="20"/>
                      <w:szCs w:val="20"/>
                    </w:rPr>
                    <w:t>%</w:t>
                  </w:r>
                </w:p>
              </w:tc>
            </w:tr>
            <w:tr w:rsidR="00A84606" w:rsidRPr="00A84606" w14:paraId="447E1D55" w14:textId="77777777" w:rsidTr="00D5512C">
              <w:trPr>
                <w:trHeight w:val="390"/>
              </w:trPr>
              <w:tc>
                <w:tcPr>
                  <w:tcW w:w="5506" w:type="dxa"/>
                  <w:shd w:val="clear" w:color="auto" w:fill="auto"/>
                </w:tcPr>
                <w:p w14:paraId="2392F91B" w14:textId="77777777" w:rsidR="003775FD" w:rsidRPr="00A84606" w:rsidRDefault="003775FD" w:rsidP="003775FD">
                  <w:pPr>
                    <w:spacing w:after="0" w:line="240" w:lineRule="auto"/>
                    <w:jc w:val="center"/>
                    <w:rPr>
                      <w:rFonts w:cs="Calibri"/>
                      <w:b/>
                      <w:bCs/>
                      <w:sz w:val="20"/>
                      <w:szCs w:val="20"/>
                    </w:rPr>
                  </w:pPr>
                  <w:r w:rsidRPr="00A84606">
                    <w:rPr>
                      <w:rFonts w:cs="Calibri"/>
                      <w:b/>
                      <w:bCs/>
                      <w:sz w:val="20"/>
                      <w:szCs w:val="20"/>
                    </w:rPr>
                    <w:t>TOTAL DE INGRESOS DEL PROYECTO (A+B)</w:t>
                  </w:r>
                </w:p>
              </w:tc>
              <w:tc>
                <w:tcPr>
                  <w:tcW w:w="2693" w:type="dxa"/>
                  <w:shd w:val="clear" w:color="auto" w:fill="auto"/>
                </w:tcPr>
                <w:p w14:paraId="586B5673" w14:textId="77777777" w:rsidR="003775FD" w:rsidRPr="00A84606" w:rsidRDefault="003775FD" w:rsidP="003775FD">
                  <w:pPr>
                    <w:spacing w:after="0" w:line="240" w:lineRule="auto"/>
                    <w:jc w:val="center"/>
                    <w:rPr>
                      <w:rFonts w:cs="Calibri"/>
                      <w:b/>
                      <w:bCs/>
                      <w:sz w:val="20"/>
                      <w:szCs w:val="20"/>
                    </w:rPr>
                  </w:pPr>
                </w:p>
              </w:tc>
              <w:tc>
                <w:tcPr>
                  <w:tcW w:w="3113" w:type="dxa"/>
                  <w:shd w:val="clear" w:color="auto" w:fill="auto"/>
                </w:tcPr>
                <w:p w14:paraId="28E06B38" w14:textId="77777777" w:rsidR="003775FD" w:rsidRPr="00A84606" w:rsidRDefault="003775FD" w:rsidP="003775FD">
                  <w:pPr>
                    <w:spacing w:after="0" w:line="240" w:lineRule="auto"/>
                    <w:jc w:val="center"/>
                    <w:rPr>
                      <w:rFonts w:cs="Calibri"/>
                      <w:sz w:val="20"/>
                      <w:szCs w:val="20"/>
                    </w:rPr>
                  </w:pPr>
                </w:p>
              </w:tc>
            </w:tr>
          </w:tbl>
          <w:p w14:paraId="3538257D" w14:textId="77777777" w:rsidR="003775FD" w:rsidRPr="00A84606" w:rsidRDefault="003775FD" w:rsidP="003775FD">
            <w:pPr>
              <w:spacing w:after="0" w:line="240" w:lineRule="auto"/>
              <w:rPr>
                <w:rFonts w:cs="Calibri"/>
                <w:sz w:val="20"/>
                <w:szCs w:val="20"/>
              </w:rPr>
            </w:pPr>
          </w:p>
          <w:tbl>
            <w:tblPr>
              <w:tblStyle w:val="Tablaconcuadrcula1"/>
              <w:tblW w:w="11328" w:type="dxa"/>
              <w:tblLook w:val="04A0" w:firstRow="1" w:lastRow="0" w:firstColumn="1" w:lastColumn="0" w:noHBand="0" w:noVBand="1"/>
            </w:tblPr>
            <w:tblGrid>
              <w:gridCol w:w="11328"/>
            </w:tblGrid>
            <w:tr w:rsidR="00A84606" w:rsidRPr="00A84606" w14:paraId="7BC625EC" w14:textId="77777777" w:rsidTr="003775FD">
              <w:tc>
                <w:tcPr>
                  <w:tcW w:w="11328" w:type="dxa"/>
                  <w:shd w:val="clear" w:color="auto" w:fill="FBE4D5"/>
                </w:tcPr>
                <w:p w14:paraId="4602FD8F" w14:textId="77777777" w:rsidR="003775FD" w:rsidRPr="00A84606" w:rsidRDefault="003775FD" w:rsidP="003775FD">
                  <w:pPr>
                    <w:spacing w:after="0" w:line="240" w:lineRule="auto"/>
                    <w:rPr>
                      <w:rFonts w:cs="Calibri"/>
                      <w:b/>
                      <w:bCs/>
                      <w:sz w:val="20"/>
                      <w:szCs w:val="20"/>
                    </w:rPr>
                  </w:pPr>
                  <w:r w:rsidRPr="00A84606">
                    <w:rPr>
                      <w:rFonts w:cs="Calibri"/>
                      <w:b/>
                      <w:bCs/>
                      <w:sz w:val="20"/>
                      <w:szCs w:val="20"/>
                    </w:rPr>
                    <w:t>1.6. Orientación estratégica del proyecto</w:t>
                  </w:r>
                </w:p>
              </w:tc>
            </w:tr>
            <w:tr w:rsidR="00A84606" w:rsidRPr="00A84606" w14:paraId="394A0368" w14:textId="77777777" w:rsidTr="003775FD">
              <w:tc>
                <w:tcPr>
                  <w:tcW w:w="11328" w:type="dxa"/>
                  <w:shd w:val="clear" w:color="auto" w:fill="FBE4D5"/>
                </w:tcPr>
                <w:p w14:paraId="7BA9B9CE" w14:textId="77777777" w:rsidR="003775FD" w:rsidRPr="00A84606" w:rsidRDefault="003775FD" w:rsidP="003775FD">
                  <w:pPr>
                    <w:spacing w:after="0" w:line="240" w:lineRule="auto"/>
                    <w:jc w:val="center"/>
                    <w:rPr>
                      <w:rFonts w:cs="Calibri"/>
                      <w:sz w:val="20"/>
                      <w:szCs w:val="20"/>
                    </w:rPr>
                  </w:pPr>
                  <w:r w:rsidRPr="00A84606">
                    <w:rPr>
                      <w:rFonts w:cs="Calibri"/>
                      <w:sz w:val="20"/>
                      <w:szCs w:val="20"/>
                    </w:rPr>
                    <w:t>Objetivos o medidas de actuación del art. 5 del Decreto de Bases Reguladoras, a que contribuye el proyecto con sus actividades</w:t>
                  </w:r>
                </w:p>
              </w:tc>
            </w:tr>
            <w:tr w:rsidR="00A84606" w:rsidRPr="00A84606" w14:paraId="0632B6DF" w14:textId="77777777" w:rsidTr="00D5512C">
              <w:trPr>
                <w:trHeight w:val="217"/>
              </w:trPr>
              <w:tc>
                <w:tcPr>
                  <w:tcW w:w="11328" w:type="dxa"/>
                </w:tcPr>
                <w:p w14:paraId="67717216" w14:textId="77777777" w:rsidR="003775FD" w:rsidRPr="00A84606" w:rsidRDefault="003775FD" w:rsidP="003775FD">
                  <w:pPr>
                    <w:spacing w:after="0" w:line="240" w:lineRule="auto"/>
                    <w:rPr>
                      <w:rFonts w:cs="Calibri"/>
                      <w:sz w:val="20"/>
                      <w:szCs w:val="20"/>
                    </w:rPr>
                  </w:pPr>
                  <w:r w:rsidRPr="00A84606">
                    <w:rPr>
                      <w:rFonts w:cs="Calibri"/>
                      <w:sz w:val="20"/>
                      <w:szCs w:val="20"/>
                    </w:rPr>
                    <w:t>1.</w:t>
                  </w:r>
                </w:p>
              </w:tc>
            </w:tr>
            <w:tr w:rsidR="00A84606" w:rsidRPr="00A84606" w14:paraId="6DF03D25" w14:textId="77777777" w:rsidTr="00D5512C">
              <w:tc>
                <w:tcPr>
                  <w:tcW w:w="11328" w:type="dxa"/>
                </w:tcPr>
                <w:p w14:paraId="629E4CAC" w14:textId="77777777" w:rsidR="003775FD" w:rsidRPr="00A84606" w:rsidRDefault="003775FD" w:rsidP="003775FD">
                  <w:pPr>
                    <w:spacing w:after="0" w:line="240" w:lineRule="auto"/>
                    <w:rPr>
                      <w:rFonts w:cs="Calibri"/>
                      <w:sz w:val="20"/>
                      <w:szCs w:val="20"/>
                    </w:rPr>
                  </w:pPr>
                  <w:r w:rsidRPr="00A84606">
                    <w:rPr>
                      <w:rFonts w:cs="Calibri"/>
                      <w:sz w:val="20"/>
                      <w:szCs w:val="20"/>
                    </w:rPr>
                    <w:t>2.</w:t>
                  </w:r>
                </w:p>
              </w:tc>
            </w:tr>
            <w:tr w:rsidR="00A84606" w:rsidRPr="00A84606" w14:paraId="61F0BDEA" w14:textId="77777777" w:rsidTr="00D5512C">
              <w:tc>
                <w:tcPr>
                  <w:tcW w:w="11328" w:type="dxa"/>
                </w:tcPr>
                <w:p w14:paraId="3466AC67" w14:textId="77777777" w:rsidR="003775FD" w:rsidRPr="00A84606" w:rsidRDefault="003775FD" w:rsidP="003775FD">
                  <w:pPr>
                    <w:spacing w:after="0" w:line="240" w:lineRule="auto"/>
                    <w:rPr>
                      <w:rFonts w:cs="Calibri"/>
                      <w:sz w:val="20"/>
                      <w:szCs w:val="20"/>
                    </w:rPr>
                  </w:pPr>
                  <w:r w:rsidRPr="00A84606">
                    <w:rPr>
                      <w:rFonts w:cs="Calibri"/>
                      <w:sz w:val="20"/>
                      <w:szCs w:val="20"/>
                    </w:rPr>
                    <w:t xml:space="preserve">3. </w:t>
                  </w:r>
                </w:p>
              </w:tc>
            </w:tr>
            <w:tr w:rsidR="00A84606" w:rsidRPr="00A84606" w14:paraId="3CCA9E69" w14:textId="77777777" w:rsidTr="00D5512C">
              <w:tc>
                <w:tcPr>
                  <w:tcW w:w="11328" w:type="dxa"/>
                </w:tcPr>
                <w:p w14:paraId="6BB29352" w14:textId="77777777" w:rsidR="003775FD" w:rsidRPr="00A84606" w:rsidRDefault="003775FD" w:rsidP="003775FD">
                  <w:pPr>
                    <w:spacing w:after="0" w:line="240" w:lineRule="auto"/>
                    <w:rPr>
                      <w:rFonts w:cs="Calibri"/>
                      <w:sz w:val="20"/>
                      <w:szCs w:val="20"/>
                    </w:rPr>
                  </w:pPr>
                  <w:r w:rsidRPr="00A84606">
                    <w:rPr>
                      <w:rFonts w:cs="Calibri"/>
                      <w:sz w:val="20"/>
                      <w:szCs w:val="20"/>
                    </w:rPr>
                    <w:t xml:space="preserve">4. </w:t>
                  </w:r>
                </w:p>
              </w:tc>
            </w:tr>
            <w:tr w:rsidR="00A84606" w:rsidRPr="00A84606" w14:paraId="64F3554A" w14:textId="77777777" w:rsidTr="00D5512C">
              <w:tc>
                <w:tcPr>
                  <w:tcW w:w="11328" w:type="dxa"/>
                </w:tcPr>
                <w:p w14:paraId="442BF218" w14:textId="77777777" w:rsidR="003775FD" w:rsidRPr="00A84606" w:rsidRDefault="003775FD" w:rsidP="003775FD">
                  <w:pPr>
                    <w:spacing w:after="0" w:line="240" w:lineRule="auto"/>
                    <w:rPr>
                      <w:rFonts w:cs="Calibri"/>
                      <w:sz w:val="20"/>
                      <w:szCs w:val="20"/>
                    </w:rPr>
                  </w:pPr>
                  <w:r w:rsidRPr="00A84606">
                    <w:rPr>
                      <w:rFonts w:cs="Calibri"/>
                      <w:sz w:val="20"/>
                      <w:szCs w:val="20"/>
                    </w:rPr>
                    <w:t>5.</w:t>
                  </w:r>
                </w:p>
              </w:tc>
            </w:tr>
            <w:tr w:rsidR="00A84606" w:rsidRPr="00A84606" w14:paraId="5540ACC2" w14:textId="77777777" w:rsidTr="00D5512C">
              <w:tc>
                <w:tcPr>
                  <w:tcW w:w="11328" w:type="dxa"/>
                </w:tcPr>
                <w:p w14:paraId="661BD82A" w14:textId="77777777" w:rsidR="003775FD" w:rsidRPr="00A84606" w:rsidRDefault="003775FD" w:rsidP="003775FD">
                  <w:pPr>
                    <w:spacing w:after="0" w:line="240" w:lineRule="auto"/>
                    <w:rPr>
                      <w:rFonts w:cs="Calibri"/>
                      <w:sz w:val="20"/>
                      <w:szCs w:val="20"/>
                    </w:rPr>
                  </w:pPr>
                  <w:r w:rsidRPr="00A84606">
                    <w:rPr>
                      <w:rFonts w:cs="Calibri"/>
                      <w:sz w:val="20"/>
                      <w:szCs w:val="20"/>
                    </w:rPr>
                    <w:t>6.</w:t>
                  </w:r>
                </w:p>
              </w:tc>
            </w:tr>
            <w:tr w:rsidR="00A84606" w:rsidRPr="00A84606" w14:paraId="33AECDA7" w14:textId="77777777" w:rsidTr="00D5512C">
              <w:tc>
                <w:tcPr>
                  <w:tcW w:w="11328" w:type="dxa"/>
                </w:tcPr>
                <w:p w14:paraId="2D305EBA" w14:textId="77777777" w:rsidR="003775FD" w:rsidRPr="00A84606" w:rsidRDefault="003775FD" w:rsidP="003775FD">
                  <w:pPr>
                    <w:spacing w:after="0" w:line="240" w:lineRule="auto"/>
                    <w:rPr>
                      <w:rFonts w:cs="Calibri"/>
                      <w:sz w:val="20"/>
                      <w:szCs w:val="20"/>
                    </w:rPr>
                  </w:pPr>
                  <w:r w:rsidRPr="00A84606">
                    <w:rPr>
                      <w:rFonts w:cs="Calibri"/>
                      <w:sz w:val="20"/>
                      <w:szCs w:val="20"/>
                    </w:rPr>
                    <w:t>7.</w:t>
                  </w:r>
                </w:p>
              </w:tc>
            </w:tr>
            <w:tr w:rsidR="00A84606" w:rsidRPr="00A84606" w14:paraId="2A39733B" w14:textId="77777777" w:rsidTr="00D5512C">
              <w:tc>
                <w:tcPr>
                  <w:tcW w:w="11328" w:type="dxa"/>
                </w:tcPr>
                <w:p w14:paraId="54144F77" w14:textId="77777777" w:rsidR="003775FD" w:rsidRPr="00A84606" w:rsidRDefault="003775FD" w:rsidP="003775FD">
                  <w:pPr>
                    <w:spacing w:after="0" w:line="240" w:lineRule="auto"/>
                    <w:rPr>
                      <w:rFonts w:cs="Calibri"/>
                      <w:sz w:val="20"/>
                      <w:szCs w:val="20"/>
                    </w:rPr>
                  </w:pPr>
                  <w:r w:rsidRPr="00A84606">
                    <w:rPr>
                      <w:rFonts w:cs="Calibri"/>
                      <w:sz w:val="20"/>
                      <w:szCs w:val="20"/>
                    </w:rPr>
                    <w:t>8.</w:t>
                  </w:r>
                </w:p>
              </w:tc>
            </w:tr>
          </w:tbl>
          <w:p w14:paraId="79066098" w14:textId="77777777" w:rsidR="003775FD" w:rsidRPr="00A84606" w:rsidRDefault="003775FD" w:rsidP="003775FD">
            <w:pPr>
              <w:spacing w:after="0" w:line="240" w:lineRule="auto"/>
              <w:rPr>
                <w:rFonts w:cs="Calibri"/>
                <w:sz w:val="20"/>
                <w:szCs w:val="20"/>
              </w:rPr>
            </w:pPr>
          </w:p>
        </w:tc>
      </w:tr>
    </w:tbl>
    <w:p w14:paraId="11443305" w14:textId="77777777" w:rsidR="003775FD" w:rsidRPr="00A84606" w:rsidRDefault="003775FD" w:rsidP="003775FD">
      <w:pPr>
        <w:spacing w:after="160" w:line="259" w:lineRule="auto"/>
        <w:rPr>
          <w:rFonts w:ascii="Calibri Light" w:hAnsi="Calibri Light" w:cs="Calibri Light"/>
          <w:b/>
          <w:bCs/>
          <w:sz w:val="24"/>
          <w:szCs w:val="24"/>
        </w:rPr>
      </w:pPr>
    </w:p>
    <w:p w14:paraId="63A47C64" w14:textId="77777777" w:rsidR="003775FD" w:rsidRPr="00A84606" w:rsidRDefault="003775FD" w:rsidP="003775FD">
      <w:pPr>
        <w:spacing w:after="160" w:line="259" w:lineRule="auto"/>
        <w:rPr>
          <w:rFonts w:ascii="Calibri Light" w:hAnsi="Calibri Light" w:cs="Calibri Light"/>
          <w:b/>
          <w:bCs/>
          <w:sz w:val="24"/>
          <w:szCs w:val="24"/>
        </w:rPr>
      </w:pPr>
    </w:p>
    <w:p w14:paraId="46F5BC8C" w14:textId="77777777" w:rsidR="003775FD" w:rsidRPr="00A84606" w:rsidRDefault="003775FD" w:rsidP="003775FD">
      <w:pPr>
        <w:spacing w:after="160" w:line="259" w:lineRule="auto"/>
        <w:rPr>
          <w:rFonts w:ascii="Calibri Light" w:hAnsi="Calibri Light" w:cs="Calibri Light"/>
          <w:b/>
          <w:bCs/>
          <w:sz w:val="24"/>
          <w:szCs w:val="24"/>
        </w:rPr>
      </w:pPr>
    </w:p>
    <w:p w14:paraId="1E03F48A" w14:textId="3844EAF0" w:rsidR="003775FD" w:rsidRPr="00A84606" w:rsidRDefault="003775FD" w:rsidP="003775FD">
      <w:pPr>
        <w:spacing w:after="160" w:line="259" w:lineRule="auto"/>
        <w:rPr>
          <w:rFonts w:ascii="Calibri Light" w:hAnsi="Calibri Light" w:cs="Calibri Light"/>
          <w:b/>
          <w:bCs/>
          <w:sz w:val="24"/>
          <w:szCs w:val="24"/>
        </w:rPr>
      </w:pPr>
      <w:r w:rsidRPr="00A84606">
        <w:rPr>
          <w:rFonts w:ascii="Calibri Light" w:hAnsi="Calibri Light" w:cs="Calibri Light"/>
          <w:b/>
          <w:bCs/>
          <w:sz w:val="24"/>
          <w:szCs w:val="24"/>
        </w:rPr>
        <w:t>2. Contenido del proyecto</w:t>
      </w:r>
    </w:p>
    <w:tbl>
      <w:tblPr>
        <w:tblStyle w:val="Tablaconcuadrcula1"/>
        <w:tblW w:w="11341" w:type="dxa"/>
        <w:jc w:val="center"/>
        <w:tblLook w:val="04A0" w:firstRow="1" w:lastRow="0" w:firstColumn="1" w:lastColumn="0" w:noHBand="0" w:noVBand="1"/>
      </w:tblPr>
      <w:tblGrid>
        <w:gridCol w:w="11341"/>
      </w:tblGrid>
      <w:tr w:rsidR="003775FD" w:rsidRPr="00A84606" w14:paraId="167DC11B" w14:textId="77777777" w:rsidTr="00D5512C">
        <w:trPr>
          <w:trHeight w:val="2639"/>
          <w:jc w:val="center"/>
        </w:trPr>
        <w:tc>
          <w:tcPr>
            <w:tcW w:w="11341" w:type="dxa"/>
          </w:tcPr>
          <w:tbl>
            <w:tblPr>
              <w:tblStyle w:val="Tablaconcuadrcula1"/>
              <w:tblpPr w:leftFromText="141" w:rightFromText="141" w:horzAnchor="margin" w:tblpY="288"/>
              <w:tblOverlap w:val="never"/>
              <w:tblW w:w="11052" w:type="dxa"/>
              <w:tblLook w:val="04A0" w:firstRow="1" w:lastRow="0" w:firstColumn="1" w:lastColumn="0" w:noHBand="0" w:noVBand="1"/>
            </w:tblPr>
            <w:tblGrid>
              <w:gridCol w:w="3256"/>
              <w:gridCol w:w="7796"/>
            </w:tblGrid>
            <w:tr w:rsidR="00A84606" w:rsidRPr="00A84606" w14:paraId="72C3A506" w14:textId="77777777" w:rsidTr="003775FD">
              <w:tc>
                <w:tcPr>
                  <w:tcW w:w="11052" w:type="dxa"/>
                  <w:gridSpan w:val="2"/>
                  <w:shd w:val="clear" w:color="auto" w:fill="F7CAAC"/>
                </w:tcPr>
                <w:p w14:paraId="18C904A3" w14:textId="77777777" w:rsidR="003775FD" w:rsidRPr="00A84606" w:rsidRDefault="003775FD" w:rsidP="003775FD">
                  <w:pPr>
                    <w:spacing w:after="0" w:line="240" w:lineRule="auto"/>
                    <w:rPr>
                      <w:rFonts w:cs="Calibri"/>
                      <w:b/>
                      <w:bCs/>
                      <w:sz w:val="20"/>
                      <w:szCs w:val="20"/>
                    </w:rPr>
                  </w:pPr>
                  <w:r w:rsidRPr="00A84606">
                    <w:rPr>
                      <w:rFonts w:cs="Calibri"/>
                      <w:b/>
                      <w:bCs/>
                      <w:sz w:val="20"/>
                      <w:szCs w:val="20"/>
                    </w:rPr>
                    <w:t>2.1 FUNDAMENTACIÓN DEL PROYECTO</w:t>
                  </w:r>
                </w:p>
              </w:tc>
            </w:tr>
            <w:tr w:rsidR="00A84606" w:rsidRPr="00A84606" w14:paraId="3BB7402A" w14:textId="77777777" w:rsidTr="003775FD">
              <w:trPr>
                <w:trHeight w:val="64"/>
              </w:trPr>
              <w:tc>
                <w:tcPr>
                  <w:tcW w:w="3256" w:type="dxa"/>
                  <w:shd w:val="clear" w:color="auto" w:fill="FBE4D5"/>
                </w:tcPr>
                <w:p w14:paraId="569EBFC7" w14:textId="77777777" w:rsidR="003775FD" w:rsidRPr="00A84606" w:rsidRDefault="003775FD" w:rsidP="003775FD">
                  <w:pPr>
                    <w:spacing w:after="0" w:line="240" w:lineRule="auto"/>
                    <w:jc w:val="both"/>
                    <w:rPr>
                      <w:rFonts w:cs="Calibri"/>
                      <w:b/>
                      <w:bCs/>
                      <w:sz w:val="20"/>
                      <w:szCs w:val="20"/>
                    </w:rPr>
                  </w:pPr>
                  <w:r w:rsidRPr="00A84606">
                    <w:rPr>
                      <w:rFonts w:cs="Calibri"/>
                      <w:b/>
                      <w:bCs/>
                      <w:sz w:val="20"/>
                      <w:szCs w:val="20"/>
                    </w:rPr>
                    <w:t>Describir problema/s, necesidad/es o reto/s que se pretende/n corregir, lograr, satisfacer o alcanzar respectivamente con el proyecto</w:t>
                  </w:r>
                </w:p>
                <w:p w14:paraId="23302503" w14:textId="77777777" w:rsidR="003775FD" w:rsidRPr="00A84606" w:rsidRDefault="003775FD" w:rsidP="003775FD">
                  <w:pPr>
                    <w:spacing w:after="0" w:line="240" w:lineRule="auto"/>
                    <w:jc w:val="both"/>
                    <w:rPr>
                      <w:rFonts w:cs="Calibri"/>
                      <w:b/>
                      <w:bCs/>
                      <w:sz w:val="20"/>
                      <w:szCs w:val="20"/>
                    </w:rPr>
                  </w:pPr>
                </w:p>
                <w:p w14:paraId="0908B744" w14:textId="77777777" w:rsidR="003775FD" w:rsidRPr="00A84606" w:rsidRDefault="003775FD" w:rsidP="003775FD">
                  <w:pPr>
                    <w:spacing w:after="0" w:line="240" w:lineRule="auto"/>
                    <w:jc w:val="both"/>
                    <w:rPr>
                      <w:rFonts w:cs="Calibri"/>
                      <w:b/>
                      <w:bCs/>
                      <w:sz w:val="20"/>
                      <w:szCs w:val="20"/>
                    </w:rPr>
                  </w:pPr>
                  <w:r w:rsidRPr="00A84606">
                    <w:rPr>
                      <w:rFonts w:cs="Calibri"/>
                      <w:b/>
                      <w:bCs/>
                      <w:sz w:val="20"/>
                      <w:szCs w:val="20"/>
                    </w:rPr>
                    <w:t>Concretar quienes son los beneficiarios directos e indirectos del proyecto</w:t>
                  </w:r>
                </w:p>
                <w:p w14:paraId="2E6B50A5" w14:textId="77777777" w:rsidR="003775FD" w:rsidRPr="00A84606" w:rsidRDefault="003775FD" w:rsidP="003775FD">
                  <w:pPr>
                    <w:spacing w:after="0" w:line="240" w:lineRule="auto"/>
                    <w:jc w:val="both"/>
                    <w:rPr>
                      <w:rFonts w:ascii="Calibri Light" w:hAnsi="Calibri Light" w:cs="Calibri Light"/>
                      <w:b/>
                      <w:bCs/>
                      <w:sz w:val="20"/>
                      <w:szCs w:val="20"/>
                    </w:rPr>
                  </w:pPr>
                </w:p>
              </w:tc>
              <w:tc>
                <w:tcPr>
                  <w:tcW w:w="7796" w:type="dxa"/>
                </w:tcPr>
                <w:p w14:paraId="66019278" w14:textId="77777777" w:rsidR="003775FD" w:rsidRPr="00A84606" w:rsidRDefault="003775FD" w:rsidP="003775FD">
                  <w:pPr>
                    <w:spacing w:after="0" w:line="240" w:lineRule="auto"/>
                    <w:jc w:val="both"/>
                    <w:rPr>
                      <w:rFonts w:ascii="Calibri Light" w:hAnsi="Calibri Light" w:cs="Calibri Light"/>
                      <w:b/>
                      <w:bCs/>
                      <w:sz w:val="20"/>
                      <w:szCs w:val="20"/>
                    </w:rPr>
                  </w:pPr>
                </w:p>
                <w:p w14:paraId="655CFF33" w14:textId="77777777" w:rsidR="003775FD" w:rsidRPr="00A84606" w:rsidRDefault="003775FD" w:rsidP="003775FD">
                  <w:pPr>
                    <w:spacing w:after="0" w:line="240" w:lineRule="auto"/>
                    <w:jc w:val="both"/>
                    <w:rPr>
                      <w:rFonts w:ascii="Calibri Light" w:hAnsi="Calibri Light" w:cs="Calibri Light"/>
                      <w:b/>
                      <w:bCs/>
                      <w:sz w:val="20"/>
                      <w:szCs w:val="20"/>
                    </w:rPr>
                  </w:pPr>
                </w:p>
              </w:tc>
            </w:tr>
          </w:tbl>
          <w:p w14:paraId="00254FAC" w14:textId="77777777" w:rsidR="003775FD" w:rsidRPr="00A84606" w:rsidRDefault="003775FD" w:rsidP="003775FD">
            <w:pPr>
              <w:spacing w:after="0" w:line="240" w:lineRule="auto"/>
              <w:rPr>
                <w:rFonts w:ascii="Calibri Light" w:hAnsi="Calibri Light" w:cs="Calibri Light"/>
                <w:sz w:val="20"/>
                <w:szCs w:val="20"/>
              </w:rPr>
            </w:pPr>
          </w:p>
          <w:tbl>
            <w:tblPr>
              <w:tblStyle w:val="Tablaconcuadrcula1"/>
              <w:tblpPr w:leftFromText="141" w:rightFromText="141" w:vertAnchor="page" w:horzAnchor="margin" w:tblpY="2985"/>
              <w:tblOverlap w:val="never"/>
              <w:tblW w:w="0" w:type="auto"/>
              <w:tblLook w:val="04A0" w:firstRow="1" w:lastRow="0" w:firstColumn="1" w:lastColumn="0" w:noHBand="0" w:noVBand="1"/>
            </w:tblPr>
            <w:tblGrid>
              <w:gridCol w:w="3256"/>
              <w:gridCol w:w="7796"/>
            </w:tblGrid>
            <w:tr w:rsidR="00A84606" w:rsidRPr="00A84606" w14:paraId="46D115C6" w14:textId="77777777" w:rsidTr="003775FD">
              <w:tc>
                <w:tcPr>
                  <w:tcW w:w="11052" w:type="dxa"/>
                  <w:gridSpan w:val="2"/>
                  <w:shd w:val="clear" w:color="auto" w:fill="FBE4D5"/>
                </w:tcPr>
                <w:p w14:paraId="326E26BE" w14:textId="77777777" w:rsidR="003775FD" w:rsidRPr="00A84606" w:rsidRDefault="003775FD" w:rsidP="003775FD">
                  <w:pPr>
                    <w:spacing w:after="0" w:line="240" w:lineRule="auto"/>
                    <w:rPr>
                      <w:rFonts w:ascii="Calibri Light" w:hAnsi="Calibri Light" w:cs="Calibri Light"/>
                      <w:b/>
                      <w:bCs/>
                      <w:sz w:val="20"/>
                      <w:szCs w:val="20"/>
                    </w:rPr>
                  </w:pPr>
                  <w:bookmarkStart w:id="25" w:name="_Hlk116388588"/>
                  <w:r w:rsidRPr="00A84606">
                    <w:rPr>
                      <w:rFonts w:cs="Calibri"/>
                      <w:b/>
                      <w:bCs/>
                      <w:sz w:val="20"/>
                      <w:szCs w:val="20"/>
                    </w:rPr>
                    <w:t>2.2 Descripción del proyecto</w:t>
                  </w:r>
                </w:p>
              </w:tc>
            </w:tr>
            <w:tr w:rsidR="00A84606" w:rsidRPr="00A84606" w14:paraId="49DA30DB" w14:textId="77777777" w:rsidTr="003775FD">
              <w:trPr>
                <w:trHeight w:val="3704"/>
              </w:trPr>
              <w:tc>
                <w:tcPr>
                  <w:tcW w:w="3256" w:type="dxa"/>
                  <w:shd w:val="clear" w:color="auto" w:fill="FBE4D5"/>
                </w:tcPr>
                <w:p w14:paraId="5E3D317B" w14:textId="77777777" w:rsidR="003775FD" w:rsidRPr="00A84606" w:rsidRDefault="003775FD" w:rsidP="003775FD">
                  <w:pPr>
                    <w:spacing w:after="0" w:line="240" w:lineRule="auto"/>
                    <w:rPr>
                      <w:rFonts w:cs="Calibri"/>
                      <w:sz w:val="20"/>
                      <w:szCs w:val="20"/>
                    </w:rPr>
                  </w:pPr>
                  <w:r w:rsidRPr="00A84606">
                    <w:rPr>
                      <w:rFonts w:cs="Calibri"/>
                      <w:b/>
                      <w:bCs/>
                      <w:sz w:val="20"/>
                      <w:szCs w:val="20"/>
                    </w:rPr>
                    <w:t>Breve descripción del proyecto</w:t>
                  </w:r>
                </w:p>
                <w:p w14:paraId="6CA032BE" w14:textId="77777777" w:rsidR="003775FD" w:rsidRPr="00A84606" w:rsidRDefault="003775FD" w:rsidP="003775FD">
                  <w:pPr>
                    <w:spacing w:after="0" w:line="240" w:lineRule="auto"/>
                    <w:rPr>
                      <w:rFonts w:ascii="Calibri Light" w:hAnsi="Calibri Light" w:cs="Calibri Light"/>
                      <w:b/>
                      <w:bCs/>
                      <w:sz w:val="20"/>
                      <w:szCs w:val="20"/>
                    </w:rPr>
                  </w:pPr>
                </w:p>
              </w:tc>
              <w:tc>
                <w:tcPr>
                  <w:tcW w:w="7796" w:type="dxa"/>
                </w:tcPr>
                <w:p w14:paraId="58C794EA" w14:textId="77777777" w:rsidR="003775FD" w:rsidRPr="00A84606" w:rsidRDefault="003775FD" w:rsidP="003775FD">
                  <w:pPr>
                    <w:spacing w:after="0" w:line="240" w:lineRule="auto"/>
                    <w:rPr>
                      <w:rFonts w:ascii="Calibri Light" w:hAnsi="Calibri Light" w:cs="Calibri Light"/>
                      <w:sz w:val="20"/>
                      <w:szCs w:val="20"/>
                    </w:rPr>
                  </w:pPr>
                </w:p>
                <w:p w14:paraId="7BA8B271" w14:textId="77777777" w:rsidR="003775FD" w:rsidRPr="00A84606" w:rsidRDefault="003775FD" w:rsidP="003775FD">
                  <w:pPr>
                    <w:spacing w:after="0" w:line="240" w:lineRule="auto"/>
                    <w:rPr>
                      <w:rFonts w:ascii="Calibri Light" w:hAnsi="Calibri Light" w:cs="Calibri Light"/>
                      <w:sz w:val="20"/>
                      <w:szCs w:val="20"/>
                    </w:rPr>
                  </w:pPr>
                </w:p>
                <w:p w14:paraId="11D2864D" w14:textId="77777777" w:rsidR="003775FD" w:rsidRPr="00A84606" w:rsidRDefault="003775FD" w:rsidP="003775FD">
                  <w:pPr>
                    <w:spacing w:after="0" w:line="240" w:lineRule="auto"/>
                    <w:rPr>
                      <w:rFonts w:ascii="Calibri Light" w:hAnsi="Calibri Light" w:cs="Calibri Light"/>
                      <w:sz w:val="20"/>
                      <w:szCs w:val="20"/>
                    </w:rPr>
                  </w:pPr>
                </w:p>
                <w:p w14:paraId="5476E527" w14:textId="77777777" w:rsidR="003775FD" w:rsidRPr="00A84606" w:rsidRDefault="003775FD" w:rsidP="003775FD">
                  <w:pPr>
                    <w:spacing w:after="0" w:line="240" w:lineRule="auto"/>
                    <w:rPr>
                      <w:rFonts w:ascii="Calibri Light" w:hAnsi="Calibri Light" w:cs="Calibri Light"/>
                      <w:sz w:val="20"/>
                      <w:szCs w:val="20"/>
                    </w:rPr>
                  </w:pPr>
                </w:p>
                <w:p w14:paraId="7041F74F" w14:textId="77777777" w:rsidR="003775FD" w:rsidRPr="00A84606" w:rsidRDefault="003775FD" w:rsidP="003775FD">
                  <w:pPr>
                    <w:spacing w:after="0" w:line="240" w:lineRule="auto"/>
                    <w:rPr>
                      <w:rFonts w:ascii="Calibri Light" w:hAnsi="Calibri Light" w:cs="Calibri Light"/>
                      <w:sz w:val="20"/>
                      <w:szCs w:val="20"/>
                    </w:rPr>
                  </w:pPr>
                </w:p>
                <w:p w14:paraId="2DB9925A" w14:textId="77777777" w:rsidR="003775FD" w:rsidRPr="00A84606" w:rsidRDefault="003775FD" w:rsidP="003775FD">
                  <w:pPr>
                    <w:spacing w:after="0" w:line="240" w:lineRule="auto"/>
                    <w:rPr>
                      <w:rFonts w:ascii="Calibri Light" w:hAnsi="Calibri Light" w:cs="Calibri Light"/>
                      <w:sz w:val="20"/>
                      <w:szCs w:val="20"/>
                    </w:rPr>
                  </w:pPr>
                </w:p>
                <w:p w14:paraId="43305BE4" w14:textId="77777777" w:rsidR="003775FD" w:rsidRPr="00A84606" w:rsidRDefault="003775FD" w:rsidP="003775FD">
                  <w:pPr>
                    <w:spacing w:after="0" w:line="240" w:lineRule="auto"/>
                    <w:rPr>
                      <w:rFonts w:ascii="Calibri Light" w:hAnsi="Calibri Light" w:cs="Calibri Light"/>
                      <w:sz w:val="20"/>
                      <w:szCs w:val="20"/>
                    </w:rPr>
                  </w:pPr>
                </w:p>
                <w:p w14:paraId="31420176" w14:textId="77777777" w:rsidR="003775FD" w:rsidRPr="00A84606" w:rsidRDefault="003775FD" w:rsidP="003775FD">
                  <w:pPr>
                    <w:spacing w:after="0" w:line="240" w:lineRule="auto"/>
                    <w:rPr>
                      <w:rFonts w:ascii="Calibri Light" w:hAnsi="Calibri Light" w:cs="Calibri Light"/>
                      <w:sz w:val="20"/>
                      <w:szCs w:val="20"/>
                    </w:rPr>
                  </w:pPr>
                </w:p>
                <w:p w14:paraId="4C3ED838" w14:textId="77777777" w:rsidR="003775FD" w:rsidRPr="00A84606" w:rsidRDefault="003775FD" w:rsidP="003775FD">
                  <w:pPr>
                    <w:spacing w:after="0" w:line="240" w:lineRule="auto"/>
                    <w:rPr>
                      <w:rFonts w:ascii="Calibri Light" w:hAnsi="Calibri Light" w:cs="Calibri Light"/>
                      <w:sz w:val="20"/>
                      <w:szCs w:val="20"/>
                    </w:rPr>
                  </w:pPr>
                </w:p>
                <w:p w14:paraId="21F9B9B5" w14:textId="77777777" w:rsidR="003775FD" w:rsidRPr="00A84606" w:rsidRDefault="003775FD" w:rsidP="003775FD">
                  <w:pPr>
                    <w:spacing w:after="0" w:line="240" w:lineRule="auto"/>
                    <w:rPr>
                      <w:rFonts w:ascii="Calibri Light" w:hAnsi="Calibri Light" w:cs="Calibri Light"/>
                      <w:sz w:val="20"/>
                      <w:szCs w:val="20"/>
                    </w:rPr>
                  </w:pPr>
                </w:p>
                <w:p w14:paraId="045614AC" w14:textId="77777777" w:rsidR="003775FD" w:rsidRPr="00A84606" w:rsidRDefault="003775FD" w:rsidP="003775FD">
                  <w:pPr>
                    <w:spacing w:after="0" w:line="240" w:lineRule="auto"/>
                    <w:rPr>
                      <w:rFonts w:ascii="Calibri Light" w:hAnsi="Calibri Light" w:cs="Calibri Light"/>
                      <w:sz w:val="20"/>
                      <w:szCs w:val="20"/>
                    </w:rPr>
                  </w:pPr>
                </w:p>
                <w:p w14:paraId="7563BBA2" w14:textId="77777777" w:rsidR="003775FD" w:rsidRPr="00A84606" w:rsidRDefault="003775FD" w:rsidP="003775FD">
                  <w:pPr>
                    <w:spacing w:after="0" w:line="240" w:lineRule="auto"/>
                    <w:rPr>
                      <w:rFonts w:ascii="Calibri Light" w:hAnsi="Calibri Light" w:cs="Calibri Light"/>
                      <w:sz w:val="20"/>
                      <w:szCs w:val="20"/>
                    </w:rPr>
                  </w:pPr>
                </w:p>
                <w:p w14:paraId="0E223C0D" w14:textId="77777777" w:rsidR="003775FD" w:rsidRPr="00A84606" w:rsidRDefault="003775FD" w:rsidP="003775FD">
                  <w:pPr>
                    <w:spacing w:after="0" w:line="240" w:lineRule="auto"/>
                    <w:rPr>
                      <w:rFonts w:ascii="Calibri Light" w:hAnsi="Calibri Light" w:cs="Calibri Light"/>
                      <w:sz w:val="20"/>
                      <w:szCs w:val="20"/>
                    </w:rPr>
                  </w:pPr>
                </w:p>
                <w:p w14:paraId="52667E7C" w14:textId="77777777" w:rsidR="003775FD" w:rsidRPr="00A84606" w:rsidRDefault="003775FD" w:rsidP="003775FD">
                  <w:pPr>
                    <w:spacing w:after="0" w:line="240" w:lineRule="auto"/>
                    <w:rPr>
                      <w:rFonts w:ascii="Calibri Light" w:hAnsi="Calibri Light" w:cs="Calibri Light"/>
                      <w:sz w:val="20"/>
                      <w:szCs w:val="20"/>
                    </w:rPr>
                  </w:pPr>
                </w:p>
                <w:p w14:paraId="410F4AFD" w14:textId="77777777" w:rsidR="003775FD" w:rsidRPr="00A84606" w:rsidRDefault="003775FD" w:rsidP="003775FD">
                  <w:pPr>
                    <w:spacing w:after="0" w:line="240" w:lineRule="auto"/>
                    <w:rPr>
                      <w:rFonts w:ascii="Calibri Light" w:hAnsi="Calibri Light" w:cs="Calibri Light"/>
                      <w:sz w:val="20"/>
                      <w:szCs w:val="20"/>
                    </w:rPr>
                  </w:pPr>
                </w:p>
                <w:p w14:paraId="02BCB3FD" w14:textId="77777777" w:rsidR="003775FD" w:rsidRPr="00A84606" w:rsidRDefault="003775FD" w:rsidP="003775FD">
                  <w:pPr>
                    <w:spacing w:after="0" w:line="240" w:lineRule="auto"/>
                    <w:rPr>
                      <w:rFonts w:ascii="Calibri Light" w:hAnsi="Calibri Light" w:cs="Calibri Light"/>
                      <w:sz w:val="20"/>
                      <w:szCs w:val="20"/>
                    </w:rPr>
                  </w:pPr>
                </w:p>
                <w:p w14:paraId="1C51AFDA" w14:textId="77777777" w:rsidR="003775FD" w:rsidRPr="00A84606" w:rsidRDefault="003775FD" w:rsidP="003775FD">
                  <w:pPr>
                    <w:spacing w:after="0" w:line="240" w:lineRule="auto"/>
                    <w:rPr>
                      <w:rFonts w:ascii="Calibri Light" w:hAnsi="Calibri Light" w:cs="Calibri Light"/>
                      <w:sz w:val="20"/>
                      <w:szCs w:val="20"/>
                    </w:rPr>
                  </w:pPr>
                </w:p>
                <w:p w14:paraId="04D407DB" w14:textId="77777777" w:rsidR="003775FD" w:rsidRPr="00A84606" w:rsidRDefault="003775FD" w:rsidP="003775FD">
                  <w:pPr>
                    <w:spacing w:after="0" w:line="240" w:lineRule="auto"/>
                    <w:rPr>
                      <w:rFonts w:ascii="Calibri Light" w:hAnsi="Calibri Light" w:cs="Calibri Light"/>
                      <w:sz w:val="20"/>
                      <w:szCs w:val="20"/>
                    </w:rPr>
                  </w:pPr>
                </w:p>
                <w:p w14:paraId="553E15E1" w14:textId="77777777" w:rsidR="003775FD" w:rsidRPr="00A84606" w:rsidRDefault="003775FD" w:rsidP="003775FD">
                  <w:pPr>
                    <w:spacing w:after="0" w:line="240" w:lineRule="auto"/>
                    <w:rPr>
                      <w:rFonts w:ascii="Calibri Light" w:hAnsi="Calibri Light" w:cs="Calibri Light"/>
                      <w:sz w:val="20"/>
                      <w:szCs w:val="20"/>
                    </w:rPr>
                  </w:pPr>
                </w:p>
              </w:tc>
            </w:tr>
            <w:bookmarkEnd w:id="25"/>
            <w:tr w:rsidR="00A84606" w:rsidRPr="00A84606" w14:paraId="6F6A531C" w14:textId="77777777" w:rsidTr="003775FD">
              <w:trPr>
                <w:trHeight w:val="198"/>
              </w:trPr>
              <w:tc>
                <w:tcPr>
                  <w:tcW w:w="3256" w:type="dxa"/>
                  <w:shd w:val="clear" w:color="auto" w:fill="FBE4D5"/>
                </w:tcPr>
                <w:p w14:paraId="52910C69" w14:textId="77777777" w:rsidR="003775FD" w:rsidRPr="00A84606" w:rsidRDefault="003775FD" w:rsidP="003775FD">
                  <w:pPr>
                    <w:spacing w:after="0" w:line="240" w:lineRule="auto"/>
                    <w:rPr>
                      <w:rFonts w:cs="Calibri"/>
                      <w:b/>
                      <w:bCs/>
                      <w:sz w:val="20"/>
                      <w:szCs w:val="20"/>
                    </w:rPr>
                  </w:pPr>
                  <w:r w:rsidRPr="00A84606">
                    <w:rPr>
                      <w:rFonts w:cs="Calibri"/>
                      <w:b/>
                      <w:bCs/>
                      <w:sz w:val="20"/>
                      <w:szCs w:val="20"/>
                    </w:rPr>
                    <w:t>Objetivo general del proyecto</w:t>
                  </w:r>
                </w:p>
              </w:tc>
              <w:tc>
                <w:tcPr>
                  <w:tcW w:w="7796" w:type="dxa"/>
                </w:tcPr>
                <w:p w14:paraId="21960398" w14:textId="77777777" w:rsidR="003775FD" w:rsidRPr="00A84606" w:rsidRDefault="003775FD" w:rsidP="003775FD">
                  <w:pPr>
                    <w:spacing w:after="0" w:line="240" w:lineRule="auto"/>
                    <w:rPr>
                      <w:rFonts w:ascii="Calibri Light" w:hAnsi="Calibri Light" w:cs="Calibri Light"/>
                      <w:sz w:val="20"/>
                      <w:szCs w:val="20"/>
                    </w:rPr>
                  </w:pPr>
                </w:p>
                <w:p w14:paraId="1314A3D5" w14:textId="77777777" w:rsidR="003775FD" w:rsidRPr="00A84606" w:rsidRDefault="003775FD" w:rsidP="003775FD">
                  <w:pPr>
                    <w:spacing w:after="0" w:line="240" w:lineRule="auto"/>
                    <w:rPr>
                      <w:rFonts w:ascii="Calibri Light" w:hAnsi="Calibri Light" w:cs="Calibri Light"/>
                      <w:sz w:val="20"/>
                      <w:szCs w:val="20"/>
                    </w:rPr>
                  </w:pPr>
                </w:p>
                <w:p w14:paraId="19DDCC0B" w14:textId="77777777" w:rsidR="003775FD" w:rsidRPr="00A84606" w:rsidRDefault="003775FD" w:rsidP="003775FD">
                  <w:pPr>
                    <w:spacing w:after="0" w:line="240" w:lineRule="auto"/>
                    <w:rPr>
                      <w:rFonts w:ascii="Calibri Light" w:hAnsi="Calibri Light" w:cs="Calibri Light"/>
                      <w:sz w:val="20"/>
                      <w:szCs w:val="20"/>
                    </w:rPr>
                  </w:pPr>
                </w:p>
                <w:p w14:paraId="6CE9752B" w14:textId="77777777" w:rsidR="003775FD" w:rsidRPr="00A84606" w:rsidRDefault="003775FD" w:rsidP="003775FD">
                  <w:pPr>
                    <w:spacing w:after="0" w:line="240" w:lineRule="auto"/>
                    <w:rPr>
                      <w:rFonts w:ascii="Calibri Light" w:hAnsi="Calibri Light" w:cs="Calibri Light"/>
                      <w:sz w:val="20"/>
                      <w:szCs w:val="20"/>
                    </w:rPr>
                  </w:pPr>
                </w:p>
                <w:p w14:paraId="5340F525" w14:textId="77777777" w:rsidR="003775FD" w:rsidRPr="00A84606" w:rsidRDefault="003775FD" w:rsidP="003775FD">
                  <w:pPr>
                    <w:spacing w:after="0" w:line="240" w:lineRule="auto"/>
                    <w:rPr>
                      <w:rFonts w:ascii="Calibri Light" w:hAnsi="Calibri Light" w:cs="Calibri Light"/>
                      <w:sz w:val="20"/>
                      <w:szCs w:val="20"/>
                    </w:rPr>
                  </w:pPr>
                </w:p>
                <w:p w14:paraId="7E097676" w14:textId="77777777" w:rsidR="003775FD" w:rsidRPr="00A84606" w:rsidRDefault="003775FD" w:rsidP="003775FD">
                  <w:pPr>
                    <w:spacing w:after="0" w:line="240" w:lineRule="auto"/>
                    <w:rPr>
                      <w:rFonts w:ascii="Calibri Light" w:hAnsi="Calibri Light" w:cs="Calibri Light"/>
                      <w:sz w:val="20"/>
                      <w:szCs w:val="20"/>
                    </w:rPr>
                  </w:pPr>
                </w:p>
                <w:p w14:paraId="4C128DE5" w14:textId="77777777" w:rsidR="003775FD" w:rsidRPr="00A84606" w:rsidRDefault="003775FD" w:rsidP="003775FD">
                  <w:pPr>
                    <w:spacing w:after="0" w:line="240" w:lineRule="auto"/>
                    <w:rPr>
                      <w:rFonts w:ascii="Calibri Light" w:hAnsi="Calibri Light" w:cs="Calibri Light"/>
                      <w:sz w:val="20"/>
                      <w:szCs w:val="20"/>
                    </w:rPr>
                  </w:pPr>
                </w:p>
                <w:p w14:paraId="7EDA5BEF" w14:textId="77777777" w:rsidR="003775FD" w:rsidRPr="00A84606" w:rsidRDefault="003775FD" w:rsidP="003775FD">
                  <w:pPr>
                    <w:spacing w:after="0" w:line="240" w:lineRule="auto"/>
                    <w:rPr>
                      <w:rFonts w:ascii="Calibri Light" w:hAnsi="Calibri Light" w:cs="Calibri Light"/>
                      <w:sz w:val="20"/>
                      <w:szCs w:val="20"/>
                    </w:rPr>
                  </w:pPr>
                </w:p>
                <w:p w14:paraId="1A05E68C" w14:textId="77777777" w:rsidR="003775FD" w:rsidRPr="00A84606" w:rsidRDefault="003775FD" w:rsidP="003775FD">
                  <w:pPr>
                    <w:spacing w:after="0" w:line="240" w:lineRule="auto"/>
                    <w:rPr>
                      <w:rFonts w:ascii="Calibri Light" w:hAnsi="Calibri Light" w:cs="Calibri Light"/>
                      <w:sz w:val="20"/>
                      <w:szCs w:val="20"/>
                    </w:rPr>
                  </w:pPr>
                </w:p>
              </w:tc>
            </w:tr>
            <w:tr w:rsidR="00A84606" w:rsidRPr="00A84606" w14:paraId="2E90C6B6" w14:textId="77777777" w:rsidTr="003775FD">
              <w:trPr>
                <w:trHeight w:val="2317"/>
              </w:trPr>
              <w:tc>
                <w:tcPr>
                  <w:tcW w:w="3256" w:type="dxa"/>
                  <w:shd w:val="clear" w:color="auto" w:fill="FBE4D5"/>
                </w:tcPr>
                <w:p w14:paraId="5D035999" w14:textId="77777777" w:rsidR="003775FD" w:rsidRPr="00A84606" w:rsidRDefault="003775FD" w:rsidP="003775FD">
                  <w:pPr>
                    <w:spacing w:after="0" w:line="240" w:lineRule="auto"/>
                    <w:rPr>
                      <w:rFonts w:cs="Calibri"/>
                      <w:b/>
                      <w:bCs/>
                      <w:sz w:val="20"/>
                      <w:szCs w:val="20"/>
                    </w:rPr>
                  </w:pPr>
                  <w:r w:rsidRPr="00A84606">
                    <w:rPr>
                      <w:rFonts w:cs="Calibri"/>
                      <w:b/>
                      <w:bCs/>
                      <w:sz w:val="20"/>
                      <w:szCs w:val="20"/>
                    </w:rPr>
                    <w:t>Objetivos específicos del proyecto</w:t>
                  </w:r>
                </w:p>
              </w:tc>
              <w:tc>
                <w:tcPr>
                  <w:tcW w:w="7796" w:type="dxa"/>
                </w:tcPr>
                <w:p w14:paraId="6491294F" w14:textId="77777777" w:rsidR="003775FD" w:rsidRPr="00A84606" w:rsidRDefault="003775FD" w:rsidP="003775FD">
                  <w:pPr>
                    <w:spacing w:after="0" w:line="240" w:lineRule="auto"/>
                    <w:rPr>
                      <w:rFonts w:ascii="Calibri Light" w:hAnsi="Calibri Light" w:cs="Calibri Light"/>
                      <w:sz w:val="20"/>
                      <w:szCs w:val="20"/>
                    </w:rPr>
                  </w:pPr>
                </w:p>
                <w:p w14:paraId="2FEA96AA" w14:textId="77777777" w:rsidR="003775FD" w:rsidRPr="00A84606" w:rsidRDefault="003775FD" w:rsidP="003775FD">
                  <w:pPr>
                    <w:spacing w:after="0" w:line="240" w:lineRule="auto"/>
                    <w:rPr>
                      <w:rFonts w:ascii="Calibri Light" w:hAnsi="Calibri Light" w:cs="Calibri Light"/>
                      <w:sz w:val="20"/>
                      <w:szCs w:val="20"/>
                    </w:rPr>
                  </w:pPr>
                </w:p>
                <w:p w14:paraId="55A2BEDD" w14:textId="77777777" w:rsidR="003775FD" w:rsidRPr="00A84606" w:rsidRDefault="003775FD" w:rsidP="003775FD">
                  <w:pPr>
                    <w:spacing w:after="0" w:line="240" w:lineRule="auto"/>
                    <w:rPr>
                      <w:rFonts w:ascii="Calibri Light" w:hAnsi="Calibri Light" w:cs="Calibri Light"/>
                      <w:sz w:val="20"/>
                      <w:szCs w:val="20"/>
                    </w:rPr>
                  </w:pPr>
                </w:p>
                <w:p w14:paraId="5F810C95" w14:textId="77777777" w:rsidR="003775FD" w:rsidRPr="00A84606" w:rsidRDefault="003775FD" w:rsidP="003775FD">
                  <w:pPr>
                    <w:spacing w:after="0" w:line="240" w:lineRule="auto"/>
                    <w:rPr>
                      <w:rFonts w:ascii="Calibri Light" w:hAnsi="Calibri Light" w:cs="Calibri Light"/>
                      <w:sz w:val="20"/>
                      <w:szCs w:val="20"/>
                    </w:rPr>
                  </w:pPr>
                </w:p>
                <w:p w14:paraId="74CCAA56" w14:textId="77777777" w:rsidR="003775FD" w:rsidRPr="00A84606" w:rsidRDefault="003775FD" w:rsidP="003775FD">
                  <w:pPr>
                    <w:spacing w:after="0" w:line="240" w:lineRule="auto"/>
                    <w:rPr>
                      <w:rFonts w:ascii="Calibri Light" w:hAnsi="Calibri Light" w:cs="Calibri Light"/>
                      <w:sz w:val="20"/>
                      <w:szCs w:val="20"/>
                    </w:rPr>
                  </w:pPr>
                </w:p>
                <w:p w14:paraId="6AAF88E5" w14:textId="77777777" w:rsidR="003775FD" w:rsidRPr="00A84606" w:rsidRDefault="003775FD" w:rsidP="003775FD">
                  <w:pPr>
                    <w:spacing w:after="0" w:line="240" w:lineRule="auto"/>
                    <w:rPr>
                      <w:rFonts w:ascii="Calibri Light" w:hAnsi="Calibri Light" w:cs="Calibri Light"/>
                      <w:sz w:val="20"/>
                      <w:szCs w:val="20"/>
                    </w:rPr>
                  </w:pPr>
                </w:p>
                <w:p w14:paraId="6B23A982" w14:textId="77777777" w:rsidR="003775FD" w:rsidRPr="00A84606" w:rsidRDefault="003775FD" w:rsidP="003775FD">
                  <w:pPr>
                    <w:spacing w:after="0" w:line="240" w:lineRule="auto"/>
                    <w:rPr>
                      <w:rFonts w:ascii="Calibri Light" w:hAnsi="Calibri Light" w:cs="Calibri Light"/>
                      <w:sz w:val="20"/>
                      <w:szCs w:val="20"/>
                    </w:rPr>
                  </w:pPr>
                </w:p>
                <w:p w14:paraId="25C91754" w14:textId="77777777" w:rsidR="003775FD" w:rsidRPr="00A84606" w:rsidRDefault="003775FD" w:rsidP="003775FD">
                  <w:pPr>
                    <w:spacing w:after="0" w:line="240" w:lineRule="auto"/>
                    <w:rPr>
                      <w:rFonts w:ascii="Calibri Light" w:hAnsi="Calibri Light" w:cs="Calibri Light"/>
                      <w:sz w:val="20"/>
                      <w:szCs w:val="20"/>
                    </w:rPr>
                  </w:pPr>
                </w:p>
              </w:tc>
            </w:tr>
          </w:tbl>
          <w:p w14:paraId="0323FBC1" w14:textId="77777777" w:rsidR="003775FD" w:rsidRPr="00A84606" w:rsidRDefault="003775FD" w:rsidP="003775FD">
            <w:pPr>
              <w:spacing w:after="0" w:line="240" w:lineRule="auto"/>
              <w:rPr>
                <w:rFonts w:ascii="Calibri Light" w:hAnsi="Calibri Light" w:cs="Calibri Light"/>
                <w:sz w:val="20"/>
                <w:szCs w:val="20"/>
              </w:rPr>
            </w:pPr>
          </w:p>
        </w:tc>
      </w:tr>
    </w:tbl>
    <w:p w14:paraId="7165DFCE" w14:textId="77777777" w:rsidR="003775FD" w:rsidRPr="00A84606" w:rsidRDefault="003775FD" w:rsidP="003775FD">
      <w:pPr>
        <w:spacing w:after="160" w:line="259" w:lineRule="auto"/>
      </w:pPr>
    </w:p>
    <w:p w14:paraId="6C47DF1D" w14:textId="77777777" w:rsidR="003775FD" w:rsidRPr="00A84606" w:rsidRDefault="003775FD" w:rsidP="003775FD">
      <w:pPr>
        <w:spacing w:after="160" w:line="259" w:lineRule="auto"/>
      </w:pPr>
    </w:p>
    <w:tbl>
      <w:tblPr>
        <w:tblStyle w:val="Tablaconcuadrcula1"/>
        <w:tblW w:w="11341" w:type="dxa"/>
        <w:tblInd w:w="-714" w:type="dxa"/>
        <w:tblLayout w:type="fixed"/>
        <w:tblLook w:val="04A0" w:firstRow="1" w:lastRow="0" w:firstColumn="1" w:lastColumn="0" w:noHBand="0" w:noVBand="1"/>
      </w:tblPr>
      <w:tblGrid>
        <w:gridCol w:w="11341"/>
      </w:tblGrid>
      <w:tr w:rsidR="00A84606" w:rsidRPr="00A84606" w14:paraId="3145BFA7" w14:textId="77777777" w:rsidTr="00D5512C">
        <w:tc>
          <w:tcPr>
            <w:tcW w:w="11341" w:type="dxa"/>
          </w:tcPr>
          <w:p w14:paraId="1C47505A" w14:textId="77777777" w:rsidR="003775FD" w:rsidRPr="00A84606" w:rsidRDefault="003775FD" w:rsidP="003775FD">
            <w:pPr>
              <w:spacing w:after="0" w:line="240" w:lineRule="auto"/>
            </w:pPr>
          </w:p>
          <w:tbl>
            <w:tblPr>
              <w:tblStyle w:val="Tablaconcuadrcula1"/>
              <w:tblW w:w="14279" w:type="dxa"/>
              <w:tblLayout w:type="fixed"/>
              <w:tblLook w:val="04A0" w:firstRow="1" w:lastRow="0" w:firstColumn="1" w:lastColumn="0" w:noHBand="0" w:noVBand="1"/>
            </w:tblPr>
            <w:tblGrid>
              <w:gridCol w:w="3294"/>
              <w:gridCol w:w="1978"/>
              <w:gridCol w:w="3261"/>
              <w:gridCol w:w="2681"/>
              <w:gridCol w:w="3065"/>
            </w:tblGrid>
            <w:tr w:rsidR="00A84606" w:rsidRPr="00A84606" w14:paraId="61CD1DC2" w14:textId="77777777" w:rsidTr="003775FD">
              <w:trPr>
                <w:trHeight w:val="286"/>
              </w:trPr>
              <w:tc>
                <w:tcPr>
                  <w:tcW w:w="14279" w:type="dxa"/>
                  <w:gridSpan w:val="5"/>
                  <w:tcBorders>
                    <w:bottom w:val="single" w:sz="4" w:space="0" w:color="auto"/>
                  </w:tcBorders>
                  <w:shd w:val="clear" w:color="auto" w:fill="F7CAAC"/>
                </w:tcPr>
                <w:p w14:paraId="76E24710" w14:textId="77777777" w:rsidR="003775FD" w:rsidRPr="00A84606" w:rsidRDefault="003775FD" w:rsidP="003775FD">
                  <w:pPr>
                    <w:spacing w:after="0" w:line="240" w:lineRule="auto"/>
                    <w:rPr>
                      <w:b/>
                      <w:bCs/>
                      <w:sz w:val="20"/>
                      <w:szCs w:val="20"/>
                    </w:rPr>
                  </w:pPr>
                  <w:r w:rsidRPr="00A84606">
                    <w:rPr>
                      <w:rFonts w:cs="Calibri"/>
                      <w:b/>
                      <w:bCs/>
                      <w:sz w:val="20"/>
                      <w:szCs w:val="20"/>
                    </w:rPr>
                    <w:t xml:space="preserve">2.3 </w:t>
                  </w:r>
                  <w:r w:rsidRPr="00A84606">
                    <w:rPr>
                      <w:rFonts w:cs="Calibri"/>
                      <w:b/>
                      <w:bCs/>
                      <w:sz w:val="20"/>
                      <w:szCs w:val="20"/>
                      <w:shd w:val="clear" w:color="auto" w:fill="F7CAAC"/>
                    </w:rPr>
                    <w:t>FICHA DE ACTIVIDADES DEL PROYECTO</w:t>
                  </w:r>
                </w:p>
              </w:tc>
            </w:tr>
            <w:tr w:rsidR="00A84606" w:rsidRPr="00A84606" w14:paraId="0E716EDC" w14:textId="77777777" w:rsidTr="003775FD">
              <w:trPr>
                <w:trHeight w:val="254"/>
              </w:trPr>
              <w:tc>
                <w:tcPr>
                  <w:tcW w:w="14279" w:type="dxa"/>
                  <w:gridSpan w:val="5"/>
                  <w:tcBorders>
                    <w:left w:val="nil"/>
                    <w:right w:val="nil"/>
                  </w:tcBorders>
                  <w:shd w:val="clear" w:color="auto" w:fill="FBE4D5"/>
                </w:tcPr>
                <w:p w14:paraId="14FB7984" w14:textId="77777777" w:rsidR="003775FD" w:rsidRPr="00A84606" w:rsidRDefault="003775FD" w:rsidP="003775FD">
                  <w:pPr>
                    <w:spacing w:after="0" w:line="240" w:lineRule="auto"/>
                    <w:rPr>
                      <w:sz w:val="20"/>
                      <w:szCs w:val="20"/>
                    </w:rPr>
                  </w:pPr>
                </w:p>
              </w:tc>
            </w:tr>
            <w:tr w:rsidR="00A84606" w:rsidRPr="00A84606" w14:paraId="18BBAFC2" w14:textId="77777777" w:rsidTr="003775FD">
              <w:trPr>
                <w:trHeight w:val="234"/>
              </w:trPr>
              <w:tc>
                <w:tcPr>
                  <w:tcW w:w="3294" w:type="dxa"/>
                  <w:shd w:val="clear" w:color="auto" w:fill="FBE4D5"/>
                </w:tcPr>
                <w:p w14:paraId="30B6A05A" w14:textId="77777777" w:rsidR="003775FD" w:rsidRPr="00A84606" w:rsidRDefault="003775FD" w:rsidP="003775FD">
                  <w:pPr>
                    <w:spacing w:after="0" w:line="240" w:lineRule="auto"/>
                    <w:rPr>
                      <w:b/>
                      <w:bCs/>
                      <w:sz w:val="20"/>
                      <w:szCs w:val="20"/>
                    </w:rPr>
                  </w:pPr>
                  <w:r w:rsidRPr="00A84606">
                    <w:rPr>
                      <w:b/>
                      <w:bCs/>
                      <w:sz w:val="20"/>
                      <w:szCs w:val="20"/>
                    </w:rPr>
                    <w:t>ACTIVIDAD (_): (DENOMINACIÓN DE LA ACTIVIDAD)</w:t>
                  </w:r>
                </w:p>
              </w:tc>
              <w:tc>
                <w:tcPr>
                  <w:tcW w:w="10985" w:type="dxa"/>
                  <w:gridSpan w:val="4"/>
                  <w:shd w:val="clear" w:color="auto" w:fill="auto"/>
                </w:tcPr>
                <w:p w14:paraId="69325989" w14:textId="77777777" w:rsidR="003775FD" w:rsidRPr="00A84606" w:rsidRDefault="003775FD" w:rsidP="003775FD">
                  <w:pPr>
                    <w:spacing w:after="0" w:line="240" w:lineRule="auto"/>
                    <w:jc w:val="center"/>
                    <w:rPr>
                      <w:b/>
                      <w:bCs/>
                      <w:sz w:val="20"/>
                      <w:szCs w:val="20"/>
                    </w:rPr>
                  </w:pPr>
                </w:p>
                <w:p w14:paraId="4BA1C97D" w14:textId="77777777" w:rsidR="003775FD" w:rsidRPr="00A84606" w:rsidRDefault="003775FD" w:rsidP="003775FD">
                  <w:pPr>
                    <w:spacing w:after="0" w:line="240" w:lineRule="auto"/>
                    <w:rPr>
                      <w:b/>
                      <w:bCs/>
                      <w:sz w:val="20"/>
                      <w:szCs w:val="20"/>
                    </w:rPr>
                  </w:pPr>
                </w:p>
              </w:tc>
            </w:tr>
            <w:tr w:rsidR="00A84606" w:rsidRPr="00A84606" w14:paraId="769266A6" w14:textId="77777777" w:rsidTr="003775FD">
              <w:trPr>
                <w:trHeight w:val="254"/>
              </w:trPr>
              <w:tc>
                <w:tcPr>
                  <w:tcW w:w="3294" w:type="dxa"/>
                  <w:shd w:val="clear" w:color="auto" w:fill="FBE4D5"/>
                </w:tcPr>
                <w:p w14:paraId="735255CD" w14:textId="77777777" w:rsidR="003775FD" w:rsidRPr="00A84606" w:rsidRDefault="003775FD" w:rsidP="003775FD">
                  <w:pPr>
                    <w:spacing w:after="0" w:line="240" w:lineRule="auto"/>
                    <w:rPr>
                      <w:b/>
                      <w:bCs/>
                      <w:sz w:val="20"/>
                      <w:szCs w:val="20"/>
                    </w:rPr>
                  </w:pPr>
                  <w:r w:rsidRPr="00A84606">
                    <w:rPr>
                      <w:b/>
                      <w:bCs/>
                      <w:sz w:val="20"/>
                      <w:szCs w:val="20"/>
                    </w:rPr>
                    <w:t xml:space="preserve">Fecha prevista de inicio de la actividad </w:t>
                  </w:r>
                </w:p>
              </w:tc>
              <w:tc>
                <w:tcPr>
                  <w:tcW w:w="1978" w:type="dxa"/>
                  <w:shd w:val="clear" w:color="auto" w:fill="auto"/>
                </w:tcPr>
                <w:p w14:paraId="38B29FBF" w14:textId="77777777" w:rsidR="003775FD" w:rsidRPr="00A84606" w:rsidRDefault="003775FD" w:rsidP="003775FD">
                  <w:pPr>
                    <w:spacing w:before="120" w:after="0" w:line="240" w:lineRule="auto"/>
                    <w:rPr>
                      <w:sz w:val="20"/>
                      <w:szCs w:val="20"/>
                    </w:rPr>
                  </w:pPr>
                  <w:r w:rsidRPr="00A84606">
                    <w:rPr>
                      <w:sz w:val="20"/>
                      <w:szCs w:val="20"/>
                    </w:rPr>
                    <w:t>___/_____/_______</w:t>
                  </w:r>
                </w:p>
                <w:p w14:paraId="37A7290C" w14:textId="77777777" w:rsidR="003775FD" w:rsidRPr="00A84606" w:rsidRDefault="003775FD" w:rsidP="003775FD">
                  <w:pPr>
                    <w:spacing w:before="120" w:after="0" w:line="240" w:lineRule="auto"/>
                    <w:rPr>
                      <w:sz w:val="20"/>
                      <w:szCs w:val="20"/>
                    </w:rPr>
                  </w:pPr>
                </w:p>
              </w:tc>
              <w:tc>
                <w:tcPr>
                  <w:tcW w:w="3261" w:type="dxa"/>
                  <w:shd w:val="clear" w:color="auto" w:fill="FBE4D5"/>
                </w:tcPr>
                <w:p w14:paraId="22DE6FDA" w14:textId="77777777" w:rsidR="003775FD" w:rsidRPr="00A84606" w:rsidRDefault="003775FD" w:rsidP="003775FD">
                  <w:pPr>
                    <w:spacing w:after="0" w:line="240" w:lineRule="auto"/>
                    <w:rPr>
                      <w:b/>
                      <w:bCs/>
                      <w:sz w:val="20"/>
                      <w:szCs w:val="20"/>
                    </w:rPr>
                  </w:pPr>
                  <w:r w:rsidRPr="00A84606">
                    <w:rPr>
                      <w:b/>
                      <w:bCs/>
                      <w:sz w:val="20"/>
                      <w:szCs w:val="20"/>
                    </w:rPr>
                    <w:t>Fecha prevista de finalización de la actividad</w:t>
                  </w:r>
                </w:p>
              </w:tc>
              <w:tc>
                <w:tcPr>
                  <w:tcW w:w="2681" w:type="dxa"/>
                  <w:shd w:val="clear" w:color="auto" w:fill="FFFFFF"/>
                </w:tcPr>
                <w:p w14:paraId="4A75C467" w14:textId="77777777" w:rsidR="003775FD" w:rsidRPr="00A84606" w:rsidRDefault="003775FD" w:rsidP="003775FD">
                  <w:pPr>
                    <w:spacing w:before="120" w:after="0" w:line="240" w:lineRule="auto"/>
                    <w:rPr>
                      <w:sz w:val="20"/>
                      <w:szCs w:val="20"/>
                    </w:rPr>
                  </w:pPr>
                  <w:r w:rsidRPr="00A84606">
                    <w:rPr>
                      <w:sz w:val="20"/>
                      <w:szCs w:val="20"/>
                    </w:rPr>
                    <w:t>___/_____/_______</w:t>
                  </w:r>
                </w:p>
                <w:p w14:paraId="22FC84D4" w14:textId="77777777" w:rsidR="003775FD" w:rsidRPr="00A84606" w:rsidRDefault="003775FD" w:rsidP="003775FD">
                  <w:pPr>
                    <w:spacing w:before="120" w:after="0" w:line="240" w:lineRule="auto"/>
                    <w:rPr>
                      <w:b/>
                      <w:bCs/>
                      <w:sz w:val="20"/>
                      <w:szCs w:val="20"/>
                    </w:rPr>
                  </w:pPr>
                </w:p>
              </w:tc>
              <w:tc>
                <w:tcPr>
                  <w:tcW w:w="3065" w:type="dxa"/>
                  <w:shd w:val="clear" w:color="auto" w:fill="auto"/>
                </w:tcPr>
                <w:p w14:paraId="4C807196" w14:textId="77777777" w:rsidR="003775FD" w:rsidRPr="00A84606" w:rsidRDefault="003775FD" w:rsidP="003775FD">
                  <w:pPr>
                    <w:spacing w:after="0" w:line="240" w:lineRule="auto"/>
                    <w:rPr>
                      <w:sz w:val="20"/>
                      <w:szCs w:val="20"/>
                    </w:rPr>
                  </w:pPr>
                  <w:r w:rsidRPr="00A84606">
                    <w:rPr>
                      <w:sz w:val="20"/>
                      <w:szCs w:val="20"/>
                    </w:rPr>
                    <w:t>dd/mm/aa</w:t>
                  </w:r>
                </w:p>
              </w:tc>
            </w:tr>
            <w:tr w:rsidR="00A84606" w:rsidRPr="00A84606" w14:paraId="76C95B41" w14:textId="77777777" w:rsidTr="003775FD">
              <w:trPr>
                <w:trHeight w:val="254"/>
              </w:trPr>
              <w:tc>
                <w:tcPr>
                  <w:tcW w:w="3294" w:type="dxa"/>
                  <w:shd w:val="clear" w:color="auto" w:fill="FBE4D5"/>
                </w:tcPr>
                <w:p w14:paraId="6978E25E" w14:textId="77777777" w:rsidR="003775FD" w:rsidRPr="00A84606" w:rsidRDefault="003775FD" w:rsidP="003775FD">
                  <w:pPr>
                    <w:spacing w:after="0" w:line="240" w:lineRule="auto"/>
                    <w:rPr>
                      <w:b/>
                      <w:bCs/>
                      <w:sz w:val="20"/>
                      <w:szCs w:val="20"/>
                    </w:rPr>
                  </w:pPr>
                  <w:r w:rsidRPr="00A84606">
                    <w:rPr>
                      <w:b/>
                      <w:bCs/>
                      <w:sz w:val="20"/>
                      <w:szCs w:val="20"/>
                    </w:rPr>
                    <w:t>Lugar de desarrollo de la actividad</w:t>
                  </w:r>
                </w:p>
              </w:tc>
              <w:tc>
                <w:tcPr>
                  <w:tcW w:w="7920" w:type="dxa"/>
                  <w:gridSpan w:val="3"/>
                  <w:shd w:val="clear" w:color="auto" w:fill="auto"/>
                </w:tcPr>
                <w:p w14:paraId="5D9117EC" w14:textId="77777777" w:rsidR="003775FD" w:rsidRPr="00A84606" w:rsidRDefault="003775FD" w:rsidP="003775FD">
                  <w:pPr>
                    <w:spacing w:after="0" w:line="240" w:lineRule="auto"/>
                    <w:rPr>
                      <w:b/>
                      <w:bCs/>
                      <w:sz w:val="20"/>
                      <w:szCs w:val="20"/>
                    </w:rPr>
                  </w:pPr>
                </w:p>
                <w:p w14:paraId="224FA888" w14:textId="77777777" w:rsidR="003775FD" w:rsidRPr="00A84606" w:rsidRDefault="003775FD" w:rsidP="003775FD">
                  <w:pPr>
                    <w:spacing w:after="0" w:line="240" w:lineRule="auto"/>
                    <w:rPr>
                      <w:b/>
                      <w:bCs/>
                      <w:sz w:val="20"/>
                      <w:szCs w:val="20"/>
                    </w:rPr>
                  </w:pPr>
                </w:p>
              </w:tc>
              <w:tc>
                <w:tcPr>
                  <w:tcW w:w="3065" w:type="dxa"/>
                  <w:shd w:val="clear" w:color="auto" w:fill="auto"/>
                </w:tcPr>
                <w:p w14:paraId="65011D2E" w14:textId="77777777" w:rsidR="003775FD" w:rsidRPr="00A84606" w:rsidRDefault="003775FD" w:rsidP="003775FD">
                  <w:pPr>
                    <w:spacing w:after="0" w:line="240" w:lineRule="auto"/>
                    <w:rPr>
                      <w:sz w:val="20"/>
                      <w:szCs w:val="20"/>
                    </w:rPr>
                  </w:pPr>
                </w:p>
              </w:tc>
            </w:tr>
            <w:tr w:rsidR="00A84606" w:rsidRPr="00A84606" w14:paraId="420C9CA9" w14:textId="77777777" w:rsidTr="003775FD">
              <w:trPr>
                <w:trHeight w:val="1100"/>
              </w:trPr>
              <w:tc>
                <w:tcPr>
                  <w:tcW w:w="3294" w:type="dxa"/>
                  <w:shd w:val="clear" w:color="auto" w:fill="FBE4D5"/>
                </w:tcPr>
                <w:p w14:paraId="25BEBBE2" w14:textId="77777777" w:rsidR="003775FD" w:rsidRPr="00A84606" w:rsidRDefault="003775FD" w:rsidP="003775FD">
                  <w:pPr>
                    <w:spacing w:after="0" w:line="240" w:lineRule="auto"/>
                    <w:jc w:val="both"/>
                    <w:rPr>
                      <w:b/>
                      <w:bCs/>
                      <w:sz w:val="20"/>
                      <w:szCs w:val="20"/>
                    </w:rPr>
                  </w:pPr>
                  <w:r w:rsidRPr="00A84606">
                    <w:rPr>
                      <w:b/>
                      <w:bCs/>
                      <w:sz w:val="20"/>
                      <w:szCs w:val="20"/>
                    </w:rPr>
                    <w:t xml:space="preserve">Breve descripción de la actividad </w:t>
                  </w:r>
                </w:p>
              </w:tc>
              <w:tc>
                <w:tcPr>
                  <w:tcW w:w="10985" w:type="dxa"/>
                  <w:gridSpan w:val="4"/>
                </w:tcPr>
                <w:p w14:paraId="213A9CE7" w14:textId="77777777" w:rsidR="003775FD" w:rsidRPr="00A84606" w:rsidRDefault="003775FD" w:rsidP="003775FD">
                  <w:pPr>
                    <w:spacing w:after="0" w:line="240" w:lineRule="auto"/>
                    <w:rPr>
                      <w:sz w:val="20"/>
                      <w:szCs w:val="20"/>
                    </w:rPr>
                  </w:pPr>
                </w:p>
                <w:p w14:paraId="60A20E8D" w14:textId="77777777" w:rsidR="003775FD" w:rsidRPr="00A84606" w:rsidRDefault="003775FD" w:rsidP="003775FD">
                  <w:pPr>
                    <w:spacing w:after="0" w:line="240" w:lineRule="auto"/>
                    <w:rPr>
                      <w:sz w:val="20"/>
                      <w:szCs w:val="20"/>
                    </w:rPr>
                  </w:pPr>
                </w:p>
                <w:p w14:paraId="44151FBF" w14:textId="77777777" w:rsidR="003775FD" w:rsidRPr="00A84606" w:rsidRDefault="003775FD" w:rsidP="003775FD">
                  <w:pPr>
                    <w:spacing w:after="0" w:line="240" w:lineRule="auto"/>
                    <w:rPr>
                      <w:sz w:val="20"/>
                      <w:szCs w:val="20"/>
                    </w:rPr>
                  </w:pPr>
                </w:p>
                <w:p w14:paraId="796FCB22" w14:textId="77777777" w:rsidR="003775FD" w:rsidRPr="00A84606" w:rsidRDefault="003775FD" w:rsidP="003775FD">
                  <w:pPr>
                    <w:spacing w:after="0" w:line="240" w:lineRule="auto"/>
                    <w:rPr>
                      <w:sz w:val="20"/>
                      <w:szCs w:val="20"/>
                    </w:rPr>
                  </w:pPr>
                </w:p>
                <w:p w14:paraId="50D0D501" w14:textId="77777777" w:rsidR="003775FD" w:rsidRPr="00A84606" w:rsidRDefault="003775FD" w:rsidP="003775FD">
                  <w:pPr>
                    <w:spacing w:after="0" w:line="240" w:lineRule="auto"/>
                    <w:rPr>
                      <w:sz w:val="20"/>
                      <w:szCs w:val="20"/>
                    </w:rPr>
                  </w:pPr>
                </w:p>
                <w:p w14:paraId="768878BA" w14:textId="77777777" w:rsidR="003775FD" w:rsidRPr="00A84606" w:rsidRDefault="003775FD" w:rsidP="003775FD">
                  <w:pPr>
                    <w:spacing w:after="0" w:line="240" w:lineRule="auto"/>
                    <w:rPr>
                      <w:sz w:val="20"/>
                      <w:szCs w:val="20"/>
                    </w:rPr>
                  </w:pPr>
                </w:p>
                <w:p w14:paraId="6C8C70F4" w14:textId="77777777" w:rsidR="003775FD" w:rsidRPr="00A84606" w:rsidRDefault="003775FD" w:rsidP="003775FD">
                  <w:pPr>
                    <w:spacing w:after="0" w:line="240" w:lineRule="auto"/>
                    <w:rPr>
                      <w:sz w:val="20"/>
                      <w:szCs w:val="20"/>
                    </w:rPr>
                  </w:pPr>
                </w:p>
                <w:p w14:paraId="62D6245E" w14:textId="77777777" w:rsidR="003775FD" w:rsidRPr="00A84606" w:rsidRDefault="003775FD" w:rsidP="003775FD">
                  <w:pPr>
                    <w:spacing w:after="0" w:line="240" w:lineRule="auto"/>
                    <w:rPr>
                      <w:sz w:val="20"/>
                      <w:szCs w:val="20"/>
                    </w:rPr>
                  </w:pPr>
                </w:p>
                <w:p w14:paraId="4C3E215C" w14:textId="77777777" w:rsidR="003775FD" w:rsidRPr="00A84606" w:rsidRDefault="003775FD" w:rsidP="003775FD">
                  <w:pPr>
                    <w:spacing w:after="0" w:line="240" w:lineRule="auto"/>
                    <w:rPr>
                      <w:sz w:val="20"/>
                      <w:szCs w:val="20"/>
                    </w:rPr>
                  </w:pPr>
                </w:p>
                <w:p w14:paraId="06929FE4" w14:textId="77777777" w:rsidR="003775FD" w:rsidRPr="00A84606" w:rsidRDefault="003775FD" w:rsidP="003775FD">
                  <w:pPr>
                    <w:spacing w:after="0" w:line="240" w:lineRule="auto"/>
                    <w:rPr>
                      <w:sz w:val="20"/>
                      <w:szCs w:val="20"/>
                    </w:rPr>
                  </w:pPr>
                </w:p>
              </w:tc>
            </w:tr>
            <w:tr w:rsidR="00A84606" w:rsidRPr="00A84606" w14:paraId="777D149F" w14:textId="77777777" w:rsidTr="003775FD">
              <w:trPr>
                <w:trHeight w:val="550"/>
              </w:trPr>
              <w:tc>
                <w:tcPr>
                  <w:tcW w:w="3294" w:type="dxa"/>
                  <w:shd w:val="clear" w:color="auto" w:fill="FBE4D5"/>
                </w:tcPr>
                <w:p w14:paraId="78E2C706" w14:textId="77777777" w:rsidR="003775FD" w:rsidRPr="00A84606" w:rsidRDefault="003775FD" w:rsidP="003775FD">
                  <w:pPr>
                    <w:spacing w:after="0" w:line="240" w:lineRule="auto"/>
                    <w:jc w:val="both"/>
                    <w:rPr>
                      <w:b/>
                      <w:bCs/>
                      <w:sz w:val="20"/>
                      <w:szCs w:val="20"/>
                    </w:rPr>
                  </w:pPr>
                  <w:r w:rsidRPr="00A84606">
                    <w:rPr>
                      <w:b/>
                      <w:bCs/>
                      <w:sz w:val="20"/>
                      <w:szCs w:val="20"/>
                    </w:rPr>
                    <w:t xml:space="preserve">Finalidad y objetivo/s específico/s de la actividad </w:t>
                  </w:r>
                </w:p>
              </w:tc>
              <w:tc>
                <w:tcPr>
                  <w:tcW w:w="10985" w:type="dxa"/>
                  <w:gridSpan w:val="4"/>
                </w:tcPr>
                <w:p w14:paraId="2EFA23E5" w14:textId="77777777" w:rsidR="003775FD" w:rsidRPr="00A84606" w:rsidRDefault="003775FD" w:rsidP="003775FD">
                  <w:pPr>
                    <w:spacing w:after="0" w:line="240" w:lineRule="auto"/>
                    <w:rPr>
                      <w:b/>
                      <w:bCs/>
                      <w:sz w:val="20"/>
                      <w:szCs w:val="20"/>
                    </w:rPr>
                  </w:pPr>
                </w:p>
                <w:p w14:paraId="4D3FE5A0" w14:textId="77777777" w:rsidR="003775FD" w:rsidRPr="00A84606" w:rsidRDefault="003775FD" w:rsidP="003775FD">
                  <w:pPr>
                    <w:spacing w:after="0" w:line="240" w:lineRule="auto"/>
                    <w:rPr>
                      <w:b/>
                      <w:bCs/>
                      <w:sz w:val="20"/>
                      <w:szCs w:val="20"/>
                    </w:rPr>
                  </w:pPr>
                </w:p>
                <w:p w14:paraId="2759185F" w14:textId="77777777" w:rsidR="003775FD" w:rsidRPr="00A84606" w:rsidRDefault="003775FD" w:rsidP="003775FD">
                  <w:pPr>
                    <w:spacing w:after="0" w:line="240" w:lineRule="auto"/>
                    <w:rPr>
                      <w:b/>
                      <w:bCs/>
                      <w:sz w:val="20"/>
                      <w:szCs w:val="20"/>
                    </w:rPr>
                  </w:pPr>
                </w:p>
                <w:p w14:paraId="2008C7E9" w14:textId="77777777" w:rsidR="003775FD" w:rsidRPr="00A84606" w:rsidRDefault="003775FD" w:rsidP="003775FD">
                  <w:pPr>
                    <w:spacing w:after="0" w:line="240" w:lineRule="auto"/>
                    <w:rPr>
                      <w:b/>
                      <w:bCs/>
                      <w:sz w:val="20"/>
                      <w:szCs w:val="20"/>
                    </w:rPr>
                  </w:pPr>
                </w:p>
                <w:p w14:paraId="0BE9EF7E" w14:textId="77777777" w:rsidR="003775FD" w:rsidRPr="00A84606" w:rsidRDefault="003775FD" w:rsidP="003775FD">
                  <w:pPr>
                    <w:spacing w:after="0" w:line="240" w:lineRule="auto"/>
                    <w:rPr>
                      <w:b/>
                      <w:bCs/>
                      <w:sz w:val="20"/>
                      <w:szCs w:val="20"/>
                    </w:rPr>
                  </w:pPr>
                </w:p>
                <w:p w14:paraId="289570F1" w14:textId="77777777" w:rsidR="003775FD" w:rsidRPr="00A84606" w:rsidRDefault="003775FD" w:rsidP="003775FD">
                  <w:pPr>
                    <w:spacing w:after="0" w:line="240" w:lineRule="auto"/>
                    <w:rPr>
                      <w:b/>
                      <w:bCs/>
                      <w:sz w:val="20"/>
                      <w:szCs w:val="20"/>
                    </w:rPr>
                  </w:pPr>
                </w:p>
                <w:p w14:paraId="081AA1EC" w14:textId="77777777" w:rsidR="003775FD" w:rsidRPr="00A84606" w:rsidRDefault="003775FD" w:rsidP="003775FD">
                  <w:pPr>
                    <w:spacing w:after="0" w:line="240" w:lineRule="auto"/>
                    <w:rPr>
                      <w:b/>
                      <w:bCs/>
                      <w:sz w:val="20"/>
                      <w:szCs w:val="20"/>
                    </w:rPr>
                  </w:pPr>
                </w:p>
                <w:p w14:paraId="00C2A272" w14:textId="77777777" w:rsidR="003775FD" w:rsidRPr="00A84606" w:rsidRDefault="003775FD" w:rsidP="003775FD">
                  <w:pPr>
                    <w:spacing w:after="0" w:line="240" w:lineRule="auto"/>
                    <w:rPr>
                      <w:b/>
                      <w:bCs/>
                      <w:sz w:val="20"/>
                      <w:szCs w:val="20"/>
                    </w:rPr>
                  </w:pPr>
                </w:p>
                <w:p w14:paraId="45DE9C5F" w14:textId="77777777" w:rsidR="003775FD" w:rsidRPr="00A84606" w:rsidRDefault="003775FD" w:rsidP="003775FD">
                  <w:pPr>
                    <w:spacing w:after="0" w:line="240" w:lineRule="auto"/>
                    <w:rPr>
                      <w:b/>
                      <w:bCs/>
                      <w:sz w:val="20"/>
                      <w:szCs w:val="20"/>
                    </w:rPr>
                  </w:pPr>
                </w:p>
                <w:p w14:paraId="0821C1C2" w14:textId="77777777" w:rsidR="003775FD" w:rsidRPr="00A84606" w:rsidRDefault="003775FD" w:rsidP="003775FD">
                  <w:pPr>
                    <w:spacing w:after="0" w:line="240" w:lineRule="auto"/>
                    <w:rPr>
                      <w:b/>
                      <w:bCs/>
                      <w:sz w:val="20"/>
                      <w:szCs w:val="20"/>
                    </w:rPr>
                  </w:pPr>
                </w:p>
                <w:p w14:paraId="1212D4DE" w14:textId="77777777" w:rsidR="003775FD" w:rsidRPr="00A84606" w:rsidRDefault="003775FD" w:rsidP="003775FD">
                  <w:pPr>
                    <w:spacing w:after="0" w:line="240" w:lineRule="auto"/>
                    <w:rPr>
                      <w:b/>
                      <w:bCs/>
                      <w:sz w:val="20"/>
                      <w:szCs w:val="20"/>
                    </w:rPr>
                  </w:pPr>
                </w:p>
              </w:tc>
            </w:tr>
            <w:tr w:rsidR="00A84606" w:rsidRPr="00A84606" w14:paraId="1D6C9503" w14:textId="77777777" w:rsidTr="003775FD">
              <w:trPr>
                <w:trHeight w:val="997"/>
              </w:trPr>
              <w:tc>
                <w:tcPr>
                  <w:tcW w:w="3294" w:type="dxa"/>
                  <w:shd w:val="clear" w:color="auto" w:fill="FBE4D5"/>
                </w:tcPr>
                <w:p w14:paraId="148D1F03" w14:textId="77777777" w:rsidR="003775FD" w:rsidRPr="00A84606" w:rsidRDefault="003775FD" w:rsidP="003775FD">
                  <w:pPr>
                    <w:spacing w:after="0" w:line="240" w:lineRule="auto"/>
                    <w:jc w:val="both"/>
                    <w:rPr>
                      <w:b/>
                      <w:bCs/>
                      <w:sz w:val="20"/>
                      <w:szCs w:val="20"/>
                    </w:rPr>
                  </w:pPr>
                  <w:r w:rsidRPr="00A84606">
                    <w:rPr>
                      <w:b/>
                      <w:bCs/>
                      <w:sz w:val="20"/>
                      <w:szCs w:val="20"/>
                    </w:rPr>
                    <w:t>Resultados (Impacto) que se esperan conseguir en los distintos tipos de beneficiarios con motivo de la realización de la actividad.</w:t>
                  </w:r>
                </w:p>
                <w:p w14:paraId="04EB6453" w14:textId="77777777" w:rsidR="003775FD" w:rsidRPr="00A84606" w:rsidRDefault="003775FD" w:rsidP="003775FD">
                  <w:pPr>
                    <w:spacing w:after="0" w:line="240" w:lineRule="auto"/>
                    <w:jc w:val="both"/>
                    <w:rPr>
                      <w:b/>
                      <w:bCs/>
                      <w:sz w:val="20"/>
                      <w:szCs w:val="20"/>
                    </w:rPr>
                  </w:pPr>
                </w:p>
                <w:p w14:paraId="55747A66" w14:textId="77777777" w:rsidR="003775FD" w:rsidRPr="00A84606" w:rsidRDefault="003775FD" w:rsidP="003775FD">
                  <w:pPr>
                    <w:spacing w:after="0" w:line="240" w:lineRule="auto"/>
                    <w:jc w:val="both"/>
                    <w:rPr>
                      <w:b/>
                      <w:bCs/>
                      <w:sz w:val="20"/>
                      <w:szCs w:val="20"/>
                    </w:rPr>
                  </w:pPr>
                </w:p>
                <w:p w14:paraId="7088885F" w14:textId="77777777" w:rsidR="003775FD" w:rsidRPr="00A84606" w:rsidRDefault="003775FD" w:rsidP="003775FD">
                  <w:pPr>
                    <w:spacing w:after="0" w:line="240" w:lineRule="auto"/>
                    <w:jc w:val="both"/>
                    <w:rPr>
                      <w:b/>
                      <w:bCs/>
                      <w:sz w:val="20"/>
                      <w:szCs w:val="20"/>
                    </w:rPr>
                  </w:pPr>
                </w:p>
                <w:p w14:paraId="40E4A53D" w14:textId="77777777" w:rsidR="003775FD" w:rsidRPr="00A84606" w:rsidRDefault="003775FD" w:rsidP="003775FD">
                  <w:pPr>
                    <w:spacing w:after="0" w:line="240" w:lineRule="auto"/>
                    <w:jc w:val="both"/>
                    <w:rPr>
                      <w:b/>
                      <w:bCs/>
                      <w:sz w:val="20"/>
                      <w:szCs w:val="20"/>
                    </w:rPr>
                  </w:pPr>
                  <w:r w:rsidRPr="00A84606">
                    <w:rPr>
                      <w:b/>
                      <w:bCs/>
                      <w:sz w:val="20"/>
                      <w:szCs w:val="20"/>
                    </w:rPr>
                    <w:t>Metodología que se aplicará para medir el impacto de las actividades (en su caso)</w:t>
                  </w:r>
                </w:p>
                <w:p w14:paraId="1EA3F166" w14:textId="77777777" w:rsidR="003775FD" w:rsidRPr="00A84606" w:rsidRDefault="003775FD" w:rsidP="003775FD">
                  <w:pPr>
                    <w:spacing w:after="0" w:line="240" w:lineRule="auto"/>
                    <w:jc w:val="both"/>
                    <w:rPr>
                      <w:b/>
                      <w:bCs/>
                      <w:sz w:val="20"/>
                      <w:szCs w:val="20"/>
                    </w:rPr>
                  </w:pPr>
                </w:p>
              </w:tc>
              <w:tc>
                <w:tcPr>
                  <w:tcW w:w="10985" w:type="dxa"/>
                  <w:gridSpan w:val="4"/>
                </w:tcPr>
                <w:p w14:paraId="1270A089" w14:textId="77777777" w:rsidR="003775FD" w:rsidRPr="00A84606" w:rsidRDefault="003775FD" w:rsidP="003775FD">
                  <w:pPr>
                    <w:numPr>
                      <w:ilvl w:val="0"/>
                      <w:numId w:val="23"/>
                    </w:numPr>
                    <w:spacing w:after="0" w:line="240" w:lineRule="auto"/>
                    <w:rPr>
                      <w:sz w:val="20"/>
                      <w:szCs w:val="20"/>
                    </w:rPr>
                  </w:pPr>
                </w:p>
                <w:p w14:paraId="05CB7061" w14:textId="77777777" w:rsidR="003775FD" w:rsidRPr="00A84606" w:rsidRDefault="003775FD" w:rsidP="003775FD">
                  <w:pPr>
                    <w:numPr>
                      <w:ilvl w:val="0"/>
                      <w:numId w:val="23"/>
                    </w:numPr>
                    <w:spacing w:after="0" w:line="240" w:lineRule="auto"/>
                    <w:rPr>
                      <w:sz w:val="20"/>
                      <w:szCs w:val="20"/>
                    </w:rPr>
                  </w:pPr>
                </w:p>
                <w:p w14:paraId="68A2ED16" w14:textId="77777777" w:rsidR="003775FD" w:rsidRPr="00A84606" w:rsidRDefault="003775FD" w:rsidP="003775FD">
                  <w:pPr>
                    <w:numPr>
                      <w:ilvl w:val="0"/>
                      <w:numId w:val="23"/>
                    </w:numPr>
                    <w:spacing w:after="0" w:line="240" w:lineRule="auto"/>
                    <w:rPr>
                      <w:sz w:val="20"/>
                      <w:szCs w:val="20"/>
                    </w:rPr>
                  </w:pPr>
                </w:p>
                <w:p w14:paraId="4D6E5981" w14:textId="77777777" w:rsidR="003775FD" w:rsidRPr="00A84606" w:rsidRDefault="003775FD" w:rsidP="003775FD">
                  <w:pPr>
                    <w:spacing w:after="0" w:line="240" w:lineRule="auto"/>
                    <w:rPr>
                      <w:sz w:val="20"/>
                      <w:szCs w:val="20"/>
                    </w:rPr>
                  </w:pPr>
                </w:p>
              </w:tc>
            </w:tr>
            <w:tr w:rsidR="00A84606" w:rsidRPr="00A84606" w14:paraId="7E173DD0" w14:textId="77777777" w:rsidTr="003775FD">
              <w:trPr>
                <w:trHeight w:val="641"/>
              </w:trPr>
              <w:tc>
                <w:tcPr>
                  <w:tcW w:w="3294" w:type="dxa"/>
                  <w:shd w:val="clear" w:color="auto" w:fill="FBE4D5"/>
                </w:tcPr>
                <w:p w14:paraId="699D6430" w14:textId="77777777" w:rsidR="003775FD" w:rsidRPr="00A84606" w:rsidRDefault="003775FD" w:rsidP="003775FD">
                  <w:pPr>
                    <w:spacing w:after="0" w:line="240" w:lineRule="auto"/>
                    <w:jc w:val="both"/>
                    <w:rPr>
                      <w:b/>
                      <w:bCs/>
                      <w:sz w:val="20"/>
                      <w:szCs w:val="20"/>
                    </w:rPr>
                  </w:pPr>
                  <w:r w:rsidRPr="00A84606">
                    <w:rPr>
                      <w:b/>
                      <w:bCs/>
                      <w:sz w:val="20"/>
                      <w:szCs w:val="20"/>
                    </w:rPr>
                    <w:t xml:space="preserve">Uso de instalaciones IJEX </w:t>
                  </w:r>
                </w:p>
                <w:p w14:paraId="561965F2" w14:textId="77777777" w:rsidR="003775FD" w:rsidRPr="00A84606" w:rsidRDefault="003775FD" w:rsidP="003775FD">
                  <w:pPr>
                    <w:spacing w:after="0" w:line="240" w:lineRule="auto"/>
                    <w:jc w:val="both"/>
                    <w:rPr>
                      <w:b/>
                      <w:bCs/>
                      <w:sz w:val="20"/>
                      <w:szCs w:val="20"/>
                    </w:rPr>
                  </w:pPr>
                  <w:r w:rsidRPr="00A84606">
                    <w:rPr>
                      <w:b/>
                      <w:bCs/>
                      <w:sz w:val="20"/>
                      <w:szCs w:val="20"/>
                    </w:rPr>
                    <w:t>(Indicar nombre y lugar de la instalación)</w:t>
                  </w:r>
                </w:p>
              </w:tc>
              <w:tc>
                <w:tcPr>
                  <w:tcW w:w="10985" w:type="dxa"/>
                  <w:gridSpan w:val="4"/>
                </w:tcPr>
                <w:p w14:paraId="2768CCF5" w14:textId="77777777" w:rsidR="003775FD" w:rsidRPr="00A84606" w:rsidRDefault="003775FD" w:rsidP="003775FD">
                  <w:pPr>
                    <w:spacing w:after="0" w:line="240" w:lineRule="auto"/>
                    <w:ind w:left="229"/>
                    <w:rPr>
                      <w:sz w:val="20"/>
                      <w:szCs w:val="20"/>
                    </w:rPr>
                  </w:pPr>
                </w:p>
                <w:p w14:paraId="7A8B96E3" w14:textId="77777777" w:rsidR="003775FD" w:rsidRPr="00A84606" w:rsidRDefault="003775FD" w:rsidP="003775FD">
                  <w:pPr>
                    <w:spacing w:after="0" w:line="240" w:lineRule="auto"/>
                    <w:ind w:left="229"/>
                    <w:rPr>
                      <w:sz w:val="20"/>
                      <w:szCs w:val="20"/>
                    </w:rPr>
                  </w:pPr>
                </w:p>
                <w:p w14:paraId="58287208" w14:textId="77777777" w:rsidR="003775FD" w:rsidRPr="00A84606" w:rsidRDefault="003775FD" w:rsidP="003775FD">
                  <w:pPr>
                    <w:spacing w:after="0" w:line="240" w:lineRule="auto"/>
                    <w:ind w:left="229"/>
                    <w:rPr>
                      <w:sz w:val="20"/>
                      <w:szCs w:val="20"/>
                    </w:rPr>
                  </w:pPr>
                </w:p>
                <w:p w14:paraId="22AB8895" w14:textId="77777777" w:rsidR="003775FD" w:rsidRPr="00A84606" w:rsidRDefault="003775FD" w:rsidP="003775FD">
                  <w:pPr>
                    <w:spacing w:after="0" w:line="240" w:lineRule="auto"/>
                    <w:ind w:left="229"/>
                    <w:rPr>
                      <w:sz w:val="20"/>
                      <w:szCs w:val="20"/>
                    </w:rPr>
                  </w:pPr>
                </w:p>
                <w:p w14:paraId="29A37048" w14:textId="77777777" w:rsidR="003775FD" w:rsidRPr="00A84606" w:rsidRDefault="003775FD" w:rsidP="003775FD">
                  <w:pPr>
                    <w:spacing w:after="0" w:line="240" w:lineRule="auto"/>
                    <w:rPr>
                      <w:sz w:val="20"/>
                      <w:szCs w:val="20"/>
                    </w:rPr>
                  </w:pPr>
                </w:p>
              </w:tc>
            </w:tr>
            <w:tr w:rsidR="00A84606" w:rsidRPr="00A84606" w14:paraId="65371B4D" w14:textId="77777777" w:rsidTr="003775FD">
              <w:trPr>
                <w:trHeight w:val="641"/>
              </w:trPr>
              <w:tc>
                <w:tcPr>
                  <w:tcW w:w="3294" w:type="dxa"/>
                  <w:shd w:val="clear" w:color="auto" w:fill="FBE4D5"/>
                </w:tcPr>
                <w:p w14:paraId="5CAB5596" w14:textId="77777777" w:rsidR="003775FD" w:rsidRPr="00A84606" w:rsidRDefault="003775FD" w:rsidP="003775FD">
                  <w:pPr>
                    <w:spacing w:after="0" w:line="240" w:lineRule="auto"/>
                    <w:jc w:val="both"/>
                    <w:rPr>
                      <w:b/>
                      <w:bCs/>
                      <w:sz w:val="20"/>
                      <w:szCs w:val="20"/>
                    </w:rPr>
                  </w:pPr>
                  <w:r w:rsidRPr="00A84606">
                    <w:rPr>
                      <w:b/>
                      <w:bCs/>
                      <w:sz w:val="20"/>
                      <w:szCs w:val="20"/>
                    </w:rPr>
                    <w:t xml:space="preserve">Tiene celebrado un convenio/ acuerdo de colaboración con el ayuntamiento en donde se celebra la actividad </w:t>
                  </w:r>
                </w:p>
              </w:tc>
              <w:tc>
                <w:tcPr>
                  <w:tcW w:w="10985" w:type="dxa"/>
                  <w:gridSpan w:val="4"/>
                </w:tcPr>
                <w:p w14:paraId="33FF539A" w14:textId="77777777" w:rsidR="003775FD" w:rsidRPr="00A84606" w:rsidRDefault="003775FD" w:rsidP="003775FD">
                  <w:pPr>
                    <w:spacing w:after="0" w:line="240" w:lineRule="auto"/>
                    <w:ind w:left="229"/>
                    <w:rPr>
                      <w:sz w:val="20"/>
                      <w:szCs w:val="20"/>
                    </w:rPr>
                  </w:pPr>
                </w:p>
              </w:tc>
            </w:tr>
          </w:tbl>
          <w:p w14:paraId="0E1F4972" w14:textId="77777777" w:rsidR="003775FD" w:rsidRPr="00A84606" w:rsidRDefault="003775FD" w:rsidP="003775FD">
            <w:pPr>
              <w:spacing w:after="0" w:line="240" w:lineRule="auto"/>
              <w:rPr>
                <w:b/>
                <w:bCs/>
                <w:sz w:val="20"/>
                <w:szCs w:val="20"/>
              </w:rPr>
            </w:pPr>
          </w:p>
          <w:p w14:paraId="6151402D" w14:textId="77777777" w:rsidR="003775FD" w:rsidRPr="00A84606" w:rsidRDefault="003775FD" w:rsidP="003775FD">
            <w:pPr>
              <w:spacing w:after="0" w:line="240" w:lineRule="auto"/>
              <w:jc w:val="center"/>
              <w:rPr>
                <w:b/>
                <w:bCs/>
                <w:i/>
                <w:iCs/>
                <w:sz w:val="20"/>
                <w:szCs w:val="20"/>
              </w:rPr>
            </w:pPr>
            <w:r w:rsidRPr="00A84606">
              <w:rPr>
                <w:b/>
                <w:bCs/>
                <w:i/>
                <w:iCs/>
                <w:sz w:val="20"/>
                <w:szCs w:val="20"/>
              </w:rPr>
              <w:t>(Cumplimentar una ficha para cada una de las actividades del proyecto)</w:t>
            </w:r>
          </w:p>
          <w:p w14:paraId="0517ED2C" w14:textId="77777777" w:rsidR="003775FD" w:rsidRPr="00A84606" w:rsidRDefault="003775FD" w:rsidP="003775FD">
            <w:pPr>
              <w:spacing w:after="0" w:line="240" w:lineRule="auto"/>
              <w:rPr>
                <w:b/>
                <w:bCs/>
                <w:sz w:val="20"/>
                <w:szCs w:val="20"/>
              </w:rPr>
            </w:pPr>
          </w:p>
          <w:p w14:paraId="01F256E7" w14:textId="77777777" w:rsidR="003775FD" w:rsidRPr="00A84606" w:rsidRDefault="003775FD" w:rsidP="003775FD">
            <w:pPr>
              <w:spacing w:after="0" w:line="240" w:lineRule="auto"/>
              <w:rPr>
                <w:b/>
                <w:bCs/>
                <w:sz w:val="24"/>
                <w:szCs w:val="24"/>
              </w:rPr>
            </w:pPr>
          </w:p>
          <w:tbl>
            <w:tblPr>
              <w:tblStyle w:val="Tablaconcuadrcula1"/>
              <w:tblW w:w="15480" w:type="dxa"/>
              <w:tblLayout w:type="fixed"/>
              <w:tblLook w:val="04A0" w:firstRow="1" w:lastRow="0" w:firstColumn="1" w:lastColumn="0" w:noHBand="0" w:noVBand="1"/>
            </w:tblPr>
            <w:tblGrid>
              <w:gridCol w:w="7399"/>
              <w:gridCol w:w="4898"/>
              <w:gridCol w:w="1124"/>
              <w:gridCol w:w="1100"/>
              <w:gridCol w:w="959"/>
            </w:tblGrid>
            <w:tr w:rsidR="00A84606" w:rsidRPr="00A84606" w14:paraId="1B91AD51" w14:textId="77777777" w:rsidTr="003775FD">
              <w:tc>
                <w:tcPr>
                  <w:tcW w:w="15479" w:type="dxa"/>
                  <w:gridSpan w:val="5"/>
                  <w:tcBorders>
                    <w:bottom w:val="single" w:sz="4" w:space="0" w:color="auto"/>
                  </w:tcBorders>
                  <w:shd w:val="clear" w:color="auto" w:fill="F7CAAC"/>
                </w:tcPr>
                <w:p w14:paraId="48FC8BF2" w14:textId="7B707A6E" w:rsidR="003775FD" w:rsidRPr="00A84606" w:rsidRDefault="003775FD" w:rsidP="003775FD">
                  <w:pPr>
                    <w:spacing w:before="120" w:after="0" w:line="360" w:lineRule="auto"/>
                    <w:rPr>
                      <w:rFonts w:cs="Calibri"/>
                      <w:b/>
                      <w:bCs/>
                      <w:sz w:val="20"/>
                      <w:szCs w:val="20"/>
                    </w:rPr>
                  </w:pPr>
                  <w:r w:rsidRPr="00A84606">
                    <w:rPr>
                      <w:rFonts w:cs="Calibri"/>
                      <w:b/>
                      <w:bCs/>
                      <w:sz w:val="20"/>
                      <w:szCs w:val="20"/>
                    </w:rPr>
                    <w:t xml:space="preserve">2.4 Presupuesto del proyecto </w:t>
                  </w:r>
                  <w:r w:rsidR="006B3899">
                    <w:rPr>
                      <w:rFonts w:cs="Calibri"/>
                      <w:b/>
                      <w:bCs/>
                      <w:sz w:val="20"/>
                      <w:szCs w:val="20"/>
                    </w:rPr>
                    <w:t>y de cada actividad</w:t>
                  </w:r>
                </w:p>
              </w:tc>
            </w:tr>
            <w:tr w:rsidR="00A84606" w:rsidRPr="00A84606" w14:paraId="6B1DFF8A" w14:textId="77777777" w:rsidTr="003775FD">
              <w:tc>
                <w:tcPr>
                  <w:tcW w:w="15479" w:type="dxa"/>
                  <w:gridSpan w:val="5"/>
                  <w:tcBorders>
                    <w:bottom w:val="single" w:sz="4" w:space="0" w:color="auto"/>
                  </w:tcBorders>
                  <w:shd w:val="clear" w:color="auto" w:fill="FBE4D5"/>
                </w:tcPr>
                <w:p w14:paraId="3EB2C435" w14:textId="77777777" w:rsidR="003775FD" w:rsidRPr="00A84606" w:rsidRDefault="003775FD" w:rsidP="003775FD">
                  <w:pPr>
                    <w:numPr>
                      <w:ilvl w:val="2"/>
                      <w:numId w:val="26"/>
                    </w:numPr>
                    <w:spacing w:before="120" w:after="0" w:line="360" w:lineRule="auto"/>
                    <w:rPr>
                      <w:b/>
                      <w:bCs/>
                      <w:sz w:val="20"/>
                      <w:szCs w:val="20"/>
                    </w:rPr>
                  </w:pPr>
                  <w:r w:rsidRPr="00A84606">
                    <w:rPr>
                      <w:b/>
                      <w:bCs/>
                      <w:sz w:val="20"/>
                      <w:szCs w:val="20"/>
                    </w:rPr>
                    <w:t>Presupuesto de gastos del proyecto</w:t>
                  </w:r>
                </w:p>
              </w:tc>
            </w:tr>
            <w:tr w:rsidR="00A84606" w:rsidRPr="00A84606" w14:paraId="2A75996D" w14:textId="77777777" w:rsidTr="003775FD">
              <w:tc>
                <w:tcPr>
                  <w:tcW w:w="12297" w:type="dxa"/>
                  <w:gridSpan w:val="2"/>
                  <w:shd w:val="clear" w:color="auto" w:fill="FBE4D5"/>
                </w:tcPr>
                <w:p w14:paraId="78E14C9D" w14:textId="77777777" w:rsidR="003775FD" w:rsidRPr="00A84606" w:rsidRDefault="003775FD" w:rsidP="003775FD">
                  <w:pPr>
                    <w:numPr>
                      <w:ilvl w:val="0"/>
                      <w:numId w:val="27"/>
                    </w:numPr>
                    <w:spacing w:before="120" w:after="0" w:line="360" w:lineRule="auto"/>
                    <w:rPr>
                      <w:b/>
                      <w:bCs/>
                      <w:sz w:val="20"/>
                      <w:szCs w:val="20"/>
                    </w:rPr>
                  </w:pPr>
                  <w:r w:rsidRPr="00A84606">
                    <w:rPr>
                      <w:b/>
                      <w:bCs/>
                      <w:sz w:val="20"/>
                      <w:szCs w:val="20"/>
                    </w:rPr>
                    <w:t>PRESUPUESTO DESGLOSADO DE GASTOS DEL PROYECTO</w:t>
                  </w:r>
                </w:p>
              </w:tc>
              <w:tc>
                <w:tcPr>
                  <w:tcW w:w="1124" w:type="dxa"/>
                  <w:shd w:val="clear" w:color="auto" w:fill="FBE4D5"/>
                </w:tcPr>
                <w:p w14:paraId="76450A0F" w14:textId="77777777" w:rsidR="003775FD" w:rsidRPr="00A84606" w:rsidRDefault="003775FD" w:rsidP="003775FD">
                  <w:pPr>
                    <w:spacing w:after="0" w:line="240" w:lineRule="auto"/>
                    <w:jc w:val="center"/>
                    <w:rPr>
                      <w:b/>
                      <w:bCs/>
                      <w:sz w:val="20"/>
                      <w:szCs w:val="20"/>
                    </w:rPr>
                  </w:pPr>
                </w:p>
              </w:tc>
              <w:tc>
                <w:tcPr>
                  <w:tcW w:w="1100" w:type="dxa"/>
                  <w:shd w:val="clear" w:color="auto" w:fill="FBE4D5"/>
                </w:tcPr>
                <w:p w14:paraId="519FD85C" w14:textId="77777777" w:rsidR="003775FD" w:rsidRPr="00A84606" w:rsidRDefault="003775FD" w:rsidP="003775FD">
                  <w:pPr>
                    <w:spacing w:after="0" w:line="240" w:lineRule="auto"/>
                    <w:jc w:val="center"/>
                    <w:rPr>
                      <w:b/>
                      <w:bCs/>
                      <w:sz w:val="20"/>
                      <w:szCs w:val="20"/>
                    </w:rPr>
                  </w:pPr>
                </w:p>
              </w:tc>
              <w:tc>
                <w:tcPr>
                  <w:tcW w:w="959" w:type="dxa"/>
                  <w:shd w:val="clear" w:color="auto" w:fill="FBE4D5"/>
                </w:tcPr>
                <w:p w14:paraId="7C3C2573" w14:textId="77777777" w:rsidR="003775FD" w:rsidRPr="00A84606" w:rsidRDefault="003775FD" w:rsidP="003775FD">
                  <w:pPr>
                    <w:spacing w:after="0" w:line="240" w:lineRule="auto"/>
                    <w:jc w:val="center"/>
                    <w:rPr>
                      <w:b/>
                      <w:bCs/>
                      <w:sz w:val="20"/>
                      <w:szCs w:val="20"/>
                    </w:rPr>
                  </w:pPr>
                </w:p>
              </w:tc>
            </w:tr>
            <w:tr w:rsidR="00A84606" w:rsidRPr="00A84606" w14:paraId="6B86DA67" w14:textId="77777777" w:rsidTr="003775FD">
              <w:tc>
                <w:tcPr>
                  <w:tcW w:w="7399" w:type="dxa"/>
                  <w:shd w:val="clear" w:color="auto" w:fill="FBE4D5"/>
                </w:tcPr>
                <w:p w14:paraId="7C8BACC2" w14:textId="77777777" w:rsidR="003775FD" w:rsidRPr="00A84606" w:rsidRDefault="003775FD" w:rsidP="003775FD">
                  <w:pPr>
                    <w:spacing w:before="120" w:after="0" w:line="360" w:lineRule="auto"/>
                    <w:ind w:left="708"/>
                    <w:rPr>
                      <w:b/>
                      <w:bCs/>
                      <w:sz w:val="20"/>
                      <w:szCs w:val="20"/>
                    </w:rPr>
                  </w:pPr>
                  <w:r w:rsidRPr="00A84606">
                    <w:rPr>
                      <w:b/>
                      <w:bCs/>
                      <w:sz w:val="20"/>
                      <w:szCs w:val="20"/>
                    </w:rPr>
                    <w:t xml:space="preserve">DESCRIPCIÓN DEL CONCEPTOS DE GASTOS (art. 6 de las Bases Reguladoras) </w:t>
                  </w:r>
                </w:p>
              </w:tc>
              <w:tc>
                <w:tcPr>
                  <w:tcW w:w="4898" w:type="dxa"/>
                  <w:shd w:val="clear" w:color="auto" w:fill="FBE4D5"/>
                </w:tcPr>
                <w:p w14:paraId="156F773B" w14:textId="77777777" w:rsidR="003775FD" w:rsidRPr="00A84606" w:rsidRDefault="003775FD" w:rsidP="003775FD">
                  <w:pPr>
                    <w:spacing w:before="120" w:after="0" w:line="360" w:lineRule="auto"/>
                    <w:rPr>
                      <w:b/>
                      <w:bCs/>
                      <w:sz w:val="20"/>
                      <w:szCs w:val="20"/>
                    </w:rPr>
                  </w:pPr>
                  <w:r w:rsidRPr="00A84606">
                    <w:rPr>
                      <w:b/>
                      <w:bCs/>
                      <w:sz w:val="20"/>
                      <w:szCs w:val="20"/>
                    </w:rPr>
                    <w:t xml:space="preserve">                                         IMPORTE</w:t>
                  </w:r>
                </w:p>
              </w:tc>
              <w:tc>
                <w:tcPr>
                  <w:tcW w:w="1124" w:type="dxa"/>
                  <w:shd w:val="clear" w:color="auto" w:fill="FBE4D5"/>
                </w:tcPr>
                <w:p w14:paraId="703DC382" w14:textId="77777777" w:rsidR="003775FD" w:rsidRPr="00A84606" w:rsidRDefault="003775FD" w:rsidP="003775FD">
                  <w:pPr>
                    <w:spacing w:after="0" w:line="240" w:lineRule="auto"/>
                    <w:jc w:val="center"/>
                    <w:rPr>
                      <w:b/>
                      <w:bCs/>
                      <w:sz w:val="20"/>
                      <w:szCs w:val="20"/>
                    </w:rPr>
                  </w:pPr>
                </w:p>
              </w:tc>
              <w:tc>
                <w:tcPr>
                  <w:tcW w:w="1100" w:type="dxa"/>
                  <w:shd w:val="clear" w:color="auto" w:fill="FBE4D5"/>
                </w:tcPr>
                <w:p w14:paraId="0C825175" w14:textId="77777777" w:rsidR="003775FD" w:rsidRPr="00A84606" w:rsidRDefault="003775FD" w:rsidP="003775FD">
                  <w:pPr>
                    <w:spacing w:after="0" w:line="240" w:lineRule="auto"/>
                    <w:jc w:val="center"/>
                    <w:rPr>
                      <w:b/>
                      <w:bCs/>
                      <w:sz w:val="20"/>
                      <w:szCs w:val="20"/>
                    </w:rPr>
                  </w:pPr>
                </w:p>
              </w:tc>
              <w:tc>
                <w:tcPr>
                  <w:tcW w:w="959" w:type="dxa"/>
                  <w:shd w:val="clear" w:color="auto" w:fill="FBE4D5"/>
                </w:tcPr>
                <w:p w14:paraId="7E7BB976" w14:textId="77777777" w:rsidR="003775FD" w:rsidRPr="00A84606" w:rsidRDefault="003775FD" w:rsidP="003775FD">
                  <w:pPr>
                    <w:spacing w:after="0" w:line="240" w:lineRule="auto"/>
                    <w:jc w:val="center"/>
                    <w:rPr>
                      <w:b/>
                      <w:bCs/>
                      <w:sz w:val="20"/>
                      <w:szCs w:val="20"/>
                    </w:rPr>
                  </w:pPr>
                </w:p>
              </w:tc>
            </w:tr>
            <w:tr w:rsidR="00A84606" w:rsidRPr="00A84606" w14:paraId="2CA07743" w14:textId="77777777" w:rsidTr="003775FD">
              <w:tc>
                <w:tcPr>
                  <w:tcW w:w="7399" w:type="dxa"/>
                  <w:shd w:val="clear" w:color="auto" w:fill="FBE4D5"/>
                  <w:vAlign w:val="center"/>
                </w:tcPr>
                <w:p w14:paraId="2F75890C" w14:textId="77777777" w:rsidR="003775FD" w:rsidRPr="00A84606" w:rsidRDefault="003775FD" w:rsidP="003775FD">
                  <w:pPr>
                    <w:numPr>
                      <w:ilvl w:val="0"/>
                      <w:numId w:val="24"/>
                    </w:numPr>
                    <w:spacing w:before="120" w:after="0" w:line="360" w:lineRule="auto"/>
                    <w:rPr>
                      <w:b/>
                      <w:bCs/>
                      <w:sz w:val="20"/>
                      <w:szCs w:val="20"/>
                    </w:rPr>
                  </w:pPr>
                  <w:r w:rsidRPr="00A84606">
                    <w:rPr>
                      <w:b/>
                      <w:bCs/>
                      <w:sz w:val="20"/>
                      <w:szCs w:val="20"/>
                    </w:rPr>
                    <w:t>Material fungible</w:t>
                  </w:r>
                </w:p>
              </w:tc>
              <w:tc>
                <w:tcPr>
                  <w:tcW w:w="4898" w:type="dxa"/>
                  <w:shd w:val="clear" w:color="auto" w:fill="auto"/>
                </w:tcPr>
                <w:p w14:paraId="4B174CED" w14:textId="77777777" w:rsidR="003775FD" w:rsidRPr="00A84606" w:rsidRDefault="003775FD" w:rsidP="003775FD">
                  <w:pPr>
                    <w:spacing w:after="0" w:line="360" w:lineRule="auto"/>
                    <w:rPr>
                      <w:b/>
                      <w:bCs/>
                      <w:sz w:val="20"/>
                      <w:szCs w:val="20"/>
                    </w:rPr>
                  </w:pPr>
                </w:p>
              </w:tc>
              <w:tc>
                <w:tcPr>
                  <w:tcW w:w="1124" w:type="dxa"/>
                  <w:shd w:val="clear" w:color="auto" w:fill="FBE4D5"/>
                </w:tcPr>
                <w:p w14:paraId="57EF0972" w14:textId="77777777" w:rsidR="003775FD" w:rsidRPr="00A84606" w:rsidRDefault="003775FD" w:rsidP="003775FD">
                  <w:pPr>
                    <w:spacing w:after="0" w:line="240" w:lineRule="auto"/>
                    <w:jc w:val="center"/>
                    <w:rPr>
                      <w:b/>
                      <w:bCs/>
                      <w:sz w:val="20"/>
                      <w:szCs w:val="20"/>
                    </w:rPr>
                  </w:pPr>
                </w:p>
              </w:tc>
              <w:tc>
                <w:tcPr>
                  <w:tcW w:w="1100" w:type="dxa"/>
                  <w:shd w:val="clear" w:color="auto" w:fill="FBE4D5"/>
                </w:tcPr>
                <w:p w14:paraId="084A4318" w14:textId="77777777" w:rsidR="003775FD" w:rsidRPr="00A84606" w:rsidRDefault="003775FD" w:rsidP="003775FD">
                  <w:pPr>
                    <w:spacing w:after="0" w:line="240" w:lineRule="auto"/>
                    <w:jc w:val="center"/>
                    <w:rPr>
                      <w:b/>
                      <w:bCs/>
                      <w:sz w:val="20"/>
                      <w:szCs w:val="20"/>
                    </w:rPr>
                  </w:pPr>
                </w:p>
              </w:tc>
              <w:tc>
                <w:tcPr>
                  <w:tcW w:w="959" w:type="dxa"/>
                  <w:shd w:val="clear" w:color="auto" w:fill="FBE4D5"/>
                </w:tcPr>
                <w:p w14:paraId="23FC99AE" w14:textId="77777777" w:rsidR="003775FD" w:rsidRPr="00A84606" w:rsidRDefault="003775FD" w:rsidP="003775FD">
                  <w:pPr>
                    <w:spacing w:after="0" w:line="240" w:lineRule="auto"/>
                    <w:jc w:val="center"/>
                    <w:rPr>
                      <w:b/>
                      <w:bCs/>
                      <w:sz w:val="20"/>
                      <w:szCs w:val="20"/>
                    </w:rPr>
                  </w:pPr>
                </w:p>
              </w:tc>
            </w:tr>
            <w:tr w:rsidR="00A84606" w:rsidRPr="00A84606" w14:paraId="223F3547" w14:textId="77777777" w:rsidTr="003775FD">
              <w:tc>
                <w:tcPr>
                  <w:tcW w:w="7399" w:type="dxa"/>
                  <w:shd w:val="clear" w:color="auto" w:fill="FBE4D5"/>
                  <w:vAlign w:val="center"/>
                </w:tcPr>
                <w:p w14:paraId="230C1105" w14:textId="77777777" w:rsidR="003775FD" w:rsidRPr="00A84606" w:rsidRDefault="003775FD" w:rsidP="003775FD">
                  <w:pPr>
                    <w:numPr>
                      <w:ilvl w:val="0"/>
                      <w:numId w:val="24"/>
                    </w:numPr>
                    <w:spacing w:before="120" w:after="0" w:line="360" w:lineRule="auto"/>
                    <w:rPr>
                      <w:b/>
                      <w:bCs/>
                      <w:sz w:val="20"/>
                      <w:szCs w:val="20"/>
                    </w:rPr>
                  </w:pPr>
                  <w:r w:rsidRPr="00A84606">
                    <w:rPr>
                      <w:b/>
                      <w:bCs/>
                      <w:sz w:val="20"/>
                      <w:szCs w:val="20"/>
                    </w:rPr>
                    <w:t>Gastos de personal</w:t>
                  </w:r>
                </w:p>
              </w:tc>
              <w:tc>
                <w:tcPr>
                  <w:tcW w:w="4898" w:type="dxa"/>
                  <w:shd w:val="clear" w:color="auto" w:fill="auto"/>
                </w:tcPr>
                <w:p w14:paraId="20F5B1D4" w14:textId="77777777" w:rsidR="003775FD" w:rsidRPr="00A84606" w:rsidRDefault="003775FD" w:rsidP="003775FD">
                  <w:pPr>
                    <w:spacing w:after="0" w:line="360" w:lineRule="auto"/>
                    <w:rPr>
                      <w:b/>
                      <w:bCs/>
                      <w:sz w:val="20"/>
                      <w:szCs w:val="20"/>
                    </w:rPr>
                  </w:pPr>
                </w:p>
              </w:tc>
              <w:tc>
                <w:tcPr>
                  <w:tcW w:w="1124" w:type="dxa"/>
                  <w:shd w:val="clear" w:color="auto" w:fill="FBE4D5"/>
                </w:tcPr>
                <w:p w14:paraId="0CB3D0A9" w14:textId="77777777" w:rsidR="003775FD" w:rsidRPr="00A84606" w:rsidRDefault="003775FD" w:rsidP="003775FD">
                  <w:pPr>
                    <w:spacing w:after="0" w:line="240" w:lineRule="auto"/>
                    <w:jc w:val="center"/>
                    <w:rPr>
                      <w:b/>
                      <w:bCs/>
                      <w:sz w:val="20"/>
                      <w:szCs w:val="20"/>
                    </w:rPr>
                  </w:pPr>
                </w:p>
              </w:tc>
              <w:tc>
                <w:tcPr>
                  <w:tcW w:w="1100" w:type="dxa"/>
                  <w:shd w:val="clear" w:color="auto" w:fill="FBE4D5"/>
                </w:tcPr>
                <w:p w14:paraId="6958912C" w14:textId="77777777" w:rsidR="003775FD" w:rsidRPr="00A84606" w:rsidRDefault="003775FD" w:rsidP="003775FD">
                  <w:pPr>
                    <w:spacing w:after="0" w:line="240" w:lineRule="auto"/>
                    <w:jc w:val="center"/>
                    <w:rPr>
                      <w:b/>
                      <w:bCs/>
                      <w:sz w:val="20"/>
                      <w:szCs w:val="20"/>
                    </w:rPr>
                  </w:pPr>
                </w:p>
              </w:tc>
              <w:tc>
                <w:tcPr>
                  <w:tcW w:w="959" w:type="dxa"/>
                  <w:shd w:val="clear" w:color="auto" w:fill="FBE4D5"/>
                </w:tcPr>
                <w:p w14:paraId="05C64484" w14:textId="77777777" w:rsidR="003775FD" w:rsidRPr="00A84606" w:rsidRDefault="003775FD" w:rsidP="003775FD">
                  <w:pPr>
                    <w:spacing w:after="0" w:line="240" w:lineRule="auto"/>
                    <w:jc w:val="center"/>
                    <w:rPr>
                      <w:b/>
                      <w:bCs/>
                      <w:sz w:val="20"/>
                      <w:szCs w:val="20"/>
                    </w:rPr>
                  </w:pPr>
                </w:p>
              </w:tc>
            </w:tr>
            <w:tr w:rsidR="00A84606" w:rsidRPr="00A84606" w14:paraId="2DBF5E89" w14:textId="77777777" w:rsidTr="003775FD">
              <w:tc>
                <w:tcPr>
                  <w:tcW w:w="7399" w:type="dxa"/>
                  <w:shd w:val="clear" w:color="auto" w:fill="FBE4D5"/>
                  <w:vAlign w:val="center"/>
                </w:tcPr>
                <w:p w14:paraId="6DEB968B" w14:textId="77777777" w:rsidR="003775FD" w:rsidRPr="00A84606" w:rsidRDefault="003775FD" w:rsidP="003775FD">
                  <w:pPr>
                    <w:numPr>
                      <w:ilvl w:val="0"/>
                      <w:numId w:val="24"/>
                    </w:numPr>
                    <w:spacing w:before="120" w:after="0" w:line="360" w:lineRule="auto"/>
                    <w:rPr>
                      <w:b/>
                      <w:bCs/>
                      <w:sz w:val="20"/>
                      <w:szCs w:val="20"/>
                    </w:rPr>
                  </w:pPr>
                  <w:r w:rsidRPr="00A84606">
                    <w:rPr>
                      <w:b/>
                      <w:bCs/>
                      <w:sz w:val="20"/>
                      <w:szCs w:val="20"/>
                    </w:rPr>
                    <w:t>Otros servicios prestados por terceros</w:t>
                  </w:r>
                </w:p>
              </w:tc>
              <w:tc>
                <w:tcPr>
                  <w:tcW w:w="4898" w:type="dxa"/>
                  <w:shd w:val="clear" w:color="auto" w:fill="auto"/>
                </w:tcPr>
                <w:p w14:paraId="01FB43B8" w14:textId="77777777" w:rsidR="003775FD" w:rsidRPr="00A84606" w:rsidRDefault="003775FD" w:rsidP="003775FD">
                  <w:pPr>
                    <w:spacing w:after="0" w:line="360" w:lineRule="auto"/>
                    <w:rPr>
                      <w:b/>
                      <w:bCs/>
                      <w:sz w:val="20"/>
                      <w:szCs w:val="20"/>
                    </w:rPr>
                  </w:pPr>
                </w:p>
              </w:tc>
              <w:tc>
                <w:tcPr>
                  <w:tcW w:w="1124" w:type="dxa"/>
                  <w:shd w:val="clear" w:color="auto" w:fill="FBE4D5"/>
                </w:tcPr>
                <w:p w14:paraId="1F6188A4" w14:textId="77777777" w:rsidR="003775FD" w:rsidRPr="00A84606" w:rsidRDefault="003775FD" w:rsidP="003775FD">
                  <w:pPr>
                    <w:spacing w:after="0" w:line="240" w:lineRule="auto"/>
                    <w:jc w:val="center"/>
                    <w:rPr>
                      <w:b/>
                      <w:bCs/>
                      <w:sz w:val="20"/>
                      <w:szCs w:val="20"/>
                    </w:rPr>
                  </w:pPr>
                </w:p>
              </w:tc>
              <w:tc>
                <w:tcPr>
                  <w:tcW w:w="1100" w:type="dxa"/>
                  <w:shd w:val="clear" w:color="auto" w:fill="FBE4D5"/>
                </w:tcPr>
                <w:p w14:paraId="7BC3C827" w14:textId="77777777" w:rsidR="003775FD" w:rsidRPr="00A84606" w:rsidRDefault="003775FD" w:rsidP="003775FD">
                  <w:pPr>
                    <w:spacing w:after="0" w:line="240" w:lineRule="auto"/>
                    <w:jc w:val="center"/>
                    <w:rPr>
                      <w:b/>
                      <w:bCs/>
                      <w:sz w:val="20"/>
                      <w:szCs w:val="20"/>
                    </w:rPr>
                  </w:pPr>
                </w:p>
              </w:tc>
              <w:tc>
                <w:tcPr>
                  <w:tcW w:w="959" w:type="dxa"/>
                  <w:shd w:val="clear" w:color="auto" w:fill="FBE4D5"/>
                </w:tcPr>
                <w:p w14:paraId="20E28970" w14:textId="77777777" w:rsidR="003775FD" w:rsidRPr="00A84606" w:rsidRDefault="003775FD" w:rsidP="003775FD">
                  <w:pPr>
                    <w:spacing w:after="0" w:line="240" w:lineRule="auto"/>
                    <w:jc w:val="center"/>
                    <w:rPr>
                      <w:b/>
                      <w:bCs/>
                      <w:sz w:val="20"/>
                      <w:szCs w:val="20"/>
                    </w:rPr>
                  </w:pPr>
                </w:p>
              </w:tc>
            </w:tr>
            <w:tr w:rsidR="00A84606" w:rsidRPr="00A84606" w14:paraId="530AC1E5" w14:textId="77777777" w:rsidTr="003775FD">
              <w:tc>
                <w:tcPr>
                  <w:tcW w:w="7399" w:type="dxa"/>
                  <w:shd w:val="clear" w:color="auto" w:fill="FBE4D5"/>
                  <w:vAlign w:val="center"/>
                </w:tcPr>
                <w:p w14:paraId="219A873C" w14:textId="77777777" w:rsidR="003775FD" w:rsidRPr="00A84606" w:rsidRDefault="003775FD" w:rsidP="003775FD">
                  <w:pPr>
                    <w:numPr>
                      <w:ilvl w:val="0"/>
                      <w:numId w:val="24"/>
                    </w:numPr>
                    <w:spacing w:before="120" w:after="0" w:line="360" w:lineRule="auto"/>
                    <w:rPr>
                      <w:b/>
                      <w:bCs/>
                      <w:sz w:val="20"/>
                      <w:szCs w:val="20"/>
                    </w:rPr>
                  </w:pPr>
                  <w:r w:rsidRPr="00A84606">
                    <w:rPr>
                      <w:b/>
                      <w:bCs/>
                      <w:sz w:val="20"/>
                      <w:szCs w:val="20"/>
                    </w:rPr>
                    <w:t>Gastos de arrendamiento</w:t>
                  </w:r>
                </w:p>
              </w:tc>
              <w:tc>
                <w:tcPr>
                  <w:tcW w:w="4898" w:type="dxa"/>
                  <w:shd w:val="clear" w:color="auto" w:fill="auto"/>
                </w:tcPr>
                <w:p w14:paraId="4042DDFE" w14:textId="77777777" w:rsidR="003775FD" w:rsidRPr="00A84606" w:rsidRDefault="003775FD" w:rsidP="003775FD">
                  <w:pPr>
                    <w:spacing w:after="0" w:line="360" w:lineRule="auto"/>
                    <w:rPr>
                      <w:b/>
                      <w:bCs/>
                      <w:sz w:val="20"/>
                      <w:szCs w:val="20"/>
                    </w:rPr>
                  </w:pPr>
                </w:p>
              </w:tc>
              <w:tc>
                <w:tcPr>
                  <w:tcW w:w="1124" w:type="dxa"/>
                  <w:shd w:val="clear" w:color="auto" w:fill="FBE4D5"/>
                </w:tcPr>
                <w:p w14:paraId="604B20E7" w14:textId="77777777" w:rsidR="003775FD" w:rsidRPr="00A84606" w:rsidRDefault="003775FD" w:rsidP="003775FD">
                  <w:pPr>
                    <w:spacing w:after="0" w:line="240" w:lineRule="auto"/>
                    <w:jc w:val="center"/>
                    <w:rPr>
                      <w:b/>
                      <w:bCs/>
                      <w:sz w:val="20"/>
                      <w:szCs w:val="20"/>
                    </w:rPr>
                  </w:pPr>
                </w:p>
              </w:tc>
              <w:tc>
                <w:tcPr>
                  <w:tcW w:w="1100" w:type="dxa"/>
                  <w:shd w:val="clear" w:color="auto" w:fill="FBE4D5"/>
                </w:tcPr>
                <w:p w14:paraId="3D3A30A2" w14:textId="77777777" w:rsidR="003775FD" w:rsidRPr="00A84606" w:rsidRDefault="003775FD" w:rsidP="003775FD">
                  <w:pPr>
                    <w:spacing w:after="0" w:line="240" w:lineRule="auto"/>
                    <w:jc w:val="center"/>
                    <w:rPr>
                      <w:b/>
                      <w:bCs/>
                      <w:sz w:val="20"/>
                      <w:szCs w:val="20"/>
                    </w:rPr>
                  </w:pPr>
                </w:p>
              </w:tc>
              <w:tc>
                <w:tcPr>
                  <w:tcW w:w="959" w:type="dxa"/>
                  <w:shd w:val="clear" w:color="auto" w:fill="FBE4D5"/>
                </w:tcPr>
                <w:p w14:paraId="7C689435" w14:textId="77777777" w:rsidR="003775FD" w:rsidRPr="00A84606" w:rsidRDefault="003775FD" w:rsidP="003775FD">
                  <w:pPr>
                    <w:spacing w:after="0" w:line="240" w:lineRule="auto"/>
                    <w:jc w:val="center"/>
                    <w:rPr>
                      <w:b/>
                      <w:bCs/>
                      <w:sz w:val="20"/>
                      <w:szCs w:val="20"/>
                    </w:rPr>
                  </w:pPr>
                </w:p>
              </w:tc>
            </w:tr>
            <w:tr w:rsidR="00A84606" w:rsidRPr="00A84606" w14:paraId="14F76D09" w14:textId="77777777" w:rsidTr="003775FD">
              <w:tc>
                <w:tcPr>
                  <w:tcW w:w="7399" w:type="dxa"/>
                  <w:shd w:val="clear" w:color="auto" w:fill="FBE4D5"/>
                  <w:vAlign w:val="center"/>
                </w:tcPr>
                <w:p w14:paraId="5EBD45C8" w14:textId="77777777" w:rsidR="003775FD" w:rsidRPr="00A84606" w:rsidRDefault="003775FD" w:rsidP="003775FD">
                  <w:pPr>
                    <w:numPr>
                      <w:ilvl w:val="0"/>
                      <w:numId w:val="24"/>
                    </w:numPr>
                    <w:spacing w:before="120" w:after="0" w:line="360" w:lineRule="auto"/>
                    <w:rPr>
                      <w:b/>
                      <w:bCs/>
                      <w:sz w:val="20"/>
                      <w:szCs w:val="20"/>
                    </w:rPr>
                  </w:pPr>
                  <w:r w:rsidRPr="00A84606">
                    <w:rPr>
                      <w:b/>
                      <w:bCs/>
                      <w:sz w:val="20"/>
                      <w:szCs w:val="20"/>
                    </w:rPr>
                    <w:t>Gastos de transporte</w:t>
                  </w:r>
                </w:p>
              </w:tc>
              <w:tc>
                <w:tcPr>
                  <w:tcW w:w="4898" w:type="dxa"/>
                  <w:shd w:val="clear" w:color="auto" w:fill="auto"/>
                </w:tcPr>
                <w:p w14:paraId="1E2AF076" w14:textId="77777777" w:rsidR="003775FD" w:rsidRPr="00A84606" w:rsidRDefault="003775FD" w:rsidP="003775FD">
                  <w:pPr>
                    <w:spacing w:after="0" w:line="360" w:lineRule="auto"/>
                    <w:rPr>
                      <w:b/>
                      <w:bCs/>
                      <w:sz w:val="20"/>
                      <w:szCs w:val="20"/>
                    </w:rPr>
                  </w:pPr>
                </w:p>
              </w:tc>
              <w:tc>
                <w:tcPr>
                  <w:tcW w:w="1124" w:type="dxa"/>
                  <w:shd w:val="clear" w:color="auto" w:fill="FBE4D5"/>
                </w:tcPr>
                <w:p w14:paraId="70579A6F" w14:textId="77777777" w:rsidR="003775FD" w:rsidRPr="00A84606" w:rsidRDefault="003775FD" w:rsidP="003775FD">
                  <w:pPr>
                    <w:spacing w:after="0" w:line="240" w:lineRule="auto"/>
                    <w:jc w:val="center"/>
                    <w:rPr>
                      <w:b/>
                      <w:bCs/>
                      <w:sz w:val="20"/>
                      <w:szCs w:val="20"/>
                    </w:rPr>
                  </w:pPr>
                </w:p>
              </w:tc>
              <w:tc>
                <w:tcPr>
                  <w:tcW w:w="1100" w:type="dxa"/>
                  <w:shd w:val="clear" w:color="auto" w:fill="FBE4D5"/>
                </w:tcPr>
                <w:p w14:paraId="6BCC7DAC" w14:textId="77777777" w:rsidR="003775FD" w:rsidRPr="00A84606" w:rsidRDefault="003775FD" w:rsidP="003775FD">
                  <w:pPr>
                    <w:spacing w:after="0" w:line="240" w:lineRule="auto"/>
                    <w:jc w:val="center"/>
                    <w:rPr>
                      <w:b/>
                      <w:bCs/>
                      <w:sz w:val="20"/>
                      <w:szCs w:val="20"/>
                    </w:rPr>
                  </w:pPr>
                </w:p>
              </w:tc>
              <w:tc>
                <w:tcPr>
                  <w:tcW w:w="959" w:type="dxa"/>
                  <w:shd w:val="clear" w:color="auto" w:fill="FBE4D5"/>
                </w:tcPr>
                <w:p w14:paraId="1EFE1850" w14:textId="77777777" w:rsidR="003775FD" w:rsidRPr="00A84606" w:rsidRDefault="003775FD" w:rsidP="003775FD">
                  <w:pPr>
                    <w:spacing w:after="0" w:line="240" w:lineRule="auto"/>
                    <w:jc w:val="center"/>
                    <w:rPr>
                      <w:b/>
                      <w:bCs/>
                      <w:sz w:val="20"/>
                      <w:szCs w:val="20"/>
                    </w:rPr>
                  </w:pPr>
                </w:p>
              </w:tc>
            </w:tr>
            <w:tr w:rsidR="00A84606" w:rsidRPr="00A84606" w14:paraId="4F1100F4" w14:textId="77777777" w:rsidTr="003775FD">
              <w:tc>
                <w:tcPr>
                  <w:tcW w:w="7399" w:type="dxa"/>
                  <w:shd w:val="clear" w:color="auto" w:fill="FBE4D5"/>
                  <w:vAlign w:val="center"/>
                </w:tcPr>
                <w:p w14:paraId="731EC00B" w14:textId="77777777" w:rsidR="003775FD" w:rsidRPr="00A84606" w:rsidRDefault="003775FD" w:rsidP="003775FD">
                  <w:pPr>
                    <w:numPr>
                      <w:ilvl w:val="0"/>
                      <w:numId w:val="24"/>
                    </w:numPr>
                    <w:spacing w:before="120" w:after="0" w:line="360" w:lineRule="auto"/>
                    <w:rPr>
                      <w:b/>
                      <w:bCs/>
                      <w:sz w:val="20"/>
                      <w:szCs w:val="20"/>
                    </w:rPr>
                  </w:pPr>
                  <w:r w:rsidRPr="00A84606">
                    <w:rPr>
                      <w:b/>
                      <w:bCs/>
                      <w:sz w:val="20"/>
                      <w:szCs w:val="20"/>
                    </w:rPr>
                    <w:t>Gastos de manutención</w:t>
                  </w:r>
                </w:p>
              </w:tc>
              <w:tc>
                <w:tcPr>
                  <w:tcW w:w="4898" w:type="dxa"/>
                  <w:shd w:val="clear" w:color="auto" w:fill="auto"/>
                </w:tcPr>
                <w:p w14:paraId="7DBA54A9" w14:textId="77777777" w:rsidR="003775FD" w:rsidRPr="00A84606" w:rsidRDefault="003775FD" w:rsidP="003775FD">
                  <w:pPr>
                    <w:spacing w:after="0" w:line="360" w:lineRule="auto"/>
                    <w:rPr>
                      <w:b/>
                      <w:bCs/>
                      <w:sz w:val="20"/>
                      <w:szCs w:val="20"/>
                    </w:rPr>
                  </w:pPr>
                </w:p>
              </w:tc>
              <w:tc>
                <w:tcPr>
                  <w:tcW w:w="1124" w:type="dxa"/>
                  <w:shd w:val="clear" w:color="auto" w:fill="FBE4D5"/>
                </w:tcPr>
                <w:p w14:paraId="704EE289" w14:textId="77777777" w:rsidR="003775FD" w:rsidRPr="00A84606" w:rsidRDefault="003775FD" w:rsidP="003775FD">
                  <w:pPr>
                    <w:spacing w:after="0" w:line="240" w:lineRule="auto"/>
                    <w:jc w:val="center"/>
                    <w:rPr>
                      <w:b/>
                      <w:bCs/>
                      <w:sz w:val="20"/>
                      <w:szCs w:val="20"/>
                    </w:rPr>
                  </w:pPr>
                </w:p>
              </w:tc>
              <w:tc>
                <w:tcPr>
                  <w:tcW w:w="1100" w:type="dxa"/>
                  <w:shd w:val="clear" w:color="auto" w:fill="FBE4D5"/>
                </w:tcPr>
                <w:p w14:paraId="1D558773" w14:textId="77777777" w:rsidR="003775FD" w:rsidRPr="00A84606" w:rsidRDefault="003775FD" w:rsidP="003775FD">
                  <w:pPr>
                    <w:spacing w:after="0" w:line="240" w:lineRule="auto"/>
                    <w:jc w:val="center"/>
                    <w:rPr>
                      <w:b/>
                      <w:bCs/>
                      <w:sz w:val="20"/>
                      <w:szCs w:val="20"/>
                    </w:rPr>
                  </w:pPr>
                </w:p>
              </w:tc>
              <w:tc>
                <w:tcPr>
                  <w:tcW w:w="959" w:type="dxa"/>
                  <w:shd w:val="clear" w:color="auto" w:fill="FBE4D5"/>
                </w:tcPr>
                <w:p w14:paraId="753A0CFB" w14:textId="77777777" w:rsidR="003775FD" w:rsidRPr="00A84606" w:rsidRDefault="003775FD" w:rsidP="003775FD">
                  <w:pPr>
                    <w:spacing w:after="0" w:line="240" w:lineRule="auto"/>
                    <w:jc w:val="center"/>
                    <w:rPr>
                      <w:b/>
                      <w:bCs/>
                      <w:sz w:val="20"/>
                      <w:szCs w:val="20"/>
                    </w:rPr>
                  </w:pPr>
                </w:p>
              </w:tc>
            </w:tr>
            <w:tr w:rsidR="00A84606" w:rsidRPr="00A84606" w14:paraId="21010C68" w14:textId="77777777" w:rsidTr="003775FD">
              <w:tc>
                <w:tcPr>
                  <w:tcW w:w="7399" w:type="dxa"/>
                  <w:shd w:val="clear" w:color="auto" w:fill="FBE4D5"/>
                  <w:vAlign w:val="center"/>
                </w:tcPr>
                <w:p w14:paraId="5A5E6F93" w14:textId="77777777" w:rsidR="003775FD" w:rsidRPr="00A84606" w:rsidRDefault="003775FD" w:rsidP="003775FD">
                  <w:pPr>
                    <w:numPr>
                      <w:ilvl w:val="0"/>
                      <w:numId w:val="24"/>
                    </w:numPr>
                    <w:spacing w:before="120" w:after="0" w:line="360" w:lineRule="auto"/>
                    <w:rPr>
                      <w:b/>
                      <w:bCs/>
                      <w:sz w:val="20"/>
                      <w:szCs w:val="20"/>
                    </w:rPr>
                  </w:pPr>
                  <w:r w:rsidRPr="00A84606">
                    <w:rPr>
                      <w:b/>
                      <w:bCs/>
                      <w:sz w:val="20"/>
                      <w:szCs w:val="20"/>
                    </w:rPr>
                    <w:t>Seguro de Responsabilidad Civil</w:t>
                  </w:r>
                </w:p>
              </w:tc>
              <w:tc>
                <w:tcPr>
                  <w:tcW w:w="4898" w:type="dxa"/>
                  <w:shd w:val="clear" w:color="auto" w:fill="auto"/>
                </w:tcPr>
                <w:p w14:paraId="73EB398F" w14:textId="77777777" w:rsidR="003775FD" w:rsidRPr="00A84606" w:rsidRDefault="003775FD" w:rsidP="003775FD">
                  <w:pPr>
                    <w:spacing w:after="0" w:line="360" w:lineRule="auto"/>
                    <w:rPr>
                      <w:b/>
                      <w:bCs/>
                      <w:sz w:val="20"/>
                      <w:szCs w:val="20"/>
                    </w:rPr>
                  </w:pPr>
                </w:p>
              </w:tc>
              <w:tc>
                <w:tcPr>
                  <w:tcW w:w="1124" w:type="dxa"/>
                  <w:shd w:val="clear" w:color="auto" w:fill="FBE4D5"/>
                </w:tcPr>
                <w:p w14:paraId="220C1704" w14:textId="77777777" w:rsidR="003775FD" w:rsidRPr="00A84606" w:rsidRDefault="003775FD" w:rsidP="003775FD">
                  <w:pPr>
                    <w:spacing w:after="0" w:line="240" w:lineRule="auto"/>
                    <w:jc w:val="center"/>
                    <w:rPr>
                      <w:b/>
                      <w:bCs/>
                      <w:sz w:val="20"/>
                      <w:szCs w:val="20"/>
                    </w:rPr>
                  </w:pPr>
                </w:p>
              </w:tc>
              <w:tc>
                <w:tcPr>
                  <w:tcW w:w="1100" w:type="dxa"/>
                  <w:shd w:val="clear" w:color="auto" w:fill="FBE4D5"/>
                </w:tcPr>
                <w:p w14:paraId="44DBB5DE" w14:textId="77777777" w:rsidR="003775FD" w:rsidRPr="00A84606" w:rsidRDefault="003775FD" w:rsidP="003775FD">
                  <w:pPr>
                    <w:spacing w:after="0" w:line="240" w:lineRule="auto"/>
                    <w:jc w:val="center"/>
                    <w:rPr>
                      <w:b/>
                      <w:bCs/>
                      <w:sz w:val="20"/>
                      <w:szCs w:val="20"/>
                    </w:rPr>
                  </w:pPr>
                </w:p>
              </w:tc>
              <w:tc>
                <w:tcPr>
                  <w:tcW w:w="959" w:type="dxa"/>
                  <w:shd w:val="clear" w:color="auto" w:fill="FBE4D5"/>
                </w:tcPr>
                <w:p w14:paraId="3BDCCF14" w14:textId="77777777" w:rsidR="003775FD" w:rsidRPr="00A84606" w:rsidRDefault="003775FD" w:rsidP="003775FD">
                  <w:pPr>
                    <w:spacing w:after="0" w:line="240" w:lineRule="auto"/>
                    <w:jc w:val="center"/>
                    <w:rPr>
                      <w:b/>
                      <w:bCs/>
                      <w:sz w:val="20"/>
                      <w:szCs w:val="20"/>
                    </w:rPr>
                  </w:pPr>
                </w:p>
              </w:tc>
            </w:tr>
            <w:tr w:rsidR="00A84606" w:rsidRPr="00A84606" w14:paraId="791D277F" w14:textId="77777777" w:rsidTr="003775FD">
              <w:tc>
                <w:tcPr>
                  <w:tcW w:w="7399" w:type="dxa"/>
                  <w:shd w:val="clear" w:color="auto" w:fill="FBE4D5"/>
                  <w:vAlign w:val="center"/>
                </w:tcPr>
                <w:p w14:paraId="4045B8F7" w14:textId="77777777" w:rsidR="003775FD" w:rsidRPr="00A84606" w:rsidRDefault="003775FD" w:rsidP="003775FD">
                  <w:pPr>
                    <w:numPr>
                      <w:ilvl w:val="0"/>
                      <w:numId w:val="24"/>
                    </w:numPr>
                    <w:spacing w:before="120" w:after="0" w:line="360" w:lineRule="auto"/>
                    <w:rPr>
                      <w:b/>
                      <w:bCs/>
                      <w:sz w:val="20"/>
                      <w:szCs w:val="20"/>
                    </w:rPr>
                  </w:pPr>
                  <w:r w:rsidRPr="00A84606">
                    <w:rPr>
                      <w:b/>
                      <w:bCs/>
                      <w:sz w:val="20"/>
                      <w:szCs w:val="20"/>
                    </w:rPr>
                    <w:t xml:space="preserve">Material de difusión </w:t>
                  </w:r>
                </w:p>
              </w:tc>
              <w:tc>
                <w:tcPr>
                  <w:tcW w:w="4898" w:type="dxa"/>
                  <w:shd w:val="clear" w:color="auto" w:fill="auto"/>
                </w:tcPr>
                <w:p w14:paraId="4DD5A4A3" w14:textId="77777777" w:rsidR="003775FD" w:rsidRPr="00A84606" w:rsidRDefault="003775FD" w:rsidP="003775FD">
                  <w:pPr>
                    <w:spacing w:after="0" w:line="360" w:lineRule="auto"/>
                    <w:rPr>
                      <w:b/>
                      <w:bCs/>
                      <w:sz w:val="20"/>
                      <w:szCs w:val="20"/>
                    </w:rPr>
                  </w:pPr>
                </w:p>
              </w:tc>
              <w:tc>
                <w:tcPr>
                  <w:tcW w:w="1124" w:type="dxa"/>
                  <w:shd w:val="clear" w:color="auto" w:fill="FBE4D5"/>
                </w:tcPr>
                <w:p w14:paraId="1819D0F1" w14:textId="77777777" w:rsidR="003775FD" w:rsidRPr="00A84606" w:rsidRDefault="003775FD" w:rsidP="003775FD">
                  <w:pPr>
                    <w:spacing w:after="0" w:line="240" w:lineRule="auto"/>
                    <w:jc w:val="center"/>
                    <w:rPr>
                      <w:b/>
                      <w:bCs/>
                      <w:sz w:val="20"/>
                      <w:szCs w:val="20"/>
                    </w:rPr>
                  </w:pPr>
                </w:p>
              </w:tc>
              <w:tc>
                <w:tcPr>
                  <w:tcW w:w="1100" w:type="dxa"/>
                  <w:shd w:val="clear" w:color="auto" w:fill="FBE4D5"/>
                </w:tcPr>
                <w:p w14:paraId="31716B38" w14:textId="77777777" w:rsidR="003775FD" w:rsidRPr="00A84606" w:rsidRDefault="003775FD" w:rsidP="003775FD">
                  <w:pPr>
                    <w:spacing w:after="0" w:line="240" w:lineRule="auto"/>
                    <w:jc w:val="center"/>
                    <w:rPr>
                      <w:b/>
                      <w:bCs/>
                      <w:sz w:val="20"/>
                      <w:szCs w:val="20"/>
                    </w:rPr>
                  </w:pPr>
                </w:p>
              </w:tc>
              <w:tc>
                <w:tcPr>
                  <w:tcW w:w="959" w:type="dxa"/>
                  <w:shd w:val="clear" w:color="auto" w:fill="FBE4D5"/>
                </w:tcPr>
                <w:p w14:paraId="672B09A0" w14:textId="77777777" w:rsidR="003775FD" w:rsidRPr="00A84606" w:rsidRDefault="003775FD" w:rsidP="003775FD">
                  <w:pPr>
                    <w:spacing w:after="0" w:line="240" w:lineRule="auto"/>
                    <w:jc w:val="center"/>
                    <w:rPr>
                      <w:b/>
                      <w:bCs/>
                      <w:sz w:val="20"/>
                      <w:szCs w:val="20"/>
                    </w:rPr>
                  </w:pPr>
                </w:p>
              </w:tc>
            </w:tr>
            <w:tr w:rsidR="00A84606" w:rsidRPr="00A84606" w14:paraId="27928094" w14:textId="77777777" w:rsidTr="003775FD">
              <w:tc>
                <w:tcPr>
                  <w:tcW w:w="7399" w:type="dxa"/>
                  <w:shd w:val="clear" w:color="auto" w:fill="F7CAAC"/>
                  <w:vAlign w:val="center"/>
                </w:tcPr>
                <w:p w14:paraId="6E813450" w14:textId="77777777" w:rsidR="003775FD" w:rsidRPr="00A84606" w:rsidRDefault="003775FD" w:rsidP="003775FD">
                  <w:pPr>
                    <w:spacing w:before="120" w:after="0" w:line="360" w:lineRule="auto"/>
                    <w:ind w:left="4956"/>
                    <w:jc w:val="center"/>
                    <w:rPr>
                      <w:b/>
                      <w:bCs/>
                      <w:sz w:val="20"/>
                      <w:szCs w:val="20"/>
                    </w:rPr>
                  </w:pPr>
                  <w:r w:rsidRPr="00A84606">
                    <w:rPr>
                      <w:b/>
                      <w:bCs/>
                      <w:sz w:val="20"/>
                      <w:szCs w:val="20"/>
                    </w:rPr>
                    <w:t xml:space="preserve">TOTAL GASTOS </w:t>
                  </w:r>
                </w:p>
              </w:tc>
              <w:tc>
                <w:tcPr>
                  <w:tcW w:w="4898" w:type="dxa"/>
                  <w:shd w:val="clear" w:color="auto" w:fill="F7CAAC"/>
                </w:tcPr>
                <w:p w14:paraId="6DC0C098" w14:textId="77777777" w:rsidR="003775FD" w:rsidRPr="00A84606" w:rsidRDefault="003775FD" w:rsidP="003775FD">
                  <w:pPr>
                    <w:spacing w:after="0" w:line="360" w:lineRule="auto"/>
                    <w:jc w:val="center"/>
                    <w:rPr>
                      <w:sz w:val="20"/>
                      <w:szCs w:val="20"/>
                    </w:rPr>
                  </w:pPr>
                </w:p>
              </w:tc>
              <w:tc>
                <w:tcPr>
                  <w:tcW w:w="1124" w:type="dxa"/>
                  <w:shd w:val="clear" w:color="auto" w:fill="FBE4D5"/>
                </w:tcPr>
                <w:p w14:paraId="16A977D7" w14:textId="77777777" w:rsidR="003775FD" w:rsidRPr="00A84606" w:rsidRDefault="003775FD" w:rsidP="003775FD">
                  <w:pPr>
                    <w:spacing w:after="0" w:line="240" w:lineRule="auto"/>
                    <w:jc w:val="center"/>
                    <w:rPr>
                      <w:sz w:val="20"/>
                      <w:szCs w:val="20"/>
                    </w:rPr>
                  </w:pPr>
                </w:p>
              </w:tc>
              <w:tc>
                <w:tcPr>
                  <w:tcW w:w="1100" w:type="dxa"/>
                  <w:shd w:val="clear" w:color="auto" w:fill="FBE4D5"/>
                </w:tcPr>
                <w:p w14:paraId="7E6726E1" w14:textId="77777777" w:rsidR="003775FD" w:rsidRPr="00A84606" w:rsidRDefault="003775FD" w:rsidP="003775FD">
                  <w:pPr>
                    <w:spacing w:after="0" w:line="240" w:lineRule="auto"/>
                    <w:jc w:val="center"/>
                    <w:rPr>
                      <w:sz w:val="20"/>
                      <w:szCs w:val="20"/>
                    </w:rPr>
                  </w:pPr>
                </w:p>
              </w:tc>
              <w:tc>
                <w:tcPr>
                  <w:tcW w:w="959" w:type="dxa"/>
                  <w:shd w:val="clear" w:color="auto" w:fill="FBE4D5"/>
                </w:tcPr>
                <w:p w14:paraId="564B7348" w14:textId="77777777" w:rsidR="003775FD" w:rsidRPr="00A84606" w:rsidRDefault="003775FD" w:rsidP="003775FD">
                  <w:pPr>
                    <w:spacing w:after="0" w:line="240" w:lineRule="auto"/>
                    <w:jc w:val="center"/>
                    <w:rPr>
                      <w:sz w:val="20"/>
                      <w:szCs w:val="20"/>
                    </w:rPr>
                  </w:pPr>
                </w:p>
              </w:tc>
            </w:tr>
          </w:tbl>
          <w:p w14:paraId="3A5B6510" w14:textId="77777777" w:rsidR="003775FD" w:rsidRPr="00A84606" w:rsidRDefault="003775FD" w:rsidP="003775FD">
            <w:pPr>
              <w:spacing w:after="0" w:line="360" w:lineRule="auto"/>
              <w:rPr>
                <w:b/>
                <w:bCs/>
                <w:sz w:val="20"/>
                <w:szCs w:val="20"/>
              </w:rPr>
            </w:pPr>
          </w:p>
          <w:tbl>
            <w:tblPr>
              <w:tblStyle w:val="Tablaconcuadrcula1"/>
              <w:tblW w:w="15337" w:type="dxa"/>
              <w:tblLayout w:type="fixed"/>
              <w:tblLook w:val="04A0" w:firstRow="1" w:lastRow="0" w:firstColumn="1" w:lastColumn="0" w:noHBand="0" w:noVBand="1"/>
            </w:tblPr>
            <w:tblGrid>
              <w:gridCol w:w="7399"/>
              <w:gridCol w:w="3829"/>
              <w:gridCol w:w="4109"/>
            </w:tblGrid>
            <w:tr w:rsidR="00A84606" w:rsidRPr="00A84606" w14:paraId="59A7C4FA" w14:textId="77777777" w:rsidTr="003775FD">
              <w:trPr>
                <w:trHeight w:val="70"/>
              </w:trPr>
              <w:tc>
                <w:tcPr>
                  <w:tcW w:w="15337" w:type="dxa"/>
                  <w:gridSpan w:val="3"/>
                  <w:tcBorders>
                    <w:bottom w:val="single" w:sz="4" w:space="0" w:color="auto"/>
                  </w:tcBorders>
                  <w:shd w:val="clear" w:color="auto" w:fill="FBE4D5"/>
                </w:tcPr>
                <w:p w14:paraId="5F40F299" w14:textId="77777777" w:rsidR="003775FD" w:rsidRPr="00A84606" w:rsidRDefault="003775FD" w:rsidP="003775FD">
                  <w:pPr>
                    <w:numPr>
                      <w:ilvl w:val="2"/>
                      <w:numId w:val="26"/>
                    </w:numPr>
                    <w:spacing w:before="120" w:after="0" w:line="360" w:lineRule="auto"/>
                    <w:rPr>
                      <w:b/>
                      <w:bCs/>
                      <w:sz w:val="20"/>
                      <w:szCs w:val="20"/>
                    </w:rPr>
                  </w:pPr>
                  <w:r w:rsidRPr="00A84606">
                    <w:rPr>
                      <w:b/>
                      <w:bCs/>
                      <w:sz w:val="20"/>
                      <w:szCs w:val="20"/>
                    </w:rPr>
                    <w:t>Presupuesto de ingresos del proyecto</w:t>
                  </w:r>
                </w:p>
              </w:tc>
            </w:tr>
            <w:tr w:rsidR="00A84606" w:rsidRPr="00A84606" w14:paraId="71D98C22" w14:textId="77777777" w:rsidTr="003775FD">
              <w:trPr>
                <w:gridAfter w:val="1"/>
                <w:wAfter w:w="4109" w:type="dxa"/>
              </w:trPr>
              <w:tc>
                <w:tcPr>
                  <w:tcW w:w="11228" w:type="dxa"/>
                  <w:gridSpan w:val="2"/>
                  <w:shd w:val="clear" w:color="auto" w:fill="FBE4D5"/>
                </w:tcPr>
                <w:p w14:paraId="143C8C28" w14:textId="77777777" w:rsidR="003775FD" w:rsidRPr="00A84606" w:rsidRDefault="003775FD" w:rsidP="003775FD">
                  <w:pPr>
                    <w:numPr>
                      <w:ilvl w:val="0"/>
                      <w:numId w:val="27"/>
                    </w:numPr>
                    <w:spacing w:before="120" w:after="0" w:line="360" w:lineRule="auto"/>
                    <w:rPr>
                      <w:b/>
                      <w:bCs/>
                      <w:sz w:val="20"/>
                      <w:szCs w:val="20"/>
                    </w:rPr>
                  </w:pPr>
                  <w:r w:rsidRPr="00A84606">
                    <w:rPr>
                      <w:b/>
                      <w:bCs/>
                      <w:sz w:val="20"/>
                      <w:szCs w:val="20"/>
                    </w:rPr>
                    <w:t>PRESUPUESTO DESGLOSADO DE INGRESOS DEL PROYECTO</w:t>
                  </w:r>
                </w:p>
              </w:tc>
            </w:tr>
            <w:tr w:rsidR="00A84606" w:rsidRPr="00A84606" w14:paraId="57939C71" w14:textId="77777777" w:rsidTr="003775FD">
              <w:trPr>
                <w:gridAfter w:val="1"/>
                <w:wAfter w:w="4109" w:type="dxa"/>
              </w:trPr>
              <w:tc>
                <w:tcPr>
                  <w:tcW w:w="7399" w:type="dxa"/>
                  <w:shd w:val="clear" w:color="auto" w:fill="FBE4D5"/>
                </w:tcPr>
                <w:p w14:paraId="41E1D7A2" w14:textId="77777777" w:rsidR="003775FD" w:rsidRPr="00A84606" w:rsidRDefault="003775FD" w:rsidP="003775FD">
                  <w:pPr>
                    <w:spacing w:before="120" w:after="0" w:line="360" w:lineRule="auto"/>
                    <w:ind w:left="708"/>
                    <w:rPr>
                      <w:b/>
                      <w:bCs/>
                      <w:sz w:val="20"/>
                      <w:szCs w:val="20"/>
                    </w:rPr>
                  </w:pPr>
                  <w:r w:rsidRPr="00A84606">
                    <w:rPr>
                      <w:b/>
                      <w:bCs/>
                      <w:sz w:val="20"/>
                      <w:szCs w:val="20"/>
                    </w:rPr>
                    <w:t>DESCRIPCIÓN DEL CONCEPTOS DE INGRESOS (Apartado 1.5)</w:t>
                  </w:r>
                </w:p>
              </w:tc>
              <w:tc>
                <w:tcPr>
                  <w:tcW w:w="3829" w:type="dxa"/>
                  <w:shd w:val="clear" w:color="auto" w:fill="FBE4D5"/>
                </w:tcPr>
                <w:p w14:paraId="101A2F41" w14:textId="77777777" w:rsidR="003775FD" w:rsidRPr="00A84606" w:rsidRDefault="003775FD" w:rsidP="003775FD">
                  <w:pPr>
                    <w:spacing w:before="120" w:after="0" w:line="360" w:lineRule="auto"/>
                    <w:jc w:val="center"/>
                    <w:rPr>
                      <w:b/>
                      <w:bCs/>
                      <w:sz w:val="20"/>
                      <w:szCs w:val="20"/>
                    </w:rPr>
                  </w:pPr>
                  <w:r w:rsidRPr="00A84606">
                    <w:rPr>
                      <w:b/>
                      <w:bCs/>
                      <w:sz w:val="20"/>
                      <w:szCs w:val="20"/>
                    </w:rPr>
                    <w:t>IMPORTE</w:t>
                  </w:r>
                </w:p>
              </w:tc>
            </w:tr>
            <w:tr w:rsidR="00A84606" w:rsidRPr="00A84606" w14:paraId="6E1799F2" w14:textId="77777777" w:rsidTr="003775FD">
              <w:trPr>
                <w:gridAfter w:val="1"/>
                <w:wAfter w:w="4109" w:type="dxa"/>
              </w:trPr>
              <w:tc>
                <w:tcPr>
                  <w:tcW w:w="7399" w:type="dxa"/>
                  <w:shd w:val="clear" w:color="auto" w:fill="FBE4D5"/>
                </w:tcPr>
                <w:p w14:paraId="54E56DFF" w14:textId="77777777" w:rsidR="003775FD" w:rsidRPr="00A84606" w:rsidRDefault="003775FD" w:rsidP="003775FD">
                  <w:pPr>
                    <w:numPr>
                      <w:ilvl w:val="0"/>
                      <w:numId w:val="28"/>
                    </w:numPr>
                    <w:spacing w:before="120" w:after="0" w:line="360" w:lineRule="auto"/>
                    <w:rPr>
                      <w:b/>
                      <w:bCs/>
                      <w:sz w:val="20"/>
                      <w:szCs w:val="20"/>
                    </w:rPr>
                  </w:pPr>
                  <w:r w:rsidRPr="00A84606">
                    <w:rPr>
                      <w:b/>
                      <w:bCs/>
                      <w:sz w:val="20"/>
                      <w:szCs w:val="20"/>
                    </w:rPr>
                    <w:t>Subvención solicitada al Instituto de la Juventud de Extremadura</w:t>
                  </w:r>
                </w:p>
              </w:tc>
              <w:tc>
                <w:tcPr>
                  <w:tcW w:w="3829" w:type="dxa"/>
                </w:tcPr>
                <w:p w14:paraId="00B9AC67" w14:textId="77777777" w:rsidR="003775FD" w:rsidRPr="00A84606" w:rsidRDefault="003775FD" w:rsidP="003775FD">
                  <w:pPr>
                    <w:spacing w:after="0" w:line="360" w:lineRule="auto"/>
                    <w:rPr>
                      <w:sz w:val="20"/>
                      <w:szCs w:val="20"/>
                    </w:rPr>
                  </w:pPr>
                </w:p>
              </w:tc>
            </w:tr>
            <w:tr w:rsidR="00A84606" w:rsidRPr="00A84606" w14:paraId="181B3A6A" w14:textId="77777777" w:rsidTr="003775FD">
              <w:trPr>
                <w:gridAfter w:val="1"/>
                <w:wAfter w:w="4109" w:type="dxa"/>
              </w:trPr>
              <w:tc>
                <w:tcPr>
                  <w:tcW w:w="7399" w:type="dxa"/>
                  <w:shd w:val="clear" w:color="auto" w:fill="FBE4D5"/>
                </w:tcPr>
                <w:p w14:paraId="1A79D167" w14:textId="77777777" w:rsidR="003775FD" w:rsidRPr="00A84606" w:rsidRDefault="003775FD" w:rsidP="003775FD">
                  <w:pPr>
                    <w:numPr>
                      <w:ilvl w:val="0"/>
                      <w:numId w:val="28"/>
                    </w:numPr>
                    <w:spacing w:after="0" w:line="240" w:lineRule="auto"/>
                    <w:rPr>
                      <w:b/>
                      <w:bCs/>
                      <w:sz w:val="20"/>
                      <w:szCs w:val="20"/>
                    </w:rPr>
                  </w:pPr>
                  <w:r w:rsidRPr="00A84606">
                    <w:rPr>
                      <w:b/>
                      <w:bCs/>
                      <w:sz w:val="20"/>
                      <w:szCs w:val="20"/>
                    </w:rPr>
                    <w:t xml:space="preserve">Aportaciones financieras realizadas por otras entidades públicas o privadas </w:t>
                  </w:r>
                </w:p>
                <w:p w14:paraId="4E631E6E" w14:textId="77777777" w:rsidR="003775FD" w:rsidRPr="00A84606" w:rsidRDefault="003775FD" w:rsidP="003775FD">
                  <w:pPr>
                    <w:spacing w:after="0" w:line="240" w:lineRule="auto"/>
                    <w:ind w:left="708"/>
                    <w:rPr>
                      <w:b/>
                      <w:bCs/>
                      <w:sz w:val="20"/>
                      <w:szCs w:val="20"/>
                    </w:rPr>
                  </w:pPr>
                  <w:r w:rsidRPr="00A84606">
                    <w:rPr>
                      <w:b/>
                      <w:bCs/>
                      <w:sz w:val="20"/>
                      <w:szCs w:val="20"/>
                    </w:rPr>
                    <w:t>(cantidad igual a 1.5 A)</w:t>
                  </w:r>
                </w:p>
                <w:p w14:paraId="4B933CC6" w14:textId="77777777" w:rsidR="003775FD" w:rsidRPr="00A84606" w:rsidRDefault="003775FD" w:rsidP="003775FD">
                  <w:pPr>
                    <w:spacing w:after="0" w:line="240" w:lineRule="auto"/>
                    <w:rPr>
                      <w:b/>
                      <w:bCs/>
                      <w:sz w:val="20"/>
                      <w:szCs w:val="20"/>
                    </w:rPr>
                  </w:pPr>
                </w:p>
              </w:tc>
              <w:tc>
                <w:tcPr>
                  <w:tcW w:w="3829" w:type="dxa"/>
                </w:tcPr>
                <w:p w14:paraId="6A8F5776" w14:textId="77777777" w:rsidR="003775FD" w:rsidRPr="00A84606" w:rsidRDefault="003775FD" w:rsidP="003775FD">
                  <w:pPr>
                    <w:spacing w:after="0" w:line="360" w:lineRule="auto"/>
                    <w:rPr>
                      <w:sz w:val="20"/>
                      <w:szCs w:val="20"/>
                    </w:rPr>
                  </w:pPr>
                </w:p>
              </w:tc>
            </w:tr>
            <w:tr w:rsidR="00A84606" w:rsidRPr="00A84606" w14:paraId="07C70019" w14:textId="77777777" w:rsidTr="003775FD">
              <w:trPr>
                <w:gridAfter w:val="1"/>
                <w:wAfter w:w="4109" w:type="dxa"/>
              </w:trPr>
              <w:tc>
                <w:tcPr>
                  <w:tcW w:w="7399" w:type="dxa"/>
                  <w:shd w:val="clear" w:color="auto" w:fill="FBE4D5"/>
                </w:tcPr>
                <w:p w14:paraId="679CA13D" w14:textId="77777777" w:rsidR="003775FD" w:rsidRPr="00A84606" w:rsidRDefault="003775FD" w:rsidP="003775FD">
                  <w:pPr>
                    <w:numPr>
                      <w:ilvl w:val="0"/>
                      <w:numId w:val="28"/>
                    </w:numPr>
                    <w:spacing w:after="0" w:line="240" w:lineRule="auto"/>
                    <w:rPr>
                      <w:b/>
                      <w:bCs/>
                      <w:sz w:val="20"/>
                      <w:szCs w:val="20"/>
                    </w:rPr>
                  </w:pPr>
                  <w:r w:rsidRPr="00A84606">
                    <w:rPr>
                      <w:b/>
                      <w:bCs/>
                      <w:sz w:val="20"/>
                      <w:szCs w:val="20"/>
                    </w:rPr>
                    <w:t>Aportaciones financieras realizadas por la propia entidad solicitante</w:t>
                  </w:r>
                </w:p>
                <w:p w14:paraId="7EE28BDB" w14:textId="77777777" w:rsidR="003775FD" w:rsidRPr="00A84606" w:rsidRDefault="003775FD" w:rsidP="003775FD">
                  <w:pPr>
                    <w:spacing w:after="0" w:line="240" w:lineRule="auto"/>
                    <w:ind w:left="708"/>
                    <w:rPr>
                      <w:b/>
                      <w:bCs/>
                      <w:sz w:val="20"/>
                      <w:szCs w:val="20"/>
                    </w:rPr>
                  </w:pPr>
                  <w:r w:rsidRPr="00A84606">
                    <w:rPr>
                      <w:b/>
                      <w:bCs/>
                      <w:sz w:val="20"/>
                      <w:szCs w:val="20"/>
                    </w:rPr>
                    <w:t>(cantidad igual a 1.5 B)</w:t>
                  </w:r>
                </w:p>
                <w:p w14:paraId="541C4393" w14:textId="77777777" w:rsidR="003775FD" w:rsidRPr="00A84606" w:rsidRDefault="003775FD" w:rsidP="003775FD">
                  <w:pPr>
                    <w:spacing w:after="0" w:line="240" w:lineRule="auto"/>
                    <w:rPr>
                      <w:b/>
                      <w:bCs/>
                      <w:sz w:val="20"/>
                      <w:szCs w:val="20"/>
                    </w:rPr>
                  </w:pPr>
                </w:p>
              </w:tc>
              <w:tc>
                <w:tcPr>
                  <w:tcW w:w="3829" w:type="dxa"/>
                </w:tcPr>
                <w:p w14:paraId="5B593159" w14:textId="77777777" w:rsidR="003775FD" w:rsidRPr="00A84606" w:rsidRDefault="003775FD" w:rsidP="003775FD">
                  <w:pPr>
                    <w:spacing w:after="0" w:line="360" w:lineRule="auto"/>
                    <w:rPr>
                      <w:sz w:val="20"/>
                      <w:szCs w:val="20"/>
                    </w:rPr>
                  </w:pPr>
                </w:p>
              </w:tc>
            </w:tr>
            <w:tr w:rsidR="00A84606" w:rsidRPr="00A84606" w14:paraId="2EBEC55E" w14:textId="77777777" w:rsidTr="003775FD">
              <w:trPr>
                <w:gridAfter w:val="1"/>
                <w:wAfter w:w="4109" w:type="dxa"/>
              </w:trPr>
              <w:tc>
                <w:tcPr>
                  <w:tcW w:w="7399" w:type="dxa"/>
                  <w:shd w:val="clear" w:color="auto" w:fill="F7CAAC"/>
                </w:tcPr>
                <w:p w14:paraId="785B6D9C" w14:textId="77777777" w:rsidR="003775FD" w:rsidRPr="00A84606" w:rsidRDefault="003775FD" w:rsidP="003775FD">
                  <w:pPr>
                    <w:spacing w:before="120" w:after="0" w:line="360" w:lineRule="auto"/>
                    <w:ind w:left="4956"/>
                    <w:jc w:val="center"/>
                    <w:rPr>
                      <w:b/>
                      <w:bCs/>
                      <w:sz w:val="20"/>
                      <w:szCs w:val="20"/>
                    </w:rPr>
                  </w:pPr>
                  <w:r w:rsidRPr="00A84606">
                    <w:rPr>
                      <w:b/>
                      <w:bCs/>
                      <w:sz w:val="20"/>
                      <w:szCs w:val="20"/>
                    </w:rPr>
                    <w:t xml:space="preserve">TOTAL INGRESOS </w:t>
                  </w:r>
                </w:p>
              </w:tc>
              <w:tc>
                <w:tcPr>
                  <w:tcW w:w="3829" w:type="dxa"/>
                  <w:shd w:val="clear" w:color="auto" w:fill="F7CAAC"/>
                </w:tcPr>
                <w:p w14:paraId="6688F228" w14:textId="77777777" w:rsidR="003775FD" w:rsidRPr="00A84606" w:rsidRDefault="003775FD" w:rsidP="003775FD">
                  <w:pPr>
                    <w:spacing w:after="0" w:line="360" w:lineRule="auto"/>
                    <w:jc w:val="center"/>
                    <w:rPr>
                      <w:b/>
                      <w:bCs/>
                      <w:sz w:val="20"/>
                      <w:szCs w:val="20"/>
                    </w:rPr>
                  </w:pPr>
                </w:p>
              </w:tc>
            </w:tr>
          </w:tbl>
          <w:p w14:paraId="67A68302" w14:textId="77777777" w:rsidR="003775FD" w:rsidRPr="00A84606" w:rsidRDefault="003775FD" w:rsidP="003775FD">
            <w:pPr>
              <w:spacing w:after="0" w:line="240" w:lineRule="auto"/>
            </w:pPr>
          </w:p>
          <w:p w14:paraId="79FCD816" w14:textId="77777777" w:rsidR="003775FD" w:rsidRPr="00A84606" w:rsidRDefault="003775FD" w:rsidP="003775FD">
            <w:pPr>
              <w:spacing w:after="0" w:line="240" w:lineRule="auto"/>
            </w:pPr>
          </w:p>
          <w:tbl>
            <w:tblPr>
              <w:tblStyle w:val="Tablaconcuadrcula1"/>
              <w:tblW w:w="0" w:type="auto"/>
              <w:tblLook w:val="04A0" w:firstRow="1" w:lastRow="0" w:firstColumn="1" w:lastColumn="0" w:noHBand="0" w:noVBand="1"/>
            </w:tblPr>
            <w:tblGrid>
              <w:gridCol w:w="7399"/>
              <w:gridCol w:w="3716"/>
            </w:tblGrid>
            <w:tr w:rsidR="00A84606" w:rsidRPr="00A84606" w14:paraId="46401F49" w14:textId="77777777" w:rsidTr="003775FD">
              <w:trPr>
                <w:trHeight w:val="529"/>
              </w:trPr>
              <w:tc>
                <w:tcPr>
                  <w:tcW w:w="7399" w:type="dxa"/>
                  <w:shd w:val="clear" w:color="auto" w:fill="F7CAAC"/>
                </w:tcPr>
                <w:p w14:paraId="73FAC790" w14:textId="16421D0C" w:rsidR="003775FD" w:rsidRPr="00A84606" w:rsidRDefault="003775FD" w:rsidP="003775FD">
                  <w:pPr>
                    <w:spacing w:after="0" w:line="240" w:lineRule="auto"/>
                    <w:rPr>
                      <w:b/>
                      <w:bCs/>
                    </w:rPr>
                  </w:pPr>
                  <w:r w:rsidRPr="00A84606">
                    <w:rPr>
                      <w:b/>
                      <w:bCs/>
                    </w:rPr>
                    <w:t>PRESUPUESTO TOTAL DEL PROYECTO</w:t>
                  </w:r>
                  <w:r w:rsidR="006B3899">
                    <w:rPr>
                      <w:b/>
                      <w:bCs/>
                    </w:rPr>
                    <w:t xml:space="preserve">/ ACTIVIDAD </w:t>
                  </w:r>
                  <w:r w:rsidRPr="00A84606">
                    <w:rPr>
                      <w:b/>
                      <w:bCs/>
                    </w:rPr>
                    <w:t>(A = B)</w:t>
                  </w:r>
                </w:p>
              </w:tc>
              <w:tc>
                <w:tcPr>
                  <w:tcW w:w="3716" w:type="dxa"/>
                </w:tcPr>
                <w:p w14:paraId="76C6DE03" w14:textId="77777777" w:rsidR="003775FD" w:rsidRPr="00A84606" w:rsidRDefault="003775FD" w:rsidP="003775FD">
                  <w:pPr>
                    <w:spacing w:after="0" w:line="240" w:lineRule="auto"/>
                  </w:pPr>
                </w:p>
              </w:tc>
            </w:tr>
          </w:tbl>
          <w:p w14:paraId="24FD19A6" w14:textId="77777777" w:rsidR="003775FD" w:rsidRDefault="003775FD" w:rsidP="003775FD">
            <w:pPr>
              <w:spacing w:after="0" w:line="240" w:lineRule="auto"/>
            </w:pPr>
          </w:p>
          <w:p w14:paraId="79474961" w14:textId="37B3106E" w:rsidR="0018350B" w:rsidRPr="00A84606" w:rsidRDefault="0018350B" w:rsidP="0018350B">
            <w:pPr>
              <w:spacing w:after="0" w:line="240" w:lineRule="auto"/>
              <w:jc w:val="center"/>
              <w:rPr>
                <w:b/>
                <w:bCs/>
                <w:i/>
                <w:iCs/>
                <w:sz w:val="20"/>
                <w:szCs w:val="20"/>
              </w:rPr>
            </w:pPr>
            <w:r w:rsidRPr="00A84606">
              <w:rPr>
                <w:b/>
                <w:bCs/>
                <w:i/>
                <w:iCs/>
                <w:sz w:val="20"/>
                <w:szCs w:val="20"/>
              </w:rPr>
              <w:t xml:space="preserve">(Cumplimentar una ficha </w:t>
            </w:r>
            <w:r>
              <w:rPr>
                <w:b/>
                <w:bCs/>
                <w:i/>
                <w:iCs/>
                <w:sz w:val="20"/>
                <w:szCs w:val="20"/>
              </w:rPr>
              <w:t xml:space="preserve">por el proyecto y </w:t>
            </w:r>
            <w:r w:rsidRPr="00A84606">
              <w:rPr>
                <w:b/>
                <w:bCs/>
                <w:i/>
                <w:iCs/>
                <w:sz w:val="20"/>
                <w:szCs w:val="20"/>
              </w:rPr>
              <w:t>para cada una de las actividades del proyecto)</w:t>
            </w:r>
          </w:p>
          <w:p w14:paraId="1CCDBEE3" w14:textId="77777777" w:rsidR="003775FD" w:rsidRPr="00A84606" w:rsidRDefault="003775FD" w:rsidP="003775FD">
            <w:pPr>
              <w:spacing w:after="0" w:line="240" w:lineRule="auto"/>
            </w:pPr>
          </w:p>
          <w:p w14:paraId="1C20CC2E" w14:textId="77777777" w:rsidR="003775FD" w:rsidRPr="00A84606" w:rsidRDefault="003775FD" w:rsidP="003775FD">
            <w:pPr>
              <w:spacing w:after="0" w:line="240" w:lineRule="auto"/>
            </w:pPr>
          </w:p>
        </w:tc>
      </w:tr>
      <w:bookmarkEnd w:id="23"/>
    </w:tbl>
    <w:p w14:paraId="1AE95F75" w14:textId="77777777" w:rsidR="008020CD" w:rsidRPr="00A84606" w:rsidRDefault="008020CD" w:rsidP="00B11577">
      <w:pPr>
        <w:spacing w:after="120"/>
        <w:jc w:val="both"/>
        <w:rPr>
          <w:rFonts w:asciiTheme="minorHAnsi" w:hAnsiTheme="minorHAnsi" w:cstheme="minorHAnsi"/>
          <w:bCs/>
        </w:rPr>
        <w:sectPr w:rsidR="008020CD" w:rsidRPr="00A84606" w:rsidSect="003775FD">
          <w:headerReference w:type="default" r:id="rId39"/>
          <w:pgSz w:w="11906" w:h="16838"/>
          <w:pgMar w:top="1418" w:right="992" w:bottom="1418" w:left="992" w:header="1134" w:footer="284" w:gutter="0"/>
          <w:cols w:space="708"/>
          <w:docGrid w:linePitch="360"/>
        </w:sectPr>
      </w:pPr>
    </w:p>
    <w:p w14:paraId="351089A3" w14:textId="77777777" w:rsidR="00266D4F" w:rsidRPr="00A84606" w:rsidRDefault="00266D4F" w:rsidP="00EB6A2B">
      <w:pPr>
        <w:spacing w:after="160" w:line="259" w:lineRule="auto"/>
        <w:jc w:val="center"/>
        <w:rPr>
          <w:rFonts w:ascii="Calibri Light" w:hAnsi="Calibri Light" w:cs="Calibri Light"/>
          <w:b/>
          <w:bCs/>
          <w:sz w:val="28"/>
          <w:szCs w:val="28"/>
        </w:rPr>
      </w:pPr>
      <w:bookmarkStart w:id="26" w:name="_Hlk176774306"/>
      <w:r w:rsidRPr="00A84606">
        <w:rPr>
          <w:rFonts w:ascii="Calibri Light" w:hAnsi="Calibri Light" w:cs="Calibri Light"/>
          <w:b/>
          <w:bCs/>
          <w:sz w:val="28"/>
          <w:szCs w:val="28"/>
        </w:rPr>
        <w:t>ANEXO III</w:t>
      </w:r>
    </w:p>
    <w:p w14:paraId="567CFC2B" w14:textId="77777777" w:rsidR="00266D4F" w:rsidRPr="00A84606" w:rsidRDefault="00266D4F" w:rsidP="00266D4F">
      <w:pPr>
        <w:spacing w:after="160" w:line="259" w:lineRule="auto"/>
        <w:jc w:val="center"/>
        <w:rPr>
          <w:rFonts w:ascii="Calibri Light" w:hAnsi="Calibri Light" w:cs="Calibri Light"/>
          <w:b/>
          <w:bCs/>
          <w:sz w:val="28"/>
          <w:szCs w:val="28"/>
        </w:rPr>
      </w:pPr>
      <w:r w:rsidRPr="00A84606">
        <w:rPr>
          <w:rFonts w:ascii="Calibri Light" w:hAnsi="Calibri Light" w:cs="Calibri Light"/>
          <w:b/>
          <w:bCs/>
          <w:sz w:val="28"/>
          <w:szCs w:val="28"/>
        </w:rPr>
        <w:t>JUSTIFICACIÓN DEL PROYECTO ___________________________________________</w:t>
      </w:r>
    </w:p>
    <w:tbl>
      <w:tblPr>
        <w:tblStyle w:val="Tablaconcuadrcula2"/>
        <w:tblW w:w="0" w:type="auto"/>
        <w:tblLook w:val="04A0" w:firstRow="1" w:lastRow="0" w:firstColumn="1" w:lastColumn="0" w:noHBand="0" w:noVBand="1"/>
      </w:tblPr>
      <w:tblGrid>
        <w:gridCol w:w="3539"/>
        <w:gridCol w:w="11198"/>
      </w:tblGrid>
      <w:tr w:rsidR="00A84606" w:rsidRPr="00A84606" w14:paraId="020BA90D" w14:textId="77777777" w:rsidTr="009C4D7D">
        <w:tc>
          <w:tcPr>
            <w:tcW w:w="14737" w:type="dxa"/>
            <w:gridSpan w:val="2"/>
            <w:tcBorders>
              <w:right w:val="single" w:sz="4" w:space="0" w:color="auto"/>
            </w:tcBorders>
            <w:shd w:val="clear" w:color="auto" w:fill="E2EFD9"/>
          </w:tcPr>
          <w:p w14:paraId="13E2E22E" w14:textId="77777777" w:rsidR="00266D4F" w:rsidRPr="00A84606" w:rsidRDefault="00266D4F" w:rsidP="00266D4F">
            <w:pPr>
              <w:spacing w:before="120" w:after="0" w:line="360" w:lineRule="auto"/>
              <w:jc w:val="center"/>
              <w:rPr>
                <w:b/>
                <w:bCs/>
              </w:rPr>
            </w:pPr>
            <w:r w:rsidRPr="00A84606">
              <w:rPr>
                <w:b/>
                <w:bCs/>
              </w:rPr>
              <w:t>DATOS DE LA ENTIDAD BENEFICIARIA DE LA SUBVENCIÓN</w:t>
            </w:r>
          </w:p>
        </w:tc>
      </w:tr>
      <w:tr w:rsidR="00A84606" w:rsidRPr="00A84606" w14:paraId="0ECF14CE" w14:textId="77777777" w:rsidTr="009C4D7D">
        <w:tc>
          <w:tcPr>
            <w:tcW w:w="3539" w:type="dxa"/>
            <w:shd w:val="clear" w:color="auto" w:fill="E2EFD9"/>
          </w:tcPr>
          <w:p w14:paraId="1460FCE4" w14:textId="77777777" w:rsidR="00266D4F" w:rsidRPr="00A84606" w:rsidRDefault="00266D4F" w:rsidP="00266D4F">
            <w:pPr>
              <w:spacing w:after="0" w:line="240" w:lineRule="auto"/>
              <w:jc w:val="both"/>
              <w:rPr>
                <w:b/>
                <w:bCs/>
              </w:rPr>
            </w:pPr>
            <w:r w:rsidRPr="00A84606">
              <w:rPr>
                <w:b/>
                <w:bCs/>
              </w:rPr>
              <w:t>Entidad</w:t>
            </w:r>
          </w:p>
        </w:tc>
        <w:tc>
          <w:tcPr>
            <w:tcW w:w="11198" w:type="dxa"/>
          </w:tcPr>
          <w:p w14:paraId="67D26DE7" w14:textId="77777777" w:rsidR="00266D4F" w:rsidRPr="00A84606" w:rsidRDefault="00266D4F" w:rsidP="00266D4F">
            <w:pPr>
              <w:spacing w:after="0" w:line="240" w:lineRule="auto"/>
              <w:jc w:val="both"/>
              <w:rPr>
                <w:sz w:val="24"/>
                <w:szCs w:val="24"/>
              </w:rPr>
            </w:pPr>
          </w:p>
        </w:tc>
      </w:tr>
      <w:tr w:rsidR="00A84606" w:rsidRPr="00A84606" w14:paraId="7F4F0A56" w14:textId="77777777" w:rsidTr="009C4D7D">
        <w:tc>
          <w:tcPr>
            <w:tcW w:w="3539" w:type="dxa"/>
            <w:shd w:val="clear" w:color="auto" w:fill="E2EFD9"/>
          </w:tcPr>
          <w:p w14:paraId="395DED2A" w14:textId="77777777" w:rsidR="00266D4F" w:rsidRPr="00A84606" w:rsidRDefault="00266D4F" w:rsidP="00266D4F">
            <w:pPr>
              <w:spacing w:after="0" w:line="240" w:lineRule="auto"/>
              <w:jc w:val="both"/>
              <w:rPr>
                <w:b/>
                <w:bCs/>
              </w:rPr>
            </w:pPr>
            <w:r w:rsidRPr="00A84606">
              <w:rPr>
                <w:b/>
                <w:bCs/>
              </w:rPr>
              <w:t>NIF de la Entidad</w:t>
            </w:r>
          </w:p>
        </w:tc>
        <w:tc>
          <w:tcPr>
            <w:tcW w:w="11198" w:type="dxa"/>
          </w:tcPr>
          <w:p w14:paraId="6360454A" w14:textId="77777777" w:rsidR="00266D4F" w:rsidRPr="00A84606" w:rsidRDefault="00266D4F" w:rsidP="00266D4F">
            <w:pPr>
              <w:spacing w:after="0" w:line="240" w:lineRule="auto"/>
              <w:jc w:val="both"/>
              <w:rPr>
                <w:sz w:val="24"/>
                <w:szCs w:val="24"/>
              </w:rPr>
            </w:pPr>
          </w:p>
        </w:tc>
      </w:tr>
      <w:tr w:rsidR="00A84606" w:rsidRPr="00A84606" w14:paraId="1ED6B368" w14:textId="77777777" w:rsidTr="009C4D7D">
        <w:tc>
          <w:tcPr>
            <w:tcW w:w="3539" w:type="dxa"/>
            <w:shd w:val="clear" w:color="auto" w:fill="E2EFD9"/>
          </w:tcPr>
          <w:p w14:paraId="164C7902" w14:textId="77777777" w:rsidR="00266D4F" w:rsidRPr="00A84606" w:rsidRDefault="00266D4F" w:rsidP="00266D4F">
            <w:pPr>
              <w:spacing w:after="0" w:line="240" w:lineRule="auto"/>
              <w:jc w:val="both"/>
              <w:rPr>
                <w:b/>
                <w:bCs/>
              </w:rPr>
            </w:pPr>
            <w:r w:rsidRPr="00A84606">
              <w:rPr>
                <w:b/>
                <w:bCs/>
              </w:rPr>
              <w:t>Representante de la Entidad</w:t>
            </w:r>
          </w:p>
        </w:tc>
        <w:tc>
          <w:tcPr>
            <w:tcW w:w="11198" w:type="dxa"/>
          </w:tcPr>
          <w:p w14:paraId="0ECB0DA2" w14:textId="77777777" w:rsidR="00266D4F" w:rsidRPr="00A84606" w:rsidRDefault="00266D4F" w:rsidP="00266D4F">
            <w:pPr>
              <w:spacing w:after="0" w:line="240" w:lineRule="auto"/>
              <w:jc w:val="both"/>
              <w:rPr>
                <w:sz w:val="24"/>
                <w:szCs w:val="24"/>
              </w:rPr>
            </w:pPr>
          </w:p>
        </w:tc>
      </w:tr>
      <w:tr w:rsidR="00A84606" w:rsidRPr="00A84606" w14:paraId="6E00AC71" w14:textId="77777777" w:rsidTr="009C4D7D">
        <w:tc>
          <w:tcPr>
            <w:tcW w:w="3539" w:type="dxa"/>
            <w:shd w:val="clear" w:color="auto" w:fill="E2EFD9"/>
          </w:tcPr>
          <w:p w14:paraId="2DAD4F0F" w14:textId="77777777" w:rsidR="00266D4F" w:rsidRPr="00A84606" w:rsidRDefault="00266D4F" w:rsidP="00266D4F">
            <w:pPr>
              <w:spacing w:after="0" w:line="240" w:lineRule="auto"/>
              <w:jc w:val="both"/>
              <w:rPr>
                <w:b/>
                <w:bCs/>
              </w:rPr>
            </w:pPr>
            <w:r w:rsidRPr="00A84606">
              <w:rPr>
                <w:b/>
                <w:bCs/>
              </w:rPr>
              <w:t xml:space="preserve">NIF del representante </w:t>
            </w:r>
          </w:p>
        </w:tc>
        <w:tc>
          <w:tcPr>
            <w:tcW w:w="11198" w:type="dxa"/>
          </w:tcPr>
          <w:p w14:paraId="6CBEC7B7" w14:textId="77777777" w:rsidR="00266D4F" w:rsidRPr="00A84606" w:rsidRDefault="00266D4F" w:rsidP="00266D4F">
            <w:pPr>
              <w:spacing w:after="0" w:line="240" w:lineRule="auto"/>
              <w:jc w:val="both"/>
              <w:rPr>
                <w:sz w:val="24"/>
                <w:szCs w:val="24"/>
              </w:rPr>
            </w:pPr>
          </w:p>
        </w:tc>
      </w:tr>
    </w:tbl>
    <w:p w14:paraId="2AE459B9" w14:textId="77777777" w:rsidR="00266D4F" w:rsidRPr="00A84606" w:rsidRDefault="00266D4F" w:rsidP="00266D4F">
      <w:pPr>
        <w:spacing w:before="240" w:after="160" w:line="259" w:lineRule="auto"/>
        <w:jc w:val="both"/>
        <w:rPr>
          <w:b/>
          <w:bCs/>
          <w:sz w:val="24"/>
          <w:szCs w:val="24"/>
        </w:rPr>
      </w:pPr>
      <w:r w:rsidRPr="00A84606">
        <w:rPr>
          <w:b/>
          <w:bCs/>
          <w:sz w:val="24"/>
          <w:szCs w:val="24"/>
        </w:rPr>
        <w:t>I.- JUSTIFICACIÓN TÉCNICA DEL PROYECTO</w:t>
      </w:r>
    </w:p>
    <w:tbl>
      <w:tblPr>
        <w:tblStyle w:val="Tablaconcuadrcula2"/>
        <w:tblW w:w="14737" w:type="dxa"/>
        <w:tblLook w:val="04A0" w:firstRow="1" w:lastRow="0" w:firstColumn="1" w:lastColumn="0" w:noHBand="0" w:noVBand="1"/>
      </w:tblPr>
      <w:tblGrid>
        <w:gridCol w:w="4913"/>
        <w:gridCol w:w="2595"/>
        <w:gridCol w:w="3119"/>
        <w:gridCol w:w="4110"/>
      </w:tblGrid>
      <w:tr w:rsidR="00A84606" w:rsidRPr="00A84606" w14:paraId="20DE79A0" w14:textId="3D8E1415" w:rsidTr="00B26727">
        <w:trPr>
          <w:trHeight w:val="1270"/>
        </w:trPr>
        <w:tc>
          <w:tcPr>
            <w:tcW w:w="4913" w:type="dxa"/>
            <w:shd w:val="clear" w:color="auto" w:fill="E2EFD9"/>
          </w:tcPr>
          <w:p w14:paraId="1552CCA0" w14:textId="77777777" w:rsidR="00B26727" w:rsidRPr="00A84606" w:rsidRDefault="00B26727" w:rsidP="009C4D7D">
            <w:pPr>
              <w:spacing w:after="0" w:line="360" w:lineRule="auto"/>
              <w:jc w:val="center"/>
              <w:rPr>
                <w:b/>
                <w:bCs/>
              </w:rPr>
            </w:pPr>
            <w:r w:rsidRPr="00A84606">
              <w:rPr>
                <w:b/>
                <w:bCs/>
              </w:rPr>
              <w:t>ACTIVIDADES</w:t>
            </w:r>
          </w:p>
        </w:tc>
        <w:tc>
          <w:tcPr>
            <w:tcW w:w="2595" w:type="dxa"/>
            <w:shd w:val="clear" w:color="auto" w:fill="E2EFD9"/>
          </w:tcPr>
          <w:p w14:paraId="52453E69" w14:textId="77777777" w:rsidR="00B26727" w:rsidRPr="00A84606" w:rsidRDefault="00B26727" w:rsidP="009C4D7D">
            <w:pPr>
              <w:spacing w:after="0" w:line="360" w:lineRule="auto"/>
              <w:jc w:val="center"/>
              <w:rPr>
                <w:b/>
                <w:bCs/>
              </w:rPr>
            </w:pPr>
            <w:r w:rsidRPr="00A84606">
              <w:rPr>
                <w:b/>
                <w:bCs/>
              </w:rPr>
              <w:t xml:space="preserve">DESCRIPCIÓN DE LAS ACTUACIONES REALIZADAS </w:t>
            </w:r>
          </w:p>
          <w:p w14:paraId="2480D55E" w14:textId="4D272AFE" w:rsidR="00B26727" w:rsidRPr="00A84606" w:rsidRDefault="00B26727" w:rsidP="009C4D7D">
            <w:pPr>
              <w:spacing w:after="0" w:line="360" w:lineRule="auto"/>
              <w:jc w:val="center"/>
              <w:rPr>
                <w:b/>
                <w:bCs/>
              </w:rPr>
            </w:pPr>
          </w:p>
        </w:tc>
        <w:tc>
          <w:tcPr>
            <w:tcW w:w="3119" w:type="dxa"/>
            <w:shd w:val="clear" w:color="auto" w:fill="E2EFD9"/>
          </w:tcPr>
          <w:p w14:paraId="7D86364F" w14:textId="77777777" w:rsidR="00B26727" w:rsidRPr="00A84606" w:rsidRDefault="00B26727" w:rsidP="009C4D7D">
            <w:pPr>
              <w:spacing w:after="0" w:line="360" w:lineRule="auto"/>
              <w:jc w:val="center"/>
              <w:rPr>
                <w:b/>
                <w:bCs/>
              </w:rPr>
            </w:pPr>
            <w:r w:rsidRPr="00A84606">
              <w:rPr>
                <w:b/>
                <w:bCs/>
              </w:rPr>
              <w:t>FECHA Y LUGAR DE REALIZACIÓN</w:t>
            </w:r>
          </w:p>
        </w:tc>
        <w:tc>
          <w:tcPr>
            <w:tcW w:w="4110" w:type="dxa"/>
            <w:shd w:val="clear" w:color="auto" w:fill="E2EFD9"/>
          </w:tcPr>
          <w:p w14:paraId="0EA54CFD" w14:textId="2D5E29DC" w:rsidR="00B26727" w:rsidRPr="00A84606" w:rsidRDefault="00B26727" w:rsidP="009C4D7D">
            <w:pPr>
              <w:spacing w:after="0" w:line="360" w:lineRule="auto"/>
              <w:jc w:val="center"/>
              <w:rPr>
                <w:b/>
              </w:rPr>
            </w:pPr>
            <w:r w:rsidRPr="00A84606">
              <w:rPr>
                <w:rFonts w:asciiTheme="minorHAnsi" w:hAnsiTheme="minorHAnsi" w:cstheme="minorHAnsi"/>
                <w:b/>
              </w:rPr>
              <w:t>NÚMERO DE PARTICIPANTES</w:t>
            </w:r>
            <w:r w:rsidR="00A66F6B" w:rsidRPr="00A84606">
              <w:rPr>
                <w:rFonts w:asciiTheme="minorHAnsi" w:hAnsiTheme="minorHAnsi" w:cstheme="minorHAnsi"/>
                <w:b/>
              </w:rPr>
              <w:t xml:space="preserve"> DESAGREGADOS</w:t>
            </w:r>
            <w:r w:rsidRPr="00A84606">
              <w:rPr>
                <w:rFonts w:asciiTheme="minorHAnsi" w:hAnsiTheme="minorHAnsi" w:cstheme="minorHAnsi"/>
                <w:b/>
              </w:rPr>
              <w:t xml:space="preserve"> POR </w:t>
            </w:r>
            <w:r w:rsidR="000F4036" w:rsidRPr="00A84606">
              <w:rPr>
                <w:rFonts w:asciiTheme="minorHAnsi" w:hAnsiTheme="minorHAnsi" w:cstheme="minorHAnsi"/>
                <w:b/>
              </w:rPr>
              <w:t>SEXO</w:t>
            </w:r>
          </w:p>
        </w:tc>
      </w:tr>
      <w:tr w:rsidR="00A84606" w:rsidRPr="00A84606" w14:paraId="7EE018CF" w14:textId="3E17877C" w:rsidTr="00AE50FC">
        <w:trPr>
          <w:trHeight w:val="1106"/>
        </w:trPr>
        <w:tc>
          <w:tcPr>
            <w:tcW w:w="4913" w:type="dxa"/>
            <w:shd w:val="clear" w:color="auto" w:fill="E2EFD9"/>
            <w:noWrap/>
            <w:tcMar>
              <w:left w:w="0" w:type="dxa"/>
              <w:right w:w="0" w:type="dxa"/>
            </w:tcMar>
          </w:tcPr>
          <w:p w14:paraId="2395F8B5" w14:textId="1FF32ACB" w:rsidR="00B26727" w:rsidRPr="00A84606" w:rsidRDefault="00B26727" w:rsidP="009C4D7D">
            <w:pPr>
              <w:spacing w:after="0" w:line="240" w:lineRule="auto"/>
              <w:jc w:val="both"/>
            </w:pPr>
            <w:r w:rsidRPr="00A84606">
              <w:rPr>
                <w:b/>
                <w:bCs/>
              </w:rPr>
              <w:t>ACTIVIDAD 1:</w:t>
            </w:r>
          </w:p>
        </w:tc>
        <w:tc>
          <w:tcPr>
            <w:tcW w:w="2595" w:type="dxa"/>
            <w:noWrap/>
            <w:tcMar>
              <w:left w:w="0" w:type="dxa"/>
              <w:right w:w="0" w:type="dxa"/>
            </w:tcMar>
          </w:tcPr>
          <w:p w14:paraId="4B72F259" w14:textId="77777777" w:rsidR="00B26727" w:rsidRPr="00A84606" w:rsidRDefault="00B26727" w:rsidP="009C4D7D">
            <w:pPr>
              <w:spacing w:after="0" w:line="240" w:lineRule="auto"/>
              <w:jc w:val="both"/>
              <w:rPr>
                <w:b/>
                <w:bCs/>
              </w:rPr>
            </w:pPr>
          </w:p>
        </w:tc>
        <w:tc>
          <w:tcPr>
            <w:tcW w:w="3119" w:type="dxa"/>
            <w:noWrap/>
            <w:tcMar>
              <w:left w:w="0" w:type="dxa"/>
              <w:right w:w="0" w:type="dxa"/>
            </w:tcMar>
          </w:tcPr>
          <w:p w14:paraId="13C81BD3" w14:textId="77777777" w:rsidR="00B26727" w:rsidRPr="00A84606" w:rsidRDefault="00B26727" w:rsidP="009C4D7D">
            <w:pPr>
              <w:spacing w:after="0" w:line="240" w:lineRule="auto"/>
              <w:jc w:val="both"/>
              <w:rPr>
                <w:b/>
                <w:bCs/>
              </w:rPr>
            </w:pPr>
          </w:p>
        </w:tc>
        <w:tc>
          <w:tcPr>
            <w:tcW w:w="4110" w:type="dxa"/>
          </w:tcPr>
          <w:p w14:paraId="27B57338" w14:textId="77777777" w:rsidR="00B26727" w:rsidRPr="00A84606" w:rsidRDefault="00B26727" w:rsidP="009C4D7D">
            <w:pPr>
              <w:spacing w:after="0" w:line="240" w:lineRule="auto"/>
              <w:jc w:val="both"/>
              <w:rPr>
                <w:b/>
                <w:bCs/>
              </w:rPr>
            </w:pPr>
          </w:p>
        </w:tc>
      </w:tr>
      <w:tr w:rsidR="00A84606" w:rsidRPr="00A84606" w14:paraId="558E39FE" w14:textId="3080A7FB" w:rsidTr="00BD23D9">
        <w:trPr>
          <w:trHeight w:val="1106"/>
        </w:trPr>
        <w:tc>
          <w:tcPr>
            <w:tcW w:w="4913" w:type="dxa"/>
            <w:shd w:val="clear" w:color="auto" w:fill="E2EFD9"/>
            <w:noWrap/>
            <w:tcMar>
              <w:left w:w="0" w:type="dxa"/>
              <w:right w:w="0" w:type="dxa"/>
            </w:tcMar>
          </w:tcPr>
          <w:p w14:paraId="0CD5C8B7" w14:textId="0B7EEF54" w:rsidR="00B26727" w:rsidRPr="00A84606" w:rsidRDefault="00B26727" w:rsidP="009C4D7D">
            <w:pPr>
              <w:spacing w:after="0" w:line="240" w:lineRule="auto"/>
              <w:jc w:val="both"/>
              <w:rPr>
                <w:b/>
                <w:bCs/>
              </w:rPr>
            </w:pPr>
            <w:r w:rsidRPr="00A84606">
              <w:rPr>
                <w:b/>
                <w:bCs/>
              </w:rPr>
              <w:t>ACTIVIDAD 2:</w:t>
            </w:r>
          </w:p>
        </w:tc>
        <w:tc>
          <w:tcPr>
            <w:tcW w:w="2595" w:type="dxa"/>
            <w:noWrap/>
            <w:tcMar>
              <w:left w:w="0" w:type="dxa"/>
              <w:right w:w="0" w:type="dxa"/>
            </w:tcMar>
          </w:tcPr>
          <w:p w14:paraId="0081D526" w14:textId="77777777" w:rsidR="00B26727" w:rsidRPr="00A84606" w:rsidRDefault="00B26727" w:rsidP="009C4D7D">
            <w:pPr>
              <w:spacing w:after="0" w:line="240" w:lineRule="auto"/>
              <w:jc w:val="both"/>
              <w:rPr>
                <w:b/>
                <w:bCs/>
              </w:rPr>
            </w:pPr>
          </w:p>
        </w:tc>
        <w:tc>
          <w:tcPr>
            <w:tcW w:w="3119" w:type="dxa"/>
            <w:noWrap/>
            <w:tcMar>
              <w:left w:w="0" w:type="dxa"/>
              <w:right w:w="0" w:type="dxa"/>
            </w:tcMar>
          </w:tcPr>
          <w:p w14:paraId="0FDABCEB" w14:textId="77777777" w:rsidR="00B26727" w:rsidRPr="00A84606" w:rsidRDefault="00B26727" w:rsidP="009C4D7D">
            <w:pPr>
              <w:spacing w:after="0" w:line="240" w:lineRule="auto"/>
              <w:jc w:val="both"/>
              <w:rPr>
                <w:b/>
                <w:bCs/>
              </w:rPr>
            </w:pPr>
          </w:p>
        </w:tc>
        <w:tc>
          <w:tcPr>
            <w:tcW w:w="4110" w:type="dxa"/>
          </w:tcPr>
          <w:p w14:paraId="52B91A3B" w14:textId="77777777" w:rsidR="00B26727" w:rsidRPr="00A84606" w:rsidRDefault="00B26727" w:rsidP="009C4D7D">
            <w:pPr>
              <w:spacing w:after="0" w:line="240" w:lineRule="auto"/>
              <w:jc w:val="both"/>
              <w:rPr>
                <w:b/>
                <w:bCs/>
              </w:rPr>
            </w:pPr>
          </w:p>
        </w:tc>
      </w:tr>
      <w:tr w:rsidR="00A84606" w:rsidRPr="00A84606" w14:paraId="6734B8CF" w14:textId="06D1A093" w:rsidTr="009A4E28">
        <w:trPr>
          <w:trHeight w:val="1106"/>
        </w:trPr>
        <w:tc>
          <w:tcPr>
            <w:tcW w:w="4913" w:type="dxa"/>
            <w:shd w:val="clear" w:color="auto" w:fill="E2EFD9"/>
            <w:noWrap/>
            <w:tcMar>
              <w:left w:w="0" w:type="dxa"/>
              <w:right w:w="0" w:type="dxa"/>
            </w:tcMar>
          </w:tcPr>
          <w:p w14:paraId="00E94577" w14:textId="14A8B462" w:rsidR="00B26727" w:rsidRPr="00A84606" w:rsidRDefault="00B26727" w:rsidP="009C4D7D">
            <w:pPr>
              <w:spacing w:after="0" w:line="240" w:lineRule="auto"/>
              <w:jc w:val="both"/>
              <w:rPr>
                <w:b/>
                <w:bCs/>
              </w:rPr>
            </w:pPr>
            <w:r w:rsidRPr="00A84606">
              <w:rPr>
                <w:b/>
                <w:bCs/>
              </w:rPr>
              <w:t>ACTIVIDAD 3:</w:t>
            </w:r>
          </w:p>
        </w:tc>
        <w:tc>
          <w:tcPr>
            <w:tcW w:w="2595" w:type="dxa"/>
            <w:noWrap/>
            <w:tcMar>
              <w:left w:w="0" w:type="dxa"/>
              <w:right w:w="0" w:type="dxa"/>
            </w:tcMar>
          </w:tcPr>
          <w:p w14:paraId="101A8FE5" w14:textId="77777777" w:rsidR="00B26727" w:rsidRPr="00A84606" w:rsidRDefault="00B26727" w:rsidP="009C4D7D">
            <w:pPr>
              <w:spacing w:after="0" w:line="240" w:lineRule="auto"/>
              <w:jc w:val="both"/>
              <w:rPr>
                <w:b/>
                <w:bCs/>
              </w:rPr>
            </w:pPr>
          </w:p>
        </w:tc>
        <w:tc>
          <w:tcPr>
            <w:tcW w:w="3119" w:type="dxa"/>
            <w:noWrap/>
            <w:tcMar>
              <w:left w:w="0" w:type="dxa"/>
              <w:right w:w="0" w:type="dxa"/>
            </w:tcMar>
          </w:tcPr>
          <w:p w14:paraId="660EF75E" w14:textId="77777777" w:rsidR="00B26727" w:rsidRPr="00A84606" w:rsidRDefault="00B26727" w:rsidP="009C4D7D">
            <w:pPr>
              <w:spacing w:after="0" w:line="240" w:lineRule="auto"/>
              <w:jc w:val="both"/>
              <w:rPr>
                <w:b/>
                <w:bCs/>
              </w:rPr>
            </w:pPr>
          </w:p>
        </w:tc>
        <w:tc>
          <w:tcPr>
            <w:tcW w:w="4110" w:type="dxa"/>
          </w:tcPr>
          <w:p w14:paraId="3309DE53" w14:textId="77777777" w:rsidR="00B26727" w:rsidRPr="00A84606" w:rsidRDefault="00B26727" w:rsidP="009C4D7D">
            <w:pPr>
              <w:spacing w:after="0" w:line="240" w:lineRule="auto"/>
              <w:jc w:val="both"/>
              <w:rPr>
                <w:b/>
                <w:bCs/>
              </w:rPr>
            </w:pPr>
          </w:p>
        </w:tc>
      </w:tr>
    </w:tbl>
    <w:p w14:paraId="0F8AF285" w14:textId="77777777" w:rsidR="00266D4F" w:rsidRPr="00A84606" w:rsidRDefault="00266D4F" w:rsidP="00EB6A2B">
      <w:pPr>
        <w:spacing w:after="160" w:line="240" w:lineRule="auto"/>
        <w:jc w:val="both"/>
      </w:pPr>
      <w:r w:rsidRPr="00A84606">
        <w:t>(incluir todas las actividades del proyecto)</w:t>
      </w:r>
    </w:p>
    <w:p w14:paraId="73F4B844" w14:textId="77777777" w:rsidR="00EB6A2B" w:rsidRPr="00A84606" w:rsidRDefault="00266D4F" w:rsidP="00EB6A2B">
      <w:pPr>
        <w:spacing w:after="160" w:line="240" w:lineRule="auto"/>
        <w:jc w:val="both"/>
        <w:rPr>
          <w:b/>
          <w:bCs/>
        </w:rPr>
      </w:pPr>
      <w:r w:rsidRPr="00A84606">
        <w:rPr>
          <w:b/>
          <w:bCs/>
        </w:rPr>
        <w:t>Fecha:</w:t>
      </w:r>
    </w:p>
    <w:p w14:paraId="27C438DB" w14:textId="42C7542A" w:rsidR="00266D4F" w:rsidRPr="00A84606" w:rsidRDefault="00266D4F" w:rsidP="00EB6A2B">
      <w:pPr>
        <w:spacing w:after="160" w:line="240" w:lineRule="auto"/>
        <w:jc w:val="both"/>
        <w:rPr>
          <w:b/>
          <w:bCs/>
        </w:rPr>
      </w:pPr>
      <w:r w:rsidRPr="00A84606">
        <w:rPr>
          <w:b/>
          <w:bCs/>
        </w:rPr>
        <w:t>Firma del Representante de la Entidad</w:t>
      </w:r>
    </w:p>
    <w:p w14:paraId="2DC5EE32" w14:textId="77777777" w:rsidR="00266D4F" w:rsidRPr="00A84606" w:rsidRDefault="00266D4F" w:rsidP="00266D4F">
      <w:pPr>
        <w:spacing w:after="160" w:line="259" w:lineRule="auto"/>
        <w:jc w:val="both"/>
        <w:rPr>
          <w:b/>
          <w:bCs/>
          <w:sz w:val="24"/>
          <w:szCs w:val="24"/>
        </w:rPr>
      </w:pPr>
    </w:p>
    <w:p w14:paraId="1D4FB654" w14:textId="77777777" w:rsidR="00266D4F" w:rsidRPr="00A84606" w:rsidRDefault="00266D4F" w:rsidP="00266D4F">
      <w:pPr>
        <w:spacing w:before="240" w:after="160" w:line="259" w:lineRule="auto"/>
        <w:jc w:val="both"/>
        <w:rPr>
          <w:b/>
          <w:bCs/>
          <w:sz w:val="24"/>
          <w:szCs w:val="24"/>
        </w:rPr>
      </w:pPr>
      <w:r w:rsidRPr="00A84606">
        <w:rPr>
          <w:b/>
          <w:bCs/>
          <w:sz w:val="24"/>
          <w:szCs w:val="24"/>
        </w:rPr>
        <w:t>II.- JUSTIFICACIÓN FINANCIERA DEL PROYECTO *</w:t>
      </w:r>
    </w:p>
    <w:p w14:paraId="44EA7485" w14:textId="77777777" w:rsidR="006C7844" w:rsidRPr="00A84606" w:rsidRDefault="006C7844" w:rsidP="00266D4F">
      <w:pPr>
        <w:spacing w:before="240" w:after="160" w:line="259" w:lineRule="auto"/>
        <w:jc w:val="both"/>
        <w:rPr>
          <w:b/>
          <w:bCs/>
          <w:sz w:val="24"/>
          <w:szCs w:val="24"/>
        </w:rPr>
      </w:pPr>
    </w:p>
    <w:tbl>
      <w:tblPr>
        <w:tblStyle w:val="Tablaconcuadrcula2"/>
        <w:tblW w:w="16211" w:type="dxa"/>
        <w:tblInd w:w="-414" w:type="dxa"/>
        <w:tblLook w:val="04A0" w:firstRow="1" w:lastRow="0" w:firstColumn="1" w:lastColumn="0" w:noHBand="0" w:noVBand="1"/>
      </w:tblPr>
      <w:tblGrid>
        <w:gridCol w:w="16211"/>
      </w:tblGrid>
      <w:tr w:rsidR="00A84606" w:rsidRPr="00A84606" w14:paraId="5D685335" w14:textId="77777777" w:rsidTr="007D473A">
        <w:tc>
          <w:tcPr>
            <w:tcW w:w="16211" w:type="dxa"/>
            <w:shd w:val="clear" w:color="auto" w:fill="E2EFD9"/>
          </w:tcPr>
          <w:p w14:paraId="161276E8" w14:textId="77777777" w:rsidR="00266D4F" w:rsidRPr="00A84606" w:rsidRDefault="00266D4F" w:rsidP="00266D4F">
            <w:pPr>
              <w:spacing w:after="0"/>
              <w:jc w:val="center"/>
              <w:rPr>
                <w:b/>
                <w:bCs/>
              </w:rPr>
            </w:pPr>
            <w:r w:rsidRPr="00A84606">
              <w:rPr>
                <w:b/>
                <w:bCs/>
              </w:rPr>
              <w:t>RELACIÓN DE DOCUMENTOS JUSTIFICATIVOS DE GASTOS</w:t>
            </w:r>
          </w:p>
        </w:tc>
      </w:tr>
    </w:tbl>
    <w:tbl>
      <w:tblPr>
        <w:tblStyle w:val="Tablaconcuadrcula2"/>
        <w:tblpPr w:leftFromText="141" w:rightFromText="141" w:vertAnchor="text" w:horzAnchor="page" w:tblpX="347" w:tblpY="386"/>
        <w:tblW w:w="16160" w:type="dxa"/>
        <w:tblLayout w:type="fixed"/>
        <w:tblLook w:val="04A0" w:firstRow="1" w:lastRow="0" w:firstColumn="1" w:lastColumn="0" w:noHBand="0" w:noVBand="1"/>
      </w:tblPr>
      <w:tblGrid>
        <w:gridCol w:w="718"/>
        <w:gridCol w:w="1834"/>
        <w:gridCol w:w="2703"/>
        <w:gridCol w:w="1881"/>
        <w:gridCol w:w="2655"/>
        <w:gridCol w:w="1407"/>
        <w:gridCol w:w="1418"/>
        <w:gridCol w:w="1144"/>
        <w:gridCol w:w="1276"/>
        <w:gridCol w:w="1124"/>
      </w:tblGrid>
      <w:tr w:rsidR="00A84606" w:rsidRPr="00A84606" w14:paraId="2F1878D9" w14:textId="77777777" w:rsidTr="00EB71D7">
        <w:tc>
          <w:tcPr>
            <w:tcW w:w="718" w:type="dxa"/>
            <w:shd w:val="clear" w:color="auto" w:fill="E2EFD9"/>
            <w:vAlign w:val="center"/>
          </w:tcPr>
          <w:p w14:paraId="064D098D" w14:textId="77777777" w:rsidR="00266D4F" w:rsidRPr="00A84606" w:rsidRDefault="00266D4F" w:rsidP="00EB71D7">
            <w:pPr>
              <w:spacing w:after="0" w:line="240" w:lineRule="auto"/>
              <w:jc w:val="center"/>
              <w:rPr>
                <w:b/>
                <w:bCs/>
                <w:sz w:val="18"/>
                <w:szCs w:val="18"/>
              </w:rPr>
            </w:pPr>
          </w:p>
          <w:p w14:paraId="54740BE9" w14:textId="77777777" w:rsidR="00266D4F" w:rsidRPr="00A84606" w:rsidRDefault="00266D4F" w:rsidP="00EB71D7">
            <w:pPr>
              <w:spacing w:after="0" w:line="240" w:lineRule="auto"/>
              <w:jc w:val="center"/>
              <w:rPr>
                <w:sz w:val="18"/>
                <w:szCs w:val="18"/>
              </w:rPr>
            </w:pPr>
            <w:r w:rsidRPr="00A84606">
              <w:rPr>
                <w:b/>
                <w:bCs/>
                <w:sz w:val="18"/>
                <w:szCs w:val="18"/>
              </w:rPr>
              <w:t>Nº ORDEN</w:t>
            </w:r>
          </w:p>
        </w:tc>
        <w:tc>
          <w:tcPr>
            <w:tcW w:w="1834" w:type="dxa"/>
            <w:shd w:val="clear" w:color="auto" w:fill="E2EFD9"/>
            <w:vAlign w:val="center"/>
          </w:tcPr>
          <w:p w14:paraId="02F9D180" w14:textId="77777777" w:rsidR="00266D4F" w:rsidRPr="00A84606" w:rsidRDefault="00266D4F" w:rsidP="00EB71D7">
            <w:pPr>
              <w:spacing w:after="0" w:line="240" w:lineRule="auto"/>
              <w:jc w:val="center"/>
              <w:rPr>
                <w:b/>
                <w:bCs/>
                <w:sz w:val="18"/>
                <w:szCs w:val="18"/>
              </w:rPr>
            </w:pPr>
          </w:p>
          <w:p w14:paraId="44E6C589" w14:textId="77777777" w:rsidR="00266D4F" w:rsidRPr="00A84606" w:rsidRDefault="00266D4F" w:rsidP="00EB71D7">
            <w:pPr>
              <w:spacing w:after="0" w:line="240" w:lineRule="auto"/>
              <w:rPr>
                <w:b/>
                <w:bCs/>
                <w:sz w:val="16"/>
                <w:szCs w:val="16"/>
              </w:rPr>
            </w:pPr>
            <w:r w:rsidRPr="00A84606">
              <w:rPr>
                <w:b/>
                <w:bCs/>
                <w:sz w:val="16"/>
                <w:szCs w:val="16"/>
              </w:rPr>
              <w:t>TIPO</w:t>
            </w:r>
          </w:p>
          <w:p w14:paraId="6434EECA" w14:textId="77777777" w:rsidR="00266D4F" w:rsidRPr="00A84606" w:rsidRDefault="00266D4F" w:rsidP="00EB71D7">
            <w:pPr>
              <w:spacing w:after="0" w:line="240" w:lineRule="auto"/>
              <w:rPr>
                <w:b/>
                <w:bCs/>
                <w:sz w:val="16"/>
                <w:szCs w:val="16"/>
              </w:rPr>
            </w:pPr>
            <w:r w:rsidRPr="00A84606">
              <w:rPr>
                <w:b/>
                <w:bCs/>
                <w:sz w:val="16"/>
                <w:szCs w:val="16"/>
              </w:rPr>
              <w:t>DE DOCUMENTO DE GASTO/COMPROBANTE DE PAGO</w:t>
            </w:r>
          </w:p>
          <w:p w14:paraId="5DB999F1" w14:textId="77777777" w:rsidR="00266D4F" w:rsidRPr="00A84606" w:rsidRDefault="00266D4F" w:rsidP="00EB71D7">
            <w:pPr>
              <w:spacing w:after="0" w:line="240" w:lineRule="auto"/>
              <w:rPr>
                <w:sz w:val="18"/>
                <w:szCs w:val="18"/>
              </w:rPr>
            </w:pPr>
            <w:r w:rsidRPr="00A84606">
              <w:rPr>
                <w:b/>
                <w:bCs/>
                <w:sz w:val="16"/>
                <w:szCs w:val="16"/>
              </w:rPr>
              <w:t>(1)</w:t>
            </w:r>
          </w:p>
        </w:tc>
        <w:tc>
          <w:tcPr>
            <w:tcW w:w="2703" w:type="dxa"/>
            <w:shd w:val="clear" w:color="auto" w:fill="E2EFD9"/>
            <w:vAlign w:val="center"/>
          </w:tcPr>
          <w:p w14:paraId="3453953B" w14:textId="77777777" w:rsidR="00266D4F" w:rsidRPr="00A84606" w:rsidRDefault="00266D4F" w:rsidP="00EB71D7">
            <w:pPr>
              <w:spacing w:after="0" w:line="240" w:lineRule="auto"/>
              <w:jc w:val="center"/>
              <w:rPr>
                <w:b/>
                <w:bCs/>
                <w:sz w:val="18"/>
                <w:szCs w:val="18"/>
              </w:rPr>
            </w:pPr>
          </w:p>
          <w:p w14:paraId="0590DABE" w14:textId="77777777" w:rsidR="00266D4F" w:rsidRPr="00A84606" w:rsidRDefault="00266D4F" w:rsidP="00EB71D7">
            <w:pPr>
              <w:spacing w:after="0" w:line="240" w:lineRule="auto"/>
              <w:jc w:val="center"/>
              <w:rPr>
                <w:b/>
                <w:bCs/>
                <w:sz w:val="18"/>
                <w:szCs w:val="18"/>
              </w:rPr>
            </w:pPr>
            <w:r w:rsidRPr="00A84606">
              <w:rPr>
                <w:b/>
                <w:bCs/>
                <w:sz w:val="18"/>
                <w:szCs w:val="18"/>
              </w:rPr>
              <w:t>CONCEPTO</w:t>
            </w:r>
          </w:p>
          <w:p w14:paraId="21246A7D" w14:textId="77777777" w:rsidR="00266D4F" w:rsidRPr="00A84606" w:rsidRDefault="00266D4F" w:rsidP="00EB71D7">
            <w:pPr>
              <w:spacing w:after="0" w:line="240" w:lineRule="auto"/>
              <w:jc w:val="center"/>
              <w:rPr>
                <w:b/>
                <w:bCs/>
                <w:sz w:val="18"/>
                <w:szCs w:val="18"/>
              </w:rPr>
            </w:pPr>
            <w:r w:rsidRPr="00A84606">
              <w:rPr>
                <w:b/>
                <w:bCs/>
                <w:sz w:val="18"/>
                <w:szCs w:val="18"/>
              </w:rPr>
              <w:t>DE</w:t>
            </w:r>
          </w:p>
          <w:p w14:paraId="0D16117C" w14:textId="77777777" w:rsidR="00266D4F" w:rsidRPr="00A84606" w:rsidRDefault="00266D4F" w:rsidP="00EB71D7">
            <w:pPr>
              <w:spacing w:after="0" w:line="240" w:lineRule="auto"/>
              <w:jc w:val="center"/>
              <w:rPr>
                <w:b/>
                <w:bCs/>
                <w:sz w:val="18"/>
                <w:szCs w:val="18"/>
              </w:rPr>
            </w:pPr>
            <w:r w:rsidRPr="00A84606">
              <w:rPr>
                <w:b/>
                <w:bCs/>
                <w:sz w:val="18"/>
                <w:szCs w:val="18"/>
              </w:rPr>
              <w:t>GASTO</w:t>
            </w:r>
          </w:p>
          <w:p w14:paraId="22A96DE2" w14:textId="77777777" w:rsidR="00266D4F" w:rsidRPr="00A84606" w:rsidRDefault="00266D4F" w:rsidP="00EB71D7">
            <w:pPr>
              <w:spacing w:after="0" w:line="240" w:lineRule="auto"/>
              <w:jc w:val="center"/>
              <w:rPr>
                <w:sz w:val="18"/>
                <w:szCs w:val="18"/>
              </w:rPr>
            </w:pPr>
            <w:r w:rsidRPr="00A84606">
              <w:rPr>
                <w:b/>
                <w:bCs/>
                <w:sz w:val="18"/>
                <w:szCs w:val="18"/>
              </w:rPr>
              <w:t>(conforme al orden del apartado 2.4.1 Presupuesto de gastos del proyecto del Anexo II)</w:t>
            </w:r>
          </w:p>
        </w:tc>
        <w:tc>
          <w:tcPr>
            <w:tcW w:w="1881" w:type="dxa"/>
            <w:shd w:val="clear" w:color="auto" w:fill="E2EFD9"/>
            <w:vAlign w:val="center"/>
          </w:tcPr>
          <w:p w14:paraId="58E9348B" w14:textId="77777777" w:rsidR="00266D4F" w:rsidRPr="00A84606" w:rsidRDefault="00266D4F" w:rsidP="00EB71D7">
            <w:pPr>
              <w:spacing w:after="0" w:line="240" w:lineRule="auto"/>
              <w:jc w:val="center"/>
              <w:rPr>
                <w:sz w:val="18"/>
                <w:szCs w:val="18"/>
              </w:rPr>
            </w:pPr>
            <w:r w:rsidRPr="00A84606">
              <w:rPr>
                <w:b/>
                <w:bCs/>
                <w:sz w:val="18"/>
                <w:szCs w:val="18"/>
              </w:rPr>
              <w:t>DESCRIPCIÓN DEL GASTO</w:t>
            </w:r>
          </w:p>
        </w:tc>
        <w:tc>
          <w:tcPr>
            <w:tcW w:w="2655" w:type="dxa"/>
            <w:shd w:val="clear" w:color="auto" w:fill="E2EFD9"/>
            <w:vAlign w:val="center"/>
          </w:tcPr>
          <w:p w14:paraId="0591903E" w14:textId="77777777" w:rsidR="00266D4F" w:rsidRPr="00A84606" w:rsidRDefault="00266D4F" w:rsidP="00EB71D7">
            <w:pPr>
              <w:spacing w:after="0" w:line="240" w:lineRule="auto"/>
              <w:jc w:val="center"/>
              <w:rPr>
                <w:sz w:val="18"/>
                <w:szCs w:val="18"/>
              </w:rPr>
            </w:pPr>
            <w:r w:rsidRPr="00A84606">
              <w:rPr>
                <w:b/>
                <w:bCs/>
                <w:sz w:val="18"/>
                <w:szCs w:val="18"/>
              </w:rPr>
              <w:t>NOMBRE DEL PROVEEDOR</w:t>
            </w:r>
          </w:p>
        </w:tc>
        <w:tc>
          <w:tcPr>
            <w:tcW w:w="1407" w:type="dxa"/>
            <w:shd w:val="clear" w:color="auto" w:fill="E2EFD9"/>
            <w:vAlign w:val="center"/>
          </w:tcPr>
          <w:p w14:paraId="3C574289" w14:textId="77777777" w:rsidR="00266D4F" w:rsidRPr="00A84606" w:rsidRDefault="00266D4F" w:rsidP="00EB71D7">
            <w:pPr>
              <w:spacing w:after="0" w:line="240" w:lineRule="auto"/>
              <w:jc w:val="center"/>
              <w:rPr>
                <w:sz w:val="18"/>
                <w:szCs w:val="18"/>
              </w:rPr>
            </w:pPr>
            <w:r w:rsidRPr="00A84606">
              <w:rPr>
                <w:b/>
                <w:bCs/>
                <w:sz w:val="18"/>
                <w:szCs w:val="18"/>
              </w:rPr>
              <w:t>NIF DEL PROVEEDOR</w:t>
            </w:r>
          </w:p>
        </w:tc>
        <w:tc>
          <w:tcPr>
            <w:tcW w:w="1418" w:type="dxa"/>
            <w:shd w:val="clear" w:color="auto" w:fill="E2EFD9"/>
            <w:vAlign w:val="center"/>
          </w:tcPr>
          <w:p w14:paraId="7AA05B75" w14:textId="77777777" w:rsidR="00266D4F" w:rsidRPr="00A84606" w:rsidRDefault="00266D4F" w:rsidP="00EB71D7">
            <w:pPr>
              <w:spacing w:before="240" w:after="0" w:line="240" w:lineRule="auto"/>
              <w:jc w:val="center"/>
              <w:rPr>
                <w:b/>
                <w:bCs/>
                <w:sz w:val="18"/>
                <w:szCs w:val="18"/>
              </w:rPr>
            </w:pPr>
            <w:r w:rsidRPr="00A84606">
              <w:rPr>
                <w:b/>
                <w:bCs/>
                <w:sz w:val="18"/>
                <w:szCs w:val="18"/>
              </w:rPr>
              <w:t>FECHA</w:t>
            </w:r>
          </w:p>
          <w:p w14:paraId="74E18199" w14:textId="77777777" w:rsidR="00266D4F" w:rsidRPr="00A84606" w:rsidRDefault="00266D4F" w:rsidP="00EB71D7">
            <w:pPr>
              <w:spacing w:after="0" w:line="240" w:lineRule="auto"/>
              <w:jc w:val="center"/>
              <w:rPr>
                <w:b/>
                <w:bCs/>
                <w:sz w:val="18"/>
                <w:szCs w:val="18"/>
              </w:rPr>
            </w:pPr>
            <w:r w:rsidRPr="00A84606">
              <w:rPr>
                <w:b/>
                <w:bCs/>
                <w:sz w:val="18"/>
                <w:szCs w:val="18"/>
              </w:rPr>
              <w:t>DEL</w:t>
            </w:r>
          </w:p>
          <w:p w14:paraId="0A35D295" w14:textId="77777777" w:rsidR="00266D4F" w:rsidRPr="00A84606" w:rsidRDefault="00266D4F" w:rsidP="00EB71D7">
            <w:pPr>
              <w:spacing w:after="0" w:line="240" w:lineRule="auto"/>
              <w:jc w:val="center"/>
              <w:rPr>
                <w:sz w:val="18"/>
                <w:szCs w:val="18"/>
              </w:rPr>
            </w:pPr>
            <w:r w:rsidRPr="00A84606">
              <w:rPr>
                <w:b/>
                <w:bCs/>
                <w:sz w:val="18"/>
                <w:szCs w:val="18"/>
              </w:rPr>
              <w:t>DOCUMENTO</w:t>
            </w:r>
          </w:p>
        </w:tc>
        <w:tc>
          <w:tcPr>
            <w:tcW w:w="1144" w:type="dxa"/>
            <w:shd w:val="clear" w:color="auto" w:fill="E2EFD9"/>
            <w:vAlign w:val="center"/>
          </w:tcPr>
          <w:p w14:paraId="4DDC4551" w14:textId="77777777" w:rsidR="00266D4F" w:rsidRPr="00A84606" w:rsidRDefault="00266D4F" w:rsidP="00EB71D7">
            <w:pPr>
              <w:spacing w:before="240" w:after="0" w:line="240" w:lineRule="auto"/>
              <w:jc w:val="center"/>
              <w:rPr>
                <w:b/>
                <w:bCs/>
                <w:sz w:val="18"/>
                <w:szCs w:val="18"/>
              </w:rPr>
            </w:pPr>
            <w:r w:rsidRPr="00A84606">
              <w:rPr>
                <w:b/>
                <w:bCs/>
                <w:sz w:val="18"/>
                <w:szCs w:val="18"/>
              </w:rPr>
              <w:t>FECHA</w:t>
            </w:r>
          </w:p>
          <w:p w14:paraId="165C0E31" w14:textId="77777777" w:rsidR="00266D4F" w:rsidRPr="00A84606" w:rsidRDefault="00266D4F" w:rsidP="00EB71D7">
            <w:pPr>
              <w:spacing w:after="0" w:line="240" w:lineRule="auto"/>
              <w:jc w:val="center"/>
              <w:rPr>
                <w:b/>
                <w:bCs/>
                <w:sz w:val="18"/>
                <w:szCs w:val="18"/>
              </w:rPr>
            </w:pPr>
            <w:r w:rsidRPr="00A84606">
              <w:rPr>
                <w:b/>
                <w:bCs/>
                <w:sz w:val="18"/>
                <w:szCs w:val="18"/>
              </w:rPr>
              <w:t>DEL</w:t>
            </w:r>
          </w:p>
          <w:p w14:paraId="64993881" w14:textId="77777777" w:rsidR="00266D4F" w:rsidRPr="00A84606" w:rsidRDefault="00266D4F" w:rsidP="00EB71D7">
            <w:pPr>
              <w:spacing w:after="0" w:line="240" w:lineRule="auto"/>
              <w:jc w:val="center"/>
              <w:rPr>
                <w:sz w:val="18"/>
                <w:szCs w:val="18"/>
              </w:rPr>
            </w:pPr>
            <w:r w:rsidRPr="00A84606">
              <w:rPr>
                <w:b/>
                <w:bCs/>
                <w:sz w:val="18"/>
                <w:szCs w:val="18"/>
              </w:rPr>
              <w:t>PAGO</w:t>
            </w:r>
          </w:p>
        </w:tc>
        <w:tc>
          <w:tcPr>
            <w:tcW w:w="1276" w:type="dxa"/>
            <w:shd w:val="clear" w:color="auto" w:fill="E2EFD9"/>
            <w:vAlign w:val="center"/>
          </w:tcPr>
          <w:p w14:paraId="65198A5F" w14:textId="77777777" w:rsidR="00266D4F" w:rsidRPr="00A84606" w:rsidRDefault="00266D4F" w:rsidP="00EB71D7">
            <w:pPr>
              <w:spacing w:after="0" w:line="240" w:lineRule="auto"/>
              <w:jc w:val="center"/>
              <w:rPr>
                <w:sz w:val="18"/>
                <w:szCs w:val="18"/>
              </w:rPr>
            </w:pPr>
            <w:r w:rsidRPr="00A84606">
              <w:rPr>
                <w:b/>
                <w:bCs/>
                <w:sz w:val="18"/>
                <w:szCs w:val="18"/>
              </w:rPr>
              <w:t>IMPORTE TOTAL</w:t>
            </w:r>
          </w:p>
        </w:tc>
        <w:tc>
          <w:tcPr>
            <w:tcW w:w="1124" w:type="dxa"/>
            <w:shd w:val="clear" w:color="auto" w:fill="E2EFD9"/>
            <w:vAlign w:val="center"/>
          </w:tcPr>
          <w:p w14:paraId="1FDE52BA" w14:textId="77777777" w:rsidR="00266D4F" w:rsidRPr="00A84606" w:rsidRDefault="00266D4F" w:rsidP="00EB71D7">
            <w:pPr>
              <w:spacing w:after="0" w:line="240" w:lineRule="auto"/>
              <w:jc w:val="center"/>
              <w:rPr>
                <w:sz w:val="18"/>
                <w:szCs w:val="18"/>
              </w:rPr>
            </w:pPr>
            <w:r w:rsidRPr="00A84606">
              <w:rPr>
                <w:b/>
                <w:bCs/>
                <w:sz w:val="18"/>
                <w:szCs w:val="18"/>
              </w:rPr>
              <w:t>IMPORTE IMPUTADO AL PROYECTO</w:t>
            </w:r>
          </w:p>
        </w:tc>
      </w:tr>
      <w:tr w:rsidR="00A84606" w:rsidRPr="00A84606" w14:paraId="0315D694" w14:textId="77777777" w:rsidTr="00EB71D7">
        <w:tc>
          <w:tcPr>
            <w:tcW w:w="718" w:type="dxa"/>
          </w:tcPr>
          <w:p w14:paraId="58E0D70D" w14:textId="77777777" w:rsidR="00266D4F" w:rsidRPr="00A84606" w:rsidRDefault="00266D4F" w:rsidP="00EB71D7">
            <w:pPr>
              <w:spacing w:after="0" w:line="360" w:lineRule="auto"/>
              <w:rPr>
                <w:sz w:val="20"/>
                <w:szCs w:val="20"/>
              </w:rPr>
            </w:pPr>
          </w:p>
        </w:tc>
        <w:tc>
          <w:tcPr>
            <w:tcW w:w="1834" w:type="dxa"/>
          </w:tcPr>
          <w:p w14:paraId="44A6ECBB" w14:textId="77777777" w:rsidR="00266D4F" w:rsidRPr="00A84606" w:rsidRDefault="00266D4F" w:rsidP="00EB71D7">
            <w:pPr>
              <w:spacing w:after="0" w:line="360" w:lineRule="auto"/>
              <w:rPr>
                <w:sz w:val="20"/>
                <w:szCs w:val="20"/>
              </w:rPr>
            </w:pPr>
          </w:p>
        </w:tc>
        <w:tc>
          <w:tcPr>
            <w:tcW w:w="2703" w:type="dxa"/>
          </w:tcPr>
          <w:p w14:paraId="52D4A80F" w14:textId="77777777" w:rsidR="00266D4F" w:rsidRPr="00A84606" w:rsidRDefault="00266D4F" w:rsidP="00EB71D7">
            <w:pPr>
              <w:spacing w:after="0" w:line="360" w:lineRule="auto"/>
              <w:rPr>
                <w:sz w:val="20"/>
                <w:szCs w:val="20"/>
              </w:rPr>
            </w:pPr>
          </w:p>
        </w:tc>
        <w:tc>
          <w:tcPr>
            <w:tcW w:w="1881" w:type="dxa"/>
          </w:tcPr>
          <w:p w14:paraId="43403764" w14:textId="77777777" w:rsidR="00266D4F" w:rsidRPr="00A84606" w:rsidRDefault="00266D4F" w:rsidP="00EB71D7">
            <w:pPr>
              <w:spacing w:after="0" w:line="360" w:lineRule="auto"/>
              <w:rPr>
                <w:sz w:val="20"/>
                <w:szCs w:val="20"/>
              </w:rPr>
            </w:pPr>
          </w:p>
        </w:tc>
        <w:tc>
          <w:tcPr>
            <w:tcW w:w="2655" w:type="dxa"/>
          </w:tcPr>
          <w:p w14:paraId="1199DF68" w14:textId="77777777" w:rsidR="00266D4F" w:rsidRPr="00A84606" w:rsidRDefault="00266D4F" w:rsidP="00EB71D7">
            <w:pPr>
              <w:spacing w:after="0" w:line="360" w:lineRule="auto"/>
              <w:rPr>
                <w:sz w:val="20"/>
                <w:szCs w:val="20"/>
              </w:rPr>
            </w:pPr>
          </w:p>
        </w:tc>
        <w:tc>
          <w:tcPr>
            <w:tcW w:w="1407" w:type="dxa"/>
          </w:tcPr>
          <w:p w14:paraId="571C57B8" w14:textId="77777777" w:rsidR="00266D4F" w:rsidRPr="00A84606" w:rsidRDefault="00266D4F" w:rsidP="00EB71D7">
            <w:pPr>
              <w:spacing w:after="0" w:line="360" w:lineRule="auto"/>
              <w:rPr>
                <w:sz w:val="20"/>
                <w:szCs w:val="20"/>
              </w:rPr>
            </w:pPr>
          </w:p>
        </w:tc>
        <w:tc>
          <w:tcPr>
            <w:tcW w:w="1418" w:type="dxa"/>
          </w:tcPr>
          <w:p w14:paraId="755E1DDC" w14:textId="77777777" w:rsidR="00266D4F" w:rsidRPr="00A84606" w:rsidRDefault="00266D4F" w:rsidP="00EB71D7">
            <w:pPr>
              <w:spacing w:after="0" w:line="360" w:lineRule="auto"/>
              <w:rPr>
                <w:sz w:val="20"/>
                <w:szCs w:val="20"/>
              </w:rPr>
            </w:pPr>
          </w:p>
        </w:tc>
        <w:tc>
          <w:tcPr>
            <w:tcW w:w="1144" w:type="dxa"/>
          </w:tcPr>
          <w:p w14:paraId="36AC6FF7" w14:textId="77777777" w:rsidR="00266D4F" w:rsidRPr="00A84606" w:rsidRDefault="00266D4F" w:rsidP="00EB71D7">
            <w:pPr>
              <w:spacing w:after="0" w:line="360" w:lineRule="auto"/>
              <w:rPr>
                <w:sz w:val="20"/>
                <w:szCs w:val="20"/>
              </w:rPr>
            </w:pPr>
          </w:p>
        </w:tc>
        <w:tc>
          <w:tcPr>
            <w:tcW w:w="1276" w:type="dxa"/>
          </w:tcPr>
          <w:p w14:paraId="10503811" w14:textId="77777777" w:rsidR="00266D4F" w:rsidRPr="00A84606" w:rsidRDefault="00266D4F" w:rsidP="00EB71D7">
            <w:pPr>
              <w:spacing w:after="0" w:line="360" w:lineRule="auto"/>
              <w:rPr>
                <w:sz w:val="20"/>
                <w:szCs w:val="20"/>
              </w:rPr>
            </w:pPr>
          </w:p>
        </w:tc>
        <w:tc>
          <w:tcPr>
            <w:tcW w:w="1124" w:type="dxa"/>
          </w:tcPr>
          <w:p w14:paraId="708395C7" w14:textId="77777777" w:rsidR="00266D4F" w:rsidRPr="00A84606" w:rsidRDefault="00266D4F" w:rsidP="00EB71D7">
            <w:pPr>
              <w:spacing w:after="0" w:line="360" w:lineRule="auto"/>
              <w:rPr>
                <w:sz w:val="20"/>
                <w:szCs w:val="20"/>
              </w:rPr>
            </w:pPr>
          </w:p>
        </w:tc>
      </w:tr>
      <w:tr w:rsidR="00A84606" w:rsidRPr="00A84606" w14:paraId="0CB237FB" w14:textId="77777777" w:rsidTr="00EB71D7">
        <w:tc>
          <w:tcPr>
            <w:tcW w:w="718" w:type="dxa"/>
          </w:tcPr>
          <w:p w14:paraId="77D592CD" w14:textId="77777777" w:rsidR="00266D4F" w:rsidRPr="00A84606" w:rsidRDefault="00266D4F" w:rsidP="00EB71D7">
            <w:pPr>
              <w:spacing w:after="0" w:line="360" w:lineRule="auto"/>
              <w:rPr>
                <w:sz w:val="20"/>
                <w:szCs w:val="20"/>
              </w:rPr>
            </w:pPr>
          </w:p>
        </w:tc>
        <w:tc>
          <w:tcPr>
            <w:tcW w:w="1834" w:type="dxa"/>
          </w:tcPr>
          <w:p w14:paraId="576DB4AA" w14:textId="77777777" w:rsidR="00266D4F" w:rsidRPr="00A84606" w:rsidRDefault="00266D4F" w:rsidP="00EB71D7">
            <w:pPr>
              <w:spacing w:after="0" w:line="360" w:lineRule="auto"/>
              <w:rPr>
                <w:sz w:val="20"/>
                <w:szCs w:val="20"/>
              </w:rPr>
            </w:pPr>
          </w:p>
        </w:tc>
        <w:tc>
          <w:tcPr>
            <w:tcW w:w="2703" w:type="dxa"/>
          </w:tcPr>
          <w:p w14:paraId="26B8C7C9" w14:textId="77777777" w:rsidR="00266D4F" w:rsidRPr="00A84606" w:rsidRDefault="00266D4F" w:rsidP="00EB71D7">
            <w:pPr>
              <w:spacing w:after="0" w:line="360" w:lineRule="auto"/>
              <w:rPr>
                <w:sz w:val="20"/>
                <w:szCs w:val="20"/>
              </w:rPr>
            </w:pPr>
          </w:p>
        </w:tc>
        <w:tc>
          <w:tcPr>
            <w:tcW w:w="1881" w:type="dxa"/>
          </w:tcPr>
          <w:p w14:paraId="19D51E52" w14:textId="77777777" w:rsidR="00266D4F" w:rsidRPr="00A84606" w:rsidRDefault="00266D4F" w:rsidP="00EB71D7">
            <w:pPr>
              <w:spacing w:after="0" w:line="360" w:lineRule="auto"/>
              <w:rPr>
                <w:sz w:val="20"/>
                <w:szCs w:val="20"/>
              </w:rPr>
            </w:pPr>
          </w:p>
        </w:tc>
        <w:tc>
          <w:tcPr>
            <w:tcW w:w="2655" w:type="dxa"/>
          </w:tcPr>
          <w:p w14:paraId="1FF90163" w14:textId="77777777" w:rsidR="00266D4F" w:rsidRPr="00A84606" w:rsidRDefault="00266D4F" w:rsidP="00EB71D7">
            <w:pPr>
              <w:spacing w:after="0" w:line="360" w:lineRule="auto"/>
              <w:rPr>
                <w:sz w:val="20"/>
                <w:szCs w:val="20"/>
              </w:rPr>
            </w:pPr>
          </w:p>
        </w:tc>
        <w:tc>
          <w:tcPr>
            <w:tcW w:w="1407" w:type="dxa"/>
          </w:tcPr>
          <w:p w14:paraId="2EB70563" w14:textId="77777777" w:rsidR="00266D4F" w:rsidRPr="00A84606" w:rsidRDefault="00266D4F" w:rsidP="00EB71D7">
            <w:pPr>
              <w:spacing w:after="0" w:line="360" w:lineRule="auto"/>
              <w:rPr>
                <w:sz w:val="20"/>
                <w:szCs w:val="20"/>
              </w:rPr>
            </w:pPr>
          </w:p>
        </w:tc>
        <w:tc>
          <w:tcPr>
            <w:tcW w:w="1418" w:type="dxa"/>
          </w:tcPr>
          <w:p w14:paraId="3E567950" w14:textId="77777777" w:rsidR="00266D4F" w:rsidRPr="00A84606" w:rsidRDefault="00266D4F" w:rsidP="00EB71D7">
            <w:pPr>
              <w:spacing w:after="0" w:line="360" w:lineRule="auto"/>
              <w:rPr>
                <w:sz w:val="20"/>
                <w:szCs w:val="20"/>
              </w:rPr>
            </w:pPr>
          </w:p>
        </w:tc>
        <w:tc>
          <w:tcPr>
            <w:tcW w:w="1144" w:type="dxa"/>
          </w:tcPr>
          <w:p w14:paraId="1678BD71" w14:textId="77777777" w:rsidR="00266D4F" w:rsidRPr="00A84606" w:rsidRDefault="00266D4F" w:rsidP="00EB71D7">
            <w:pPr>
              <w:spacing w:after="0" w:line="360" w:lineRule="auto"/>
              <w:rPr>
                <w:sz w:val="20"/>
                <w:szCs w:val="20"/>
              </w:rPr>
            </w:pPr>
          </w:p>
        </w:tc>
        <w:tc>
          <w:tcPr>
            <w:tcW w:w="1276" w:type="dxa"/>
          </w:tcPr>
          <w:p w14:paraId="3108678D" w14:textId="77777777" w:rsidR="00266D4F" w:rsidRPr="00A84606" w:rsidRDefault="00266D4F" w:rsidP="00EB71D7">
            <w:pPr>
              <w:spacing w:after="0" w:line="360" w:lineRule="auto"/>
              <w:rPr>
                <w:sz w:val="20"/>
                <w:szCs w:val="20"/>
              </w:rPr>
            </w:pPr>
          </w:p>
        </w:tc>
        <w:tc>
          <w:tcPr>
            <w:tcW w:w="1124" w:type="dxa"/>
          </w:tcPr>
          <w:p w14:paraId="2A795B59" w14:textId="77777777" w:rsidR="00266D4F" w:rsidRPr="00A84606" w:rsidRDefault="00266D4F" w:rsidP="00EB71D7">
            <w:pPr>
              <w:spacing w:after="0" w:line="360" w:lineRule="auto"/>
              <w:rPr>
                <w:sz w:val="20"/>
                <w:szCs w:val="20"/>
              </w:rPr>
            </w:pPr>
          </w:p>
        </w:tc>
      </w:tr>
      <w:tr w:rsidR="00A84606" w:rsidRPr="00A84606" w14:paraId="176A21D4" w14:textId="77777777" w:rsidTr="00EB71D7">
        <w:tc>
          <w:tcPr>
            <w:tcW w:w="718" w:type="dxa"/>
          </w:tcPr>
          <w:p w14:paraId="2C1A5913" w14:textId="77777777" w:rsidR="00266D4F" w:rsidRPr="00A84606" w:rsidRDefault="00266D4F" w:rsidP="00EB71D7">
            <w:pPr>
              <w:spacing w:after="0" w:line="360" w:lineRule="auto"/>
              <w:rPr>
                <w:sz w:val="16"/>
                <w:szCs w:val="16"/>
              </w:rPr>
            </w:pPr>
          </w:p>
        </w:tc>
        <w:tc>
          <w:tcPr>
            <w:tcW w:w="1834" w:type="dxa"/>
          </w:tcPr>
          <w:p w14:paraId="09D7ECEC" w14:textId="77777777" w:rsidR="00266D4F" w:rsidRPr="00A84606" w:rsidRDefault="00266D4F" w:rsidP="00EB71D7">
            <w:pPr>
              <w:spacing w:after="0" w:line="360" w:lineRule="auto"/>
              <w:rPr>
                <w:sz w:val="16"/>
                <w:szCs w:val="16"/>
              </w:rPr>
            </w:pPr>
          </w:p>
        </w:tc>
        <w:tc>
          <w:tcPr>
            <w:tcW w:w="2703" w:type="dxa"/>
          </w:tcPr>
          <w:p w14:paraId="3BA8C3FF" w14:textId="77777777" w:rsidR="00266D4F" w:rsidRPr="00A84606" w:rsidRDefault="00266D4F" w:rsidP="00EB71D7">
            <w:pPr>
              <w:spacing w:after="0" w:line="360" w:lineRule="auto"/>
              <w:rPr>
                <w:sz w:val="16"/>
                <w:szCs w:val="16"/>
              </w:rPr>
            </w:pPr>
          </w:p>
        </w:tc>
        <w:tc>
          <w:tcPr>
            <w:tcW w:w="1881" w:type="dxa"/>
          </w:tcPr>
          <w:p w14:paraId="5473D232" w14:textId="77777777" w:rsidR="00266D4F" w:rsidRPr="00A84606" w:rsidRDefault="00266D4F" w:rsidP="00EB71D7">
            <w:pPr>
              <w:spacing w:after="0" w:line="360" w:lineRule="auto"/>
              <w:rPr>
                <w:sz w:val="16"/>
                <w:szCs w:val="16"/>
              </w:rPr>
            </w:pPr>
          </w:p>
        </w:tc>
        <w:tc>
          <w:tcPr>
            <w:tcW w:w="2655" w:type="dxa"/>
          </w:tcPr>
          <w:p w14:paraId="7A53A9B8" w14:textId="77777777" w:rsidR="00266D4F" w:rsidRPr="00A84606" w:rsidRDefault="00266D4F" w:rsidP="00EB71D7">
            <w:pPr>
              <w:spacing w:after="0" w:line="360" w:lineRule="auto"/>
              <w:rPr>
                <w:sz w:val="16"/>
                <w:szCs w:val="16"/>
              </w:rPr>
            </w:pPr>
          </w:p>
        </w:tc>
        <w:tc>
          <w:tcPr>
            <w:tcW w:w="1407" w:type="dxa"/>
          </w:tcPr>
          <w:p w14:paraId="76A2E4B6" w14:textId="77777777" w:rsidR="00266D4F" w:rsidRPr="00A84606" w:rsidRDefault="00266D4F" w:rsidP="00EB71D7">
            <w:pPr>
              <w:spacing w:after="0" w:line="360" w:lineRule="auto"/>
              <w:rPr>
                <w:sz w:val="16"/>
                <w:szCs w:val="16"/>
              </w:rPr>
            </w:pPr>
          </w:p>
        </w:tc>
        <w:tc>
          <w:tcPr>
            <w:tcW w:w="1418" w:type="dxa"/>
          </w:tcPr>
          <w:p w14:paraId="622D1778" w14:textId="77777777" w:rsidR="00266D4F" w:rsidRPr="00A84606" w:rsidRDefault="00266D4F" w:rsidP="00EB71D7">
            <w:pPr>
              <w:spacing w:after="0" w:line="360" w:lineRule="auto"/>
              <w:rPr>
                <w:sz w:val="16"/>
                <w:szCs w:val="16"/>
              </w:rPr>
            </w:pPr>
          </w:p>
        </w:tc>
        <w:tc>
          <w:tcPr>
            <w:tcW w:w="1144" w:type="dxa"/>
          </w:tcPr>
          <w:p w14:paraId="76EA5272" w14:textId="77777777" w:rsidR="00266D4F" w:rsidRPr="00A84606" w:rsidRDefault="00266D4F" w:rsidP="00EB71D7">
            <w:pPr>
              <w:spacing w:after="0" w:line="360" w:lineRule="auto"/>
              <w:rPr>
                <w:sz w:val="16"/>
                <w:szCs w:val="16"/>
              </w:rPr>
            </w:pPr>
          </w:p>
        </w:tc>
        <w:tc>
          <w:tcPr>
            <w:tcW w:w="1276" w:type="dxa"/>
          </w:tcPr>
          <w:p w14:paraId="1669E949" w14:textId="77777777" w:rsidR="00266D4F" w:rsidRPr="00A84606" w:rsidRDefault="00266D4F" w:rsidP="00EB71D7">
            <w:pPr>
              <w:spacing w:after="0" w:line="360" w:lineRule="auto"/>
              <w:rPr>
                <w:sz w:val="16"/>
                <w:szCs w:val="16"/>
              </w:rPr>
            </w:pPr>
          </w:p>
        </w:tc>
        <w:tc>
          <w:tcPr>
            <w:tcW w:w="1124" w:type="dxa"/>
          </w:tcPr>
          <w:p w14:paraId="78275162" w14:textId="77777777" w:rsidR="00266D4F" w:rsidRPr="00A84606" w:rsidRDefault="00266D4F" w:rsidP="00EB71D7">
            <w:pPr>
              <w:spacing w:after="0" w:line="360" w:lineRule="auto"/>
              <w:rPr>
                <w:sz w:val="16"/>
                <w:szCs w:val="16"/>
              </w:rPr>
            </w:pPr>
          </w:p>
        </w:tc>
      </w:tr>
      <w:tr w:rsidR="00A84606" w:rsidRPr="00A84606" w14:paraId="4812ACA8" w14:textId="77777777" w:rsidTr="00EB71D7">
        <w:tc>
          <w:tcPr>
            <w:tcW w:w="718" w:type="dxa"/>
          </w:tcPr>
          <w:p w14:paraId="2C831903" w14:textId="77777777" w:rsidR="00266D4F" w:rsidRPr="00A84606" w:rsidRDefault="00266D4F" w:rsidP="00EB71D7">
            <w:pPr>
              <w:spacing w:after="0" w:line="360" w:lineRule="auto"/>
              <w:rPr>
                <w:sz w:val="16"/>
                <w:szCs w:val="16"/>
              </w:rPr>
            </w:pPr>
          </w:p>
        </w:tc>
        <w:tc>
          <w:tcPr>
            <w:tcW w:w="1834" w:type="dxa"/>
          </w:tcPr>
          <w:p w14:paraId="3C63611B" w14:textId="77777777" w:rsidR="00266D4F" w:rsidRPr="00A84606" w:rsidRDefault="00266D4F" w:rsidP="00EB71D7">
            <w:pPr>
              <w:spacing w:after="0" w:line="360" w:lineRule="auto"/>
              <w:rPr>
                <w:sz w:val="16"/>
                <w:szCs w:val="16"/>
              </w:rPr>
            </w:pPr>
          </w:p>
        </w:tc>
        <w:tc>
          <w:tcPr>
            <w:tcW w:w="2703" w:type="dxa"/>
          </w:tcPr>
          <w:p w14:paraId="4B911A8E" w14:textId="77777777" w:rsidR="00266D4F" w:rsidRPr="00A84606" w:rsidRDefault="00266D4F" w:rsidP="00EB71D7">
            <w:pPr>
              <w:spacing w:after="0" w:line="360" w:lineRule="auto"/>
              <w:rPr>
                <w:sz w:val="16"/>
                <w:szCs w:val="16"/>
              </w:rPr>
            </w:pPr>
          </w:p>
        </w:tc>
        <w:tc>
          <w:tcPr>
            <w:tcW w:w="1881" w:type="dxa"/>
          </w:tcPr>
          <w:p w14:paraId="18B499F2" w14:textId="77777777" w:rsidR="00266D4F" w:rsidRPr="00A84606" w:rsidRDefault="00266D4F" w:rsidP="00EB71D7">
            <w:pPr>
              <w:spacing w:after="0" w:line="360" w:lineRule="auto"/>
              <w:rPr>
                <w:sz w:val="16"/>
                <w:szCs w:val="16"/>
              </w:rPr>
            </w:pPr>
          </w:p>
        </w:tc>
        <w:tc>
          <w:tcPr>
            <w:tcW w:w="2655" w:type="dxa"/>
          </w:tcPr>
          <w:p w14:paraId="6382A304" w14:textId="77777777" w:rsidR="00266D4F" w:rsidRPr="00A84606" w:rsidRDefault="00266D4F" w:rsidP="00EB71D7">
            <w:pPr>
              <w:spacing w:after="0" w:line="360" w:lineRule="auto"/>
              <w:rPr>
                <w:sz w:val="16"/>
                <w:szCs w:val="16"/>
              </w:rPr>
            </w:pPr>
          </w:p>
        </w:tc>
        <w:tc>
          <w:tcPr>
            <w:tcW w:w="1407" w:type="dxa"/>
          </w:tcPr>
          <w:p w14:paraId="25B4C2F2" w14:textId="77777777" w:rsidR="00266D4F" w:rsidRPr="00A84606" w:rsidRDefault="00266D4F" w:rsidP="00EB71D7">
            <w:pPr>
              <w:spacing w:after="0" w:line="360" w:lineRule="auto"/>
              <w:rPr>
                <w:sz w:val="16"/>
                <w:szCs w:val="16"/>
              </w:rPr>
            </w:pPr>
          </w:p>
        </w:tc>
        <w:tc>
          <w:tcPr>
            <w:tcW w:w="1418" w:type="dxa"/>
          </w:tcPr>
          <w:p w14:paraId="22A7865F" w14:textId="77777777" w:rsidR="00266D4F" w:rsidRPr="00A84606" w:rsidRDefault="00266D4F" w:rsidP="00EB71D7">
            <w:pPr>
              <w:spacing w:after="0" w:line="360" w:lineRule="auto"/>
              <w:rPr>
                <w:sz w:val="16"/>
                <w:szCs w:val="16"/>
              </w:rPr>
            </w:pPr>
          </w:p>
        </w:tc>
        <w:tc>
          <w:tcPr>
            <w:tcW w:w="1144" w:type="dxa"/>
          </w:tcPr>
          <w:p w14:paraId="0FDAB6CB" w14:textId="77777777" w:rsidR="00266D4F" w:rsidRPr="00A84606" w:rsidRDefault="00266D4F" w:rsidP="00EB71D7">
            <w:pPr>
              <w:spacing w:after="0" w:line="360" w:lineRule="auto"/>
              <w:rPr>
                <w:sz w:val="16"/>
                <w:szCs w:val="16"/>
              </w:rPr>
            </w:pPr>
          </w:p>
        </w:tc>
        <w:tc>
          <w:tcPr>
            <w:tcW w:w="1276" w:type="dxa"/>
          </w:tcPr>
          <w:p w14:paraId="54A339C6" w14:textId="77777777" w:rsidR="00266D4F" w:rsidRPr="00A84606" w:rsidRDefault="00266D4F" w:rsidP="00EB71D7">
            <w:pPr>
              <w:spacing w:after="0" w:line="360" w:lineRule="auto"/>
              <w:rPr>
                <w:sz w:val="16"/>
                <w:szCs w:val="16"/>
              </w:rPr>
            </w:pPr>
          </w:p>
        </w:tc>
        <w:tc>
          <w:tcPr>
            <w:tcW w:w="1124" w:type="dxa"/>
          </w:tcPr>
          <w:p w14:paraId="14EC4B55" w14:textId="77777777" w:rsidR="00266D4F" w:rsidRPr="00A84606" w:rsidRDefault="00266D4F" w:rsidP="00EB71D7">
            <w:pPr>
              <w:spacing w:after="0" w:line="360" w:lineRule="auto"/>
              <w:rPr>
                <w:sz w:val="16"/>
                <w:szCs w:val="16"/>
              </w:rPr>
            </w:pPr>
          </w:p>
        </w:tc>
      </w:tr>
      <w:tr w:rsidR="00A84606" w:rsidRPr="00A84606" w14:paraId="48FAA473" w14:textId="77777777" w:rsidTr="00EB71D7">
        <w:tc>
          <w:tcPr>
            <w:tcW w:w="718" w:type="dxa"/>
          </w:tcPr>
          <w:p w14:paraId="0F768C64" w14:textId="77777777" w:rsidR="00266D4F" w:rsidRPr="00A84606" w:rsidRDefault="00266D4F" w:rsidP="00EB71D7">
            <w:pPr>
              <w:spacing w:after="0" w:line="360" w:lineRule="auto"/>
              <w:rPr>
                <w:sz w:val="16"/>
                <w:szCs w:val="16"/>
              </w:rPr>
            </w:pPr>
          </w:p>
        </w:tc>
        <w:tc>
          <w:tcPr>
            <w:tcW w:w="1834" w:type="dxa"/>
          </w:tcPr>
          <w:p w14:paraId="51F48642" w14:textId="77777777" w:rsidR="00266D4F" w:rsidRPr="00A84606" w:rsidRDefault="00266D4F" w:rsidP="00EB71D7">
            <w:pPr>
              <w:spacing w:after="0" w:line="360" w:lineRule="auto"/>
              <w:rPr>
                <w:sz w:val="16"/>
                <w:szCs w:val="16"/>
              </w:rPr>
            </w:pPr>
          </w:p>
        </w:tc>
        <w:tc>
          <w:tcPr>
            <w:tcW w:w="2703" w:type="dxa"/>
          </w:tcPr>
          <w:p w14:paraId="2CCF7914" w14:textId="77777777" w:rsidR="00266D4F" w:rsidRPr="00A84606" w:rsidRDefault="00266D4F" w:rsidP="00EB71D7">
            <w:pPr>
              <w:spacing w:after="0" w:line="360" w:lineRule="auto"/>
              <w:rPr>
                <w:sz w:val="16"/>
                <w:szCs w:val="16"/>
              </w:rPr>
            </w:pPr>
          </w:p>
        </w:tc>
        <w:tc>
          <w:tcPr>
            <w:tcW w:w="1881" w:type="dxa"/>
          </w:tcPr>
          <w:p w14:paraId="2E64CBB5" w14:textId="77777777" w:rsidR="00266D4F" w:rsidRPr="00A84606" w:rsidRDefault="00266D4F" w:rsidP="00EB71D7">
            <w:pPr>
              <w:spacing w:after="0" w:line="360" w:lineRule="auto"/>
              <w:rPr>
                <w:sz w:val="16"/>
                <w:szCs w:val="16"/>
              </w:rPr>
            </w:pPr>
          </w:p>
        </w:tc>
        <w:tc>
          <w:tcPr>
            <w:tcW w:w="2655" w:type="dxa"/>
          </w:tcPr>
          <w:p w14:paraId="6BE7B79E" w14:textId="77777777" w:rsidR="00266D4F" w:rsidRPr="00A84606" w:rsidRDefault="00266D4F" w:rsidP="00EB71D7">
            <w:pPr>
              <w:spacing w:after="0" w:line="360" w:lineRule="auto"/>
              <w:rPr>
                <w:sz w:val="16"/>
                <w:szCs w:val="16"/>
              </w:rPr>
            </w:pPr>
          </w:p>
        </w:tc>
        <w:tc>
          <w:tcPr>
            <w:tcW w:w="1407" w:type="dxa"/>
          </w:tcPr>
          <w:p w14:paraId="337C1293" w14:textId="77777777" w:rsidR="00266D4F" w:rsidRPr="00A84606" w:rsidRDefault="00266D4F" w:rsidP="00EB71D7">
            <w:pPr>
              <w:spacing w:after="0" w:line="360" w:lineRule="auto"/>
              <w:rPr>
                <w:sz w:val="16"/>
                <w:szCs w:val="16"/>
              </w:rPr>
            </w:pPr>
          </w:p>
        </w:tc>
        <w:tc>
          <w:tcPr>
            <w:tcW w:w="1418" w:type="dxa"/>
          </w:tcPr>
          <w:p w14:paraId="39E153B7" w14:textId="77777777" w:rsidR="00266D4F" w:rsidRPr="00A84606" w:rsidRDefault="00266D4F" w:rsidP="00EB71D7">
            <w:pPr>
              <w:spacing w:after="0" w:line="360" w:lineRule="auto"/>
              <w:rPr>
                <w:sz w:val="16"/>
                <w:szCs w:val="16"/>
              </w:rPr>
            </w:pPr>
          </w:p>
        </w:tc>
        <w:tc>
          <w:tcPr>
            <w:tcW w:w="1144" w:type="dxa"/>
          </w:tcPr>
          <w:p w14:paraId="145563CE" w14:textId="77777777" w:rsidR="00266D4F" w:rsidRPr="00A84606" w:rsidRDefault="00266D4F" w:rsidP="00EB71D7">
            <w:pPr>
              <w:spacing w:after="0" w:line="360" w:lineRule="auto"/>
              <w:rPr>
                <w:sz w:val="16"/>
                <w:szCs w:val="16"/>
              </w:rPr>
            </w:pPr>
          </w:p>
        </w:tc>
        <w:tc>
          <w:tcPr>
            <w:tcW w:w="1276" w:type="dxa"/>
          </w:tcPr>
          <w:p w14:paraId="2AE2A4E3" w14:textId="77777777" w:rsidR="00266D4F" w:rsidRPr="00A84606" w:rsidRDefault="00266D4F" w:rsidP="00EB71D7">
            <w:pPr>
              <w:spacing w:after="0" w:line="360" w:lineRule="auto"/>
              <w:rPr>
                <w:sz w:val="16"/>
                <w:szCs w:val="16"/>
              </w:rPr>
            </w:pPr>
          </w:p>
        </w:tc>
        <w:tc>
          <w:tcPr>
            <w:tcW w:w="1124" w:type="dxa"/>
          </w:tcPr>
          <w:p w14:paraId="53DC6424" w14:textId="77777777" w:rsidR="00266D4F" w:rsidRPr="00A84606" w:rsidRDefault="00266D4F" w:rsidP="00EB71D7">
            <w:pPr>
              <w:spacing w:after="0" w:line="360" w:lineRule="auto"/>
              <w:rPr>
                <w:sz w:val="16"/>
                <w:szCs w:val="16"/>
              </w:rPr>
            </w:pPr>
          </w:p>
        </w:tc>
      </w:tr>
      <w:tr w:rsidR="00A84606" w:rsidRPr="00A84606" w14:paraId="2DF044F7" w14:textId="77777777" w:rsidTr="00EB71D7">
        <w:tc>
          <w:tcPr>
            <w:tcW w:w="718" w:type="dxa"/>
          </w:tcPr>
          <w:p w14:paraId="5283B4C8" w14:textId="77777777" w:rsidR="00266D4F" w:rsidRPr="00A84606" w:rsidRDefault="00266D4F" w:rsidP="00EB71D7">
            <w:pPr>
              <w:spacing w:after="0" w:line="360" w:lineRule="auto"/>
              <w:rPr>
                <w:sz w:val="16"/>
                <w:szCs w:val="16"/>
              </w:rPr>
            </w:pPr>
          </w:p>
        </w:tc>
        <w:tc>
          <w:tcPr>
            <w:tcW w:w="1834" w:type="dxa"/>
          </w:tcPr>
          <w:p w14:paraId="21BB30CE" w14:textId="77777777" w:rsidR="00266D4F" w:rsidRPr="00A84606" w:rsidRDefault="00266D4F" w:rsidP="00EB71D7">
            <w:pPr>
              <w:spacing w:after="0" w:line="360" w:lineRule="auto"/>
              <w:rPr>
                <w:sz w:val="16"/>
                <w:szCs w:val="16"/>
              </w:rPr>
            </w:pPr>
          </w:p>
        </w:tc>
        <w:tc>
          <w:tcPr>
            <w:tcW w:w="2703" w:type="dxa"/>
          </w:tcPr>
          <w:p w14:paraId="254C01A4" w14:textId="77777777" w:rsidR="00266D4F" w:rsidRPr="00A84606" w:rsidRDefault="00266D4F" w:rsidP="00EB71D7">
            <w:pPr>
              <w:spacing w:after="0" w:line="360" w:lineRule="auto"/>
              <w:rPr>
                <w:sz w:val="16"/>
                <w:szCs w:val="16"/>
              </w:rPr>
            </w:pPr>
          </w:p>
        </w:tc>
        <w:tc>
          <w:tcPr>
            <w:tcW w:w="1881" w:type="dxa"/>
          </w:tcPr>
          <w:p w14:paraId="6FE7A9E5" w14:textId="77777777" w:rsidR="00266D4F" w:rsidRPr="00A84606" w:rsidRDefault="00266D4F" w:rsidP="00EB71D7">
            <w:pPr>
              <w:spacing w:after="0" w:line="360" w:lineRule="auto"/>
              <w:rPr>
                <w:sz w:val="16"/>
                <w:szCs w:val="16"/>
              </w:rPr>
            </w:pPr>
          </w:p>
        </w:tc>
        <w:tc>
          <w:tcPr>
            <w:tcW w:w="2655" w:type="dxa"/>
          </w:tcPr>
          <w:p w14:paraId="256DB4AC" w14:textId="77777777" w:rsidR="00266D4F" w:rsidRPr="00A84606" w:rsidRDefault="00266D4F" w:rsidP="00EB71D7">
            <w:pPr>
              <w:spacing w:after="0" w:line="360" w:lineRule="auto"/>
              <w:rPr>
                <w:sz w:val="16"/>
                <w:szCs w:val="16"/>
              </w:rPr>
            </w:pPr>
          </w:p>
        </w:tc>
        <w:tc>
          <w:tcPr>
            <w:tcW w:w="1407" w:type="dxa"/>
          </w:tcPr>
          <w:p w14:paraId="7CB8F556" w14:textId="77777777" w:rsidR="00266D4F" w:rsidRPr="00A84606" w:rsidRDefault="00266D4F" w:rsidP="00EB71D7">
            <w:pPr>
              <w:spacing w:after="0" w:line="360" w:lineRule="auto"/>
              <w:rPr>
                <w:sz w:val="16"/>
                <w:szCs w:val="16"/>
              </w:rPr>
            </w:pPr>
          </w:p>
        </w:tc>
        <w:tc>
          <w:tcPr>
            <w:tcW w:w="1418" w:type="dxa"/>
          </w:tcPr>
          <w:p w14:paraId="5EA8CFB0" w14:textId="77777777" w:rsidR="00266D4F" w:rsidRPr="00A84606" w:rsidRDefault="00266D4F" w:rsidP="00EB71D7">
            <w:pPr>
              <w:spacing w:after="0" w:line="360" w:lineRule="auto"/>
              <w:rPr>
                <w:sz w:val="16"/>
                <w:szCs w:val="16"/>
              </w:rPr>
            </w:pPr>
          </w:p>
        </w:tc>
        <w:tc>
          <w:tcPr>
            <w:tcW w:w="1144" w:type="dxa"/>
          </w:tcPr>
          <w:p w14:paraId="0D347F10" w14:textId="77777777" w:rsidR="00266D4F" w:rsidRPr="00A84606" w:rsidRDefault="00266D4F" w:rsidP="00EB71D7">
            <w:pPr>
              <w:spacing w:after="0" w:line="360" w:lineRule="auto"/>
              <w:rPr>
                <w:sz w:val="16"/>
                <w:szCs w:val="16"/>
              </w:rPr>
            </w:pPr>
          </w:p>
        </w:tc>
        <w:tc>
          <w:tcPr>
            <w:tcW w:w="1276" w:type="dxa"/>
          </w:tcPr>
          <w:p w14:paraId="31FB4069" w14:textId="77777777" w:rsidR="00266D4F" w:rsidRPr="00A84606" w:rsidRDefault="00266D4F" w:rsidP="00EB71D7">
            <w:pPr>
              <w:spacing w:after="0" w:line="360" w:lineRule="auto"/>
              <w:rPr>
                <w:sz w:val="16"/>
                <w:szCs w:val="16"/>
              </w:rPr>
            </w:pPr>
          </w:p>
        </w:tc>
        <w:tc>
          <w:tcPr>
            <w:tcW w:w="1124" w:type="dxa"/>
          </w:tcPr>
          <w:p w14:paraId="0EE2CD72" w14:textId="77777777" w:rsidR="00266D4F" w:rsidRPr="00A84606" w:rsidRDefault="00266D4F" w:rsidP="00EB71D7">
            <w:pPr>
              <w:spacing w:after="0" w:line="360" w:lineRule="auto"/>
              <w:rPr>
                <w:sz w:val="16"/>
                <w:szCs w:val="16"/>
              </w:rPr>
            </w:pPr>
          </w:p>
        </w:tc>
      </w:tr>
      <w:tr w:rsidR="00A84606" w:rsidRPr="00A84606" w14:paraId="302345F5" w14:textId="77777777" w:rsidTr="00EB71D7">
        <w:tc>
          <w:tcPr>
            <w:tcW w:w="718" w:type="dxa"/>
          </w:tcPr>
          <w:p w14:paraId="75927432" w14:textId="77777777" w:rsidR="00266D4F" w:rsidRPr="00A84606" w:rsidRDefault="00266D4F" w:rsidP="00EB71D7">
            <w:pPr>
              <w:spacing w:after="0" w:line="360" w:lineRule="auto"/>
              <w:rPr>
                <w:sz w:val="16"/>
                <w:szCs w:val="16"/>
              </w:rPr>
            </w:pPr>
          </w:p>
        </w:tc>
        <w:tc>
          <w:tcPr>
            <w:tcW w:w="1834" w:type="dxa"/>
          </w:tcPr>
          <w:p w14:paraId="0E809269" w14:textId="77777777" w:rsidR="00266D4F" w:rsidRPr="00A84606" w:rsidRDefault="00266D4F" w:rsidP="00EB71D7">
            <w:pPr>
              <w:spacing w:after="0" w:line="360" w:lineRule="auto"/>
              <w:rPr>
                <w:sz w:val="16"/>
                <w:szCs w:val="16"/>
              </w:rPr>
            </w:pPr>
          </w:p>
        </w:tc>
        <w:tc>
          <w:tcPr>
            <w:tcW w:w="2703" w:type="dxa"/>
          </w:tcPr>
          <w:p w14:paraId="757D7D83" w14:textId="77777777" w:rsidR="00266D4F" w:rsidRPr="00A84606" w:rsidRDefault="00266D4F" w:rsidP="00EB71D7">
            <w:pPr>
              <w:spacing w:after="0" w:line="360" w:lineRule="auto"/>
              <w:rPr>
                <w:sz w:val="16"/>
                <w:szCs w:val="16"/>
              </w:rPr>
            </w:pPr>
          </w:p>
        </w:tc>
        <w:tc>
          <w:tcPr>
            <w:tcW w:w="1881" w:type="dxa"/>
          </w:tcPr>
          <w:p w14:paraId="6A4513B5" w14:textId="77777777" w:rsidR="00266D4F" w:rsidRPr="00A84606" w:rsidRDefault="00266D4F" w:rsidP="00EB71D7">
            <w:pPr>
              <w:spacing w:after="0" w:line="360" w:lineRule="auto"/>
              <w:rPr>
                <w:sz w:val="16"/>
                <w:szCs w:val="16"/>
              </w:rPr>
            </w:pPr>
          </w:p>
        </w:tc>
        <w:tc>
          <w:tcPr>
            <w:tcW w:w="2655" w:type="dxa"/>
          </w:tcPr>
          <w:p w14:paraId="7711F02D" w14:textId="77777777" w:rsidR="00266D4F" w:rsidRPr="00A84606" w:rsidRDefault="00266D4F" w:rsidP="00EB71D7">
            <w:pPr>
              <w:spacing w:after="0" w:line="360" w:lineRule="auto"/>
              <w:rPr>
                <w:sz w:val="16"/>
                <w:szCs w:val="16"/>
              </w:rPr>
            </w:pPr>
          </w:p>
        </w:tc>
        <w:tc>
          <w:tcPr>
            <w:tcW w:w="1407" w:type="dxa"/>
          </w:tcPr>
          <w:p w14:paraId="0637DDFF" w14:textId="77777777" w:rsidR="00266D4F" w:rsidRPr="00A84606" w:rsidRDefault="00266D4F" w:rsidP="00EB71D7">
            <w:pPr>
              <w:spacing w:after="0" w:line="360" w:lineRule="auto"/>
              <w:rPr>
                <w:sz w:val="16"/>
                <w:szCs w:val="16"/>
              </w:rPr>
            </w:pPr>
          </w:p>
        </w:tc>
        <w:tc>
          <w:tcPr>
            <w:tcW w:w="1418" w:type="dxa"/>
          </w:tcPr>
          <w:p w14:paraId="284C25A1" w14:textId="77777777" w:rsidR="00266D4F" w:rsidRPr="00A84606" w:rsidRDefault="00266D4F" w:rsidP="00EB71D7">
            <w:pPr>
              <w:spacing w:after="0" w:line="360" w:lineRule="auto"/>
              <w:rPr>
                <w:sz w:val="16"/>
                <w:szCs w:val="16"/>
              </w:rPr>
            </w:pPr>
          </w:p>
        </w:tc>
        <w:tc>
          <w:tcPr>
            <w:tcW w:w="1144" w:type="dxa"/>
          </w:tcPr>
          <w:p w14:paraId="0C4C487D" w14:textId="77777777" w:rsidR="00266D4F" w:rsidRPr="00A84606" w:rsidRDefault="00266D4F" w:rsidP="00EB71D7">
            <w:pPr>
              <w:spacing w:after="0" w:line="360" w:lineRule="auto"/>
              <w:rPr>
                <w:sz w:val="16"/>
                <w:szCs w:val="16"/>
              </w:rPr>
            </w:pPr>
          </w:p>
        </w:tc>
        <w:tc>
          <w:tcPr>
            <w:tcW w:w="1276" w:type="dxa"/>
          </w:tcPr>
          <w:p w14:paraId="6585A352" w14:textId="77777777" w:rsidR="00266D4F" w:rsidRPr="00A84606" w:rsidRDefault="00266D4F" w:rsidP="00EB71D7">
            <w:pPr>
              <w:spacing w:after="0" w:line="360" w:lineRule="auto"/>
              <w:rPr>
                <w:sz w:val="16"/>
                <w:szCs w:val="16"/>
              </w:rPr>
            </w:pPr>
          </w:p>
        </w:tc>
        <w:tc>
          <w:tcPr>
            <w:tcW w:w="1124" w:type="dxa"/>
          </w:tcPr>
          <w:p w14:paraId="52D77EAB" w14:textId="77777777" w:rsidR="00266D4F" w:rsidRPr="00A84606" w:rsidRDefault="00266D4F" w:rsidP="00EB71D7">
            <w:pPr>
              <w:spacing w:after="0" w:line="360" w:lineRule="auto"/>
              <w:rPr>
                <w:sz w:val="16"/>
                <w:szCs w:val="16"/>
              </w:rPr>
            </w:pPr>
          </w:p>
        </w:tc>
      </w:tr>
      <w:tr w:rsidR="00A84606" w:rsidRPr="00A84606" w14:paraId="609C5D49" w14:textId="77777777" w:rsidTr="00EB71D7">
        <w:tc>
          <w:tcPr>
            <w:tcW w:w="718" w:type="dxa"/>
          </w:tcPr>
          <w:p w14:paraId="543F87B1" w14:textId="77777777" w:rsidR="00266D4F" w:rsidRPr="00A84606" w:rsidRDefault="00266D4F" w:rsidP="00EB71D7">
            <w:pPr>
              <w:spacing w:after="0" w:line="360" w:lineRule="auto"/>
              <w:rPr>
                <w:sz w:val="16"/>
                <w:szCs w:val="16"/>
              </w:rPr>
            </w:pPr>
          </w:p>
        </w:tc>
        <w:tc>
          <w:tcPr>
            <w:tcW w:w="1834" w:type="dxa"/>
          </w:tcPr>
          <w:p w14:paraId="24457A47" w14:textId="77777777" w:rsidR="00266D4F" w:rsidRPr="00A84606" w:rsidRDefault="00266D4F" w:rsidP="00EB71D7">
            <w:pPr>
              <w:spacing w:after="0" w:line="360" w:lineRule="auto"/>
              <w:rPr>
                <w:sz w:val="16"/>
                <w:szCs w:val="16"/>
              </w:rPr>
            </w:pPr>
          </w:p>
        </w:tc>
        <w:tc>
          <w:tcPr>
            <w:tcW w:w="2703" w:type="dxa"/>
          </w:tcPr>
          <w:p w14:paraId="1870BBA1" w14:textId="77777777" w:rsidR="00266D4F" w:rsidRPr="00A84606" w:rsidRDefault="00266D4F" w:rsidP="00EB71D7">
            <w:pPr>
              <w:spacing w:after="0" w:line="360" w:lineRule="auto"/>
              <w:rPr>
                <w:sz w:val="16"/>
                <w:szCs w:val="16"/>
              </w:rPr>
            </w:pPr>
          </w:p>
        </w:tc>
        <w:tc>
          <w:tcPr>
            <w:tcW w:w="1881" w:type="dxa"/>
          </w:tcPr>
          <w:p w14:paraId="37DACE0E" w14:textId="77777777" w:rsidR="00266D4F" w:rsidRPr="00A84606" w:rsidRDefault="00266D4F" w:rsidP="00EB71D7">
            <w:pPr>
              <w:spacing w:after="0" w:line="360" w:lineRule="auto"/>
              <w:rPr>
                <w:sz w:val="16"/>
                <w:szCs w:val="16"/>
              </w:rPr>
            </w:pPr>
          </w:p>
        </w:tc>
        <w:tc>
          <w:tcPr>
            <w:tcW w:w="2655" w:type="dxa"/>
          </w:tcPr>
          <w:p w14:paraId="601FBC43" w14:textId="77777777" w:rsidR="00266D4F" w:rsidRPr="00A84606" w:rsidRDefault="00266D4F" w:rsidP="00EB71D7">
            <w:pPr>
              <w:spacing w:after="0" w:line="360" w:lineRule="auto"/>
              <w:rPr>
                <w:sz w:val="16"/>
                <w:szCs w:val="16"/>
              </w:rPr>
            </w:pPr>
          </w:p>
        </w:tc>
        <w:tc>
          <w:tcPr>
            <w:tcW w:w="1407" w:type="dxa"/>
          </w:tcPr>
          <w:p w14:paraId="3C8633A0" w14:textId="77777777" w:rsidR="00266D4F" w:rsidRPr="00A84606" w:rsidRDefault="00266D4F" w:rsidP="00EB71D7">
            <w:pPr>
              <w:spacing w:after="0" w:line="360" w:lineRule="auto"/>
              <w:rPr>
                <w:sz w:val="16"/>
                <w:szCs w:val="16"/>
              </w:rPr>
            </w:pPr>
          </w:p>
        </w:tc>
        <w:tc>
          <w:tcPr>
            <w:tcW w:w="1418" w:type="dxa"/>
          </w:tcPr>
          <w:p w14:paraId="03776070" w14:textId="77777777" w:rsidR="00266D4F" w:rsidRPr="00A84606" w:rsidRDefault="00266D4F" w:rsidP="00EB71D7">
            <w:pPr>
              <w:spacing w:after="0" w:line="360" w:lineRule="auto"/>
              <w:rPr>
                <w:sz w:val="16"/>
                <w:szCs w:val="16"/>
              </w:rPr>
            </w:pPr>
          </w:p>
        </w:tc>
        <w:tc>
          <w:tcPr>
            <w:tcW w:w="1144" w:type="dxa"/>
          </w:tcPr>
          <w:p w14:paraId="15BB5DF7" w14:textId="77777777" w:rsidR="00266D4F" w:rsidRPr="00A84606" w:rsidRDefault="00266D4F" w:rsidP="00EB71D7">
            <w:pPr>
              <w:spacing w:after="0" w:line="360" w:lineRule="auto"/>
              <w:rPr>
                <w:sz w:val="16"/>
                <w:szCs w:val="16"/>
              </w:rPr>
            </w:pPr>
          </w:p>
        </w:tc>
        <w:tc>
          <w:tcPr>
            <w:tcW w:w="1276" w:type="dxa"/>
          </w:tcPr>
          <w:p w14:paraId="501085D3" w14:textId="77777777" w:rsidR="00266D4F" w:rsidRPr="00A84606" w:rsidRDefault="00266D4F" w:rsidP="00EB71D7">
            <w:pPr>
              <w:spacing w:after="0" w:line="360" w:lineRule="auto"/>
              <w:rPr>
                <w:sz w:val="16"/>
                <w:szCs w:val="16"/>
              </w:rPr>
            </w:pPr>
          </w:p>
        </w:tc>
        <w:tc>
          <w:tcPr>
            <w:tcW w:w="1124" w:type="dxa"/>
          </w:tcPr>
          <w:p w14:paraId="24EAD93A" w14:textId="77777777" w:rsidR="00266D4F" w:rsidRPr="00A84606" w:rsidRDefault="00266D4F" w:rsidP="00EB71D7">
            <w:pPr>
              <w:spacing w:after="0" w:line="360" w:lineRule="auto"/>
              <w:rPr>
                <w:sz w:val="16"/>
                <w:szCs w:val="16"/>
              </w:rPr>
            </w:pPr>
          </w:p>
        </w:tc>
      </w:tr>
      <w:tr w:rsidR="00A84606" w:rsidRPr="00A84606" w14:paraId="1EEB8CED" w14:textId="77777777" w:rsidTr="00EB71D7">
        <w:tc>
          <w:tcPr>
            <w:tcW w:w="718" w:type="dxa"/>
          </w:tcPr>
          <w:p w14:paraId="69B3A3D7" w14:textId="77777777" w:rsidR="00266D4F" w:rsidRPr="00A84606" w:rsidRDefault="00266D4F" w:rsidP="00EB71D7">
            <w:pPr>
              <w:spacing w:after="0" w:line="360" w:lineRule="auto"/>
              <w:rPr>
                <w:sz w:val="16"/>
                <w:szCs w:val="16"/>
              </w:rPr>
            </w:pPr>
          </w:p>
        </w:tc>
        <w:tc>
          <w:tcPr>
            <w:tcW w:w="1834" w:type="dxa"/>
          </w:tcPr>
          <w:p w14:paraId="2BA165A5" w14:textId="77777777" w:rsidR="00266D4F" w:rsidRPr="00A84606" w:rsidRDefault="00266D4F" w:rsidP="00EB71D7">
            <w:pPr>
              <w:spacing w:after="0" w:line="360" w:lineRule="auto"/>
              <w:rPr>
                <w:sz w:val="16"/>
                <w:szCs w:val="16"/>
              </w:rPr>
            </w:pPr>
          </w:p>
        </w:tc>
        <w:tc>
          <w:tcPr>
            <w:tcW w:w="2703" w:type="dxa"/>
          </w:tcPr>
          <w:p w14:paraId="69C52C0D" w14:textId="77777777" w:rsidR="00266D4F" w:rsidRPr="00A84606" w:rsidRDefault="00266D4F" w:rsidP="00EB71D7">
            <w:pPr>
              <w:spacing w:after="0" w:line="360" w:lineRule="auto"/>
              <w:rPr>
                <w:sz w:val="16"/>
                <w:szCs w:val="16"/>
              </w:rPr>
            </w:pPr>
          </w:p>
        </w:tc>
        <w:tc>
          <w:tcPr>
            <w:tcW w:w="1881" w:type="dxa"/>
          </w:tcPr>
          <w:p w14:paraId="4C37E901" w14:textId="77777777" w:rsidR="00266D4F" w:rsidRPr="00A84606" w:rsidRDefault="00266D4F" w:rsidP="00EB71D7">
            <w:pPr>
              <w:spacing w:after="0" w:line="360" w:lineRule="auto"/>
              <w:rPr>
                <w:sz w:val="16"/>
                <w:szCs w:val="16"/>
              </w:rPr>
            </w:pPr>
          </w:p>
        </w:tc>
        <w:tc>
          <w:tcPr>
            <w:tcW w:w="2655" w:type="dxa"/>
          </w:tcPr>
          <w:p w14:paraId="17F2B5FD" w14:textId="77777777" w:rsidR="00266D4F" w:rsidRPr="00A84606" w:rsidRDefault="00266D4F" w:rsidP="00EB71D7">
            <w:pPr>
              <w:spacing w:after="0" w:line="360" w:lineRule="auto"/>
              <w:rPr>
                <w:sz w:val="16"/>
                <w:szCs w:val="16"/>
              </w:rPr>
            </w:pPr>
          </w:p>
        </w:tc>
        <w:tc>
          <w:tcPr>
            <w:tcW w:w="1407" w:type="dxa"/>
          </w:tcPr>
          <w:p w14:paraId="553C7098" w14:textId="77777777" w:rsidR="00266D4F" w:rsidRPr="00A84606" w:rsidRDefault="00266D4F" w:rsidP="00EB71D7">
            <w:pPr>
              <w:spacing w:after="0" w:line="360" w:lineRule="auto"/>
              <w:rPr>
                <w:sz w:val="16"/>
                <w:szCs w:val="16"/>
              </w:rPr>
            </w:pPr>
          </w:p>
        </w:tc>
        <w:tc>
          <w:tcPr>
            <w:tcW w:w="1418" w:type="dxa"/>
          </w:tcPr>
          <w:p w14:paraId="0AB84E37" w14:textId="77777777" w:rsidR="00266D4F" w:rsidRPr="00A84606" w:rsidRDefault="00266D4F" w:rsidP="00EB71D7">
            <w:pPr>
              <w:spacing w:after="0" w:line="360" w:lineRule="auto"/>
              <w:rPr>
                <w:sz w:val="16"/>
                <w:szCs w:val="16"/>
              </w:rPr>
            </w:pPr>
          </w:p>
        </w:tc>
        <w:tc>
          <w:tcPr>
            <w:tcW w:w="1144" w:type="dxa"/>
          </w:tcPr>
          <w:p w14:paraId="5B9D4309" w14:textId="77777777" w:rsidR="00266D4F" w:rsidRPr="00A84606" w:rsidRDefault="00266D4F" w:rsidP="00EB71D7">
            <w:pPr>
              <w:spacing w:after="0" w:line="360" w:lineRule="auto"/>
              <w:rPr>
                <w:sz w:val="16"/>
                <w:szCs w:val="16"/>
              </w:rPr>
            </w:pPr>
          </w:p>
        </w:tc>
        <w:tc>
          <w:tcPr>
            <w:tcW w:w="1276" w:type="dxa"/>
          </w:tcPr>
          <w:p w14:paraId="3B218CCE" w14:textId="77777777" w:rsidR="00266D4F" w:rsidRPr="00A84606" w:rsidRDefault="00266D4F" w:rsidP="00EB71D7">
            <w:pPr>
              <w:spacing w:after="0" w:line="360" w:lineRule="auto"/>
              <w:rPr>
                <w:sz w:val="16"/>
                <w:szCs w:val="16"/>
              </w:rPr>
            </w:pPr>
          </w:p>
        </w:tc>
        <w:tc>
          <w:tcPr>
            <w:tcW w:w="1124" w:type="dxa"/>
          </w:tcPr>
          <w:p w14:paraId="1123A131" w14:textId="77777777" w:rsidR="00266D4F" w:rsidRPr="00A84606" w:rsidRDefault="00266D4F" w:rsidP="00EB71D7">
            <w:pPr>
              <w:spacing w:after="0" w:line="360" w:lineRule="auto"/>
              <w:rPr>
                <w:sz w:val="16"/>
                <w:szCs w:val="16"/>
              </w:rPr>
            </w:pPr>
          </w:p>
        </w:tc>
      </w:tr>
      <w:tr w:rsidR="00A84606" w:rsidRPr="00A84606" w14:paraId="43258C48" w14:textId="77777777" w:rsidTr="00EB71D7">
        <w:tc>
          <w:tcPr>
            <w:tcW w:w="718" w:type="dxa"/>
          </w:tcPr>
          <w:p w14:paraId="4D8A1572" w14:textId="77777777" w:rsidR="00266D4F" w:rsidRPr="00A84606" w:rsidRDefault="00266D4F" w:rsidP="00EB71D7">
            <w:pPr>
              <w:spacing w:after="0" w:line="360" w:lineRule="auto"/>
              <w:rPr>
                <w:sz w:val="16"/>
                <w:szCs w:val="16"/>
              </w:rPr>
            </w:pPr>
          </w:p>
        </w:tc>
        <w:tc>
          <w:tcPr>
            <w:tcW w:w="1834" w:type="dxa"/>
          </w:tcPr>
          <w:p w14:paraId="45659CD7" w14:textId="77777777" w:rsidR="00266D4F" w:rsidRPr="00A84606" w:rsidRDefault="00266D4F" w:rsidP="00EB71D7">
            <w:pPr>
              <w:spacing w:after="0" w:line="360" w:lineRule="auto"/>
              <w:rPr>
                <w:sz w:val="16"/>
                <w:szCs w:val="16"/>
              </w:rPr>
            </w:pPr>
          </w:p>
        </w:tc>
        <w:tc>
          <w:tcPr>
            <w:tcW w:w="2703" w:type="dxa"/>
          </w:tcPr>
          <w:p w14:paraId="663EC98E" w14:textId="77777777" w:rsidR="00266D4F" w:rsidRPr="00A84606" w:rsidRDefault="00266D4F" w:rsidP="00EB71D7">
            <w:pPr>
              <w:spacing w:after="0" w:line="360" w:lineRule="auto"/>
              <w:rPr>
                <w:sz w:val="16"/>
                <w:szCs w:val="16"/>
              </w:rPr>
            </w:pPr>
          </w:p>
        </w:tc>
        <w:tc>
          <w:tcPr>
            <w:tcW w:w="1881" w:type="dxa"/>
          </w:tcPr>
          <w:p w14:paraId="11C74A8B" w14:textId="77777777" w:rsidR="00266D4F" w:rsidRPr="00A84606" w:rsidRDefault="00266D4F" w:rsidP="00EB71D7">
            <w:pPr>
              <w:spacing w:after="0" w:line="360" w:lineRule="auto"/>
              <w:rPr>
                <w:sz w:val="16"/>
                <w:szCs w:val="16"/>
              </w:rPr>
            </w:pPr>
          </w:p>
        </w:tc>
        <w:tc>
          <w:tcPr>
            <w:tcW w:w="2655" w:type="dxa"/>
          </w:tcPr>
          <w:p w14:paraId="258376F0" w14:textId="77777777" w:rsidR="00266D4F" w:rsidRPr="00A84606" w:rsidRDefault="00266D4F" w:rsidP="00EB71D7">
            <w:pPr>
              <w:spacing w:after="0" w:line="360" w:lineRule="auto"/>
              <w:rPr>
                <w:sz w:val="16"/>
                <w:szCs w:val="16"/>
              </w:rPr>
            </w:pPr>
          </w:p>
        </w:tc>
        <w:tc>
          <w:tcPr>
            <w:tcW w:w="1407" w:type="dxa"/>
          </w:tcPr>
          <w:p w14:paraId="3F7690C1" w14:textId="77777777" w:rsidR="00266D4F" w:rsidRPr="00A84606" w:rsidRDefault="00266D4F" w:rsidP="00EB71D7">
            <w:pPr>
              <w:spacing w:after="0" w:line="360" w:lineRule="auto"/>
              <w:rPr>
                <w:sz w:val="16"/>
                <w:szCs w:val="16"/>
              </w:rPr>
            </w:pPr>
          </w:p>
        </w:tc>
        <w:tc>
          <w:tcPr>
            <w:tcW w:w="1418" w:type="dxa"/>
          </w:tcPr>
          <w:p w14:paraId="429C2576" w14:textId="77777777" w:rsidR="00266D4F" w:rsidRPr="00A84606" w:rsidRDefault="00266D4F" w:rsidP="00EB71D7">
            <w:pPr>
              <w:spacing w:after="0" w:line="360" w:lineRule="auto"/>
              <w:rPr>
                <w:sz w:val="16"/>
                <w:szCs w:val="16"/>
              </w:rPr>
            </w:pPr>
          </w:p>
        </w:tc>
        <w:tc>
          <w:tcPr>
            <w:tcW w:w="1144" w:type="dxa"/>
          </w:tcPr>
          <w:p w14:paraId="7B56088A" w14:textId="77777777" w:rsidR="00266D4F" w:rsidRPr="00A84606" w:rsidRDefault="00266D4F" w:rsidP="00EB71D7">
            <w:pPr>
              <w:spacing w:after="0" w:line="360" w:lineRule="auto"/>
              <w:rPr>
                <w:sz w:val="16"/>
                <w:szCs w:val="16"/>
              </w:rPr>
            </w:pPr>
          </w:p>
        </w:tc>
        <w:tc>
          <w:tcPr>
            <w:tcW w:w="1276" w:type="dxa"/>
          </w:tcPr>
          <w:p w14:paraId="2E928CD2" w14:textId="77777777" w:rsidR="00266D4F" w:rsidRPr="00A84606" w:rsidRDefault="00266D4F" w:rsidP="00EB71D7">
            <w:pPr>
              <w:spacing w:after="0" w:line="360" w:lineRule="auto"/>
              <w:rPr>
                <w:sz w:val="16"/>
                <w:szCs w:val="16"/>
              </w:rPr>
            </w:pPr>
          </w:p>
        </w:tc>
        <w:tc>
          <w:tcPr>
            <w:tcW w:w="1124" w:type="dxa"/>
          </w:tcPr>
          <w:p w14:paraId="47312357" w14:textId="77777777" w:rsidR="00266D4F" w:rsidRPr="00A84606" w:rsidRDefault="00266D4F" w:rsidP="00EB71D7">
            <w:pPr>
              <w:spacing w:after="0" w:line="360" w:lineRule="auto"/>
              <w:rPr>
                <w:sz w:val="16"/>
                <w:szCs w:val="16"/>
              </w:rPr>
            </w:pPr>
          </w:p>
        </w:tc>
      </w:tr>
      <w:tr w:rsidR="00A84606" w:rsidRPr="00A84606" w14:paraId="4FFAFC1E" w14:textId="77777777" w:rsidTr="00EB71D7">
        <w:tc>
          <w:tcPr>
            <w:tcW w:w="718" w:type="dxa"/>
          </w:tcPr>
          <w:p w14:paraId="3971FBD1" w14:textId="77777777" w:rsidR="00266D4F" w:rsidRPr="00A84606" w:rsidRDefault="00266D4F" w:rsidP="00EB71D7">
            <w:pPr>
              <w:spacing w:after="0" w:line="360" w:lineRule="auto"/>
              <w:rPr>
                <w:sz w:val="16"/>
                <w:szCs w:val="16"/>
              </w:rPr>
            </w:pPr>
          </w:p>
        </w:tc>
        <w:tc>
          <w:tcPr>
            <w:tcW w:w="1834" w:type="dxa"/>
          </w:tcPr>
          <w:p w14:paraId="64D65631" w14:textId="77777777" w:rsidR="00266D4F" w:rsidRPr="00A84606" w:rsidRDefault="00266D4F" w:rsidP="00EB71D7">
            <w:pPr>
              <w:spacing w:after="0" w:line="360" w:lineRule="auto"/>
              <w:rPr>
                <w:sz w:val="16"/>
                <w:szCs w:val="16"/>
              </w:rPr>
            </w:pPr>
          </w:p>
        </w:tc>
        <w:tc>
          <w:tcPr>
            <w:tcW w:w="2703" w:type="dxa"/>
          </w:tcPr>
          <w:p w14:paraId="0DB58AC4" w14:textId="77777777" w:rsidR="00266D4F" w:rsidRPr="00A84606" w:rsidRDefault="00266D4F" w:rsidP="00EB71D7">
            <w:pPr>
              <w:spacing w:after="0" w:line="360" w:lineRule="auto"/>
              <w:rPr>
                <w:sz w:val="16"/>
                <w:szCs w:val="16"/>
              </w:rPr>
            </w:pPr>
          </w:p>
        </w:tc>
        <w:tc>
          <w:tcPr>
            <w:tcW w:w="1881" w:type="dxa"/>
          </w:tcPr>
          <w:p w14:paraId="08994970" w14:textId="77777777" w:rsidR="00266D4F" w:rsidRPr="00A84606" w:rsidRDefault="00266D4F" w:rsidP="00EB71D7">
            <w:pPr>
              <w:spacing w:after="0" w:line="360" w:lineRule="auto"/>
              <w:rPr>
                <w:sz w:val="16"/>
                <w:szCs w:val="16"/>
              </w:rPr>
            </w:pPr>
          </w:p>
        </w:tc>
        <w:tc>
          <w:tcPr>
            <w:tcW w:w="2655" w:type="dxa"/>
          </w:tcPr>
          <w:p w14:paraId="7BA3050E" w14:textId="77777777" w:rsidR="00266D4F" w:rsidRPr="00A84606" w:rsidRDefault="00266D4F" w:rsidP="00EB71D7">
            <w:pPr>
              <w:spacing w:after="0" w:line="360" w:lineRule="auto"/>
              <w:rPr>
                <w:sz w:val="16"/>
                <w:szCs w:val="16"/>
              </w:rPr>
            </w:pPr>
          </w:p>
        </w:tc>
        <w:tc>
          <w:tcPr>
            <w:tcW w:w="1407" w:type="dxa"/>
          </w:tcPr>
          <w:p w14:paraId="3805F335" w14:textId="77777777" w:rsidR="00266D4F" w:rsidRPr="00A84606" w:rsidRDefault="00266D4F" w:rsidP="00EB71D7">
            <w:pPr>
              <w:spacing w:after="0" w:line="360" w:lineRule="auto"/>
              <w:rPr>
                <w:sz w:val="16"/>
                <w:szCs w:val="16"/>
              </w:rPr>
            </w:pPr>
          </w:p>
        </w:tc>
        <w:tc>
          <w:tcPr>
            <w:tcW w:w="1418" w:type="dxa"/>
          </w:tcPr>
          <w:p w14:paraId="574FFB50" w14:textId="77777777" w:rsidR="00266D4F" w:rsidRPr="00A84606" w:rsidRDefault="00266D4F" w:rsidP="00EB71D7">
            <w:pPr>
              <w:spacing w:after="0" w:line="360" w:lineRule="auto"/>
              <w:rPr>
                <w:sz w:val="16"/>
                <w:szCs w:val="16"/>
              </w:rPr>
            </w:pPr>
          </w:p>
        </w:tc>
        <w:tc>
          <w:tcPr>
            <w:tcW w:w="1144" w:type="dxa"/>
          </w:tcPr>
          <w:p w14:paraId="32691BB5" w14:textId="77777777" w:rsidR="00266D4F" w:rsidRPr="00A84606" w:rsidRDefault="00266D4F" w:rsidP="00EB71D7">
            <w:pPr>
              <w:spacing w:after="0" w:line="360" w:lineRule="auto"/>
              <w:rPr>
                <w:sz w:val="16"/>
                <w:szCs w:val="16"/>
              </w:rPr>
            </w:pPr>
          </w:p>
        </w:tc>
        <w:tc>
          <w:tcPr>
            <w:tcW w:w="1276" w:type="dxa"/>
          </w:tcPr>
          <w:p w14:paraId="0558BAF6" w14:textId="77777777" w:rsidR="00266D4F" w:rsidRPr="00A84606" w:rsidRDefault="00266D4F" w:rsidP="00EB71D7">
            <w:pPr>
              <w:spacing w:after="0" w:line="360" w:lineRule="auto"/>
              <w:rPr>
                <w:sz w:val="16"/>
                <w:szCs w:val="16"/>
              </w:rPr>
            </w:pPr>
          </w:p>
        </w:tc>
        <w:tc>
          <w:tcPr>
            <w:tcW w:w="1124" w:type="dxa"/>
          </w:tcPr>
          <w:p w14:paraId="3809186E" w14:textId="77777777" w:rsidR="00266D4F" w:rsidRPr="00A84606" w:rsidRDefault="00266D4F" w:rsidP="00EB71D7">
            <w:pPr>
              <w:spacing w:after="0" w:line="360" w:lineRule="auto"/>
              <w:rPr>
                <w:sz w:val="16"/>
                <w:szCs w:val="16"/>
              </w:rPr>
            </w:pPr>
          </w:p>
        </w:tc>
      </w:tr>
    </w:tbl>
    <w:p w14:paraId="6AA6E1AA" w14:textId="77777777" w:rsidR="00266D4F" w:rsidRPr="00A84606" w:rsidRDefault="00266D4F" w:rsidP="00266D4F">
      <w:pPr>
        <w:spacing w:after="160" w:line="259" w:lineRule="auto"/>
      </w:pPr>
    </w:p>
    <w:p w14:paraId="1F2C1DA3" w14:textId="77777777" w:rsidR="00266D4F" w:rsidRPr="00A84606" w:rsidRDefault="00266D4F" w:rsidP="00266D4F">
      <w:pPr>
        <w:spacing w:after="160" w:line="259" w:lineRule="auto"/>
        <w:ind w:left="-851"/>
        <w:rPr>
          <w:sz w:val="16"/>
          <w:szCs w:val="16"/>
        </w:rPr>
      </w:pPr>
    </w:p>
    <w:p w14:paraId="7A79B8BF" w14:textId="77777777" w:rsidR="00266D4F" w:rsidRPr="00A84606" w:rsidRDefault="00266D4F" w:rsidP="007D473A">
      <w:pPr>
        <w:spacing w:after="160" w:line="259" w:lineRule="auto"/>
        <w:rPr>
          <w:sz w:val="16"/>
          <w:szCs w:val="16"/>
        </w:rPr>
      </w:pPr>
      <w:r w:rsidRPr="00A84606">
        <w:rPr>
          <w:sz w:val="16"/>
          <w:szCs w:val="16"/>
        </w:rPr>
        <w:t>* A las memorias de justificación deberán acompañarse los documentos que se señalan en los articulo 21 y 22 de las bases reguladoras.</w:t>
      </w:r>
    </w:p>
    <w:p w14:paraId="2AB182FB" w14:textId="77777777" w:rsidR="00266D4F" w:rsidRPr="00A84606" w:rsidRDefault="00266D4F" w:rsidP="007D473A">
      <w:pPr>
        <w:spacing w:after="160" w:line="259" w:lineRule="auto"/>
        <w:rPr>
          <w:sz w:val="16"/>
          <w:szCs w:val="16"/>
        </w:rPr>
      </w:pPr>
      <w:r w:rsidRPr="00A84606">
        <w:rPr>
          <w:sz w:val="16"/>
          <w:szCs w:val="16"/>
        </w:rPr>
        <w:t>(1) Tipos de documentos contemplados: facturas, recibos, nóminas y otros documentos acreditativos de gasto y/o pago.</w:t>
      </w:r>
    </w:p>
    <w:p w14:paraId="06F0ACB0" w14:textId="77777777" w:rsidR="00266D4F" w:rsidRPr="00A84606" w:rsidRDefault="00266D4F" w:rsidP="007D473A">
      <w:pPr>
        <w:spacing w:after="160" w:line="259" w:lineRule="auto"/>
        <w:rPr>
          <w:sz w:val="16"/>
          <w:szCs w:val="16"/>
        </w:rPr>
      </w:pPr>
    </w:p>
    <w:p w14:paraId="5A1D9269" w14:textId="77777777" w:rsidR="00266D4F" w:rsidRPr="00A84606" w:rsidRDefault="00266D4F" w:rsidP="00266D4F">
      <w:pPr>
        <w:spacing w:after="160" w:line="259" w:lineRule="auto"/>
        <w:ind w:left="-851"/>
        <w:rPr>
          <w:sz w:val="16"/>
          <w:szCs w:val="16"/>
        </w:rPr>
      </w:pPr>
    </w:p>
    <w:p w14:paraId="0301534B" w14:textId="77777777" w:rsidR="007D473A" w:rsidRPr="00A84606" w:rsidRDefault="007D473A" w:rsidP="00266D4F">
      <w:pPr>
        <w:spacing w:after="160" w:line="259" w:lineRule="auto"/>
        <w:ind w:left="-851"/>
        <w:rPr>
          <w:sz w:val="16"/>
          <w:szCs w:val="16"/>
        </w:rPr>
      </w:pPr>
    </w:p>
    <w:p w14:paraId="437B6981" w14:textId="77777777" w:rsidR="007D473A" w:rsidRPr="00A84606" w:rsidRDefault="007D473A" w:rsidP="00266D4F">
      <w:pPr>
        <w:spacing w:after="160" w:line="259" w:lineRule="auto"/>
        <w:ind w:left="-851"/>
        <w:rPr>
          <w:sz w:val="16"/>
          <w:szCs w:val="16"/>
        </w:rPr>
      </w:pPr>
    </w:p>
    <w:p w14:paraId="29C3ECD6" w14:textId="77777777" w:rsidR="007D473A" w:rsidRPr="00A84606" w:rsidRDefault="007D473A" w:rsidP="00266D4F">
      <w:pPr>
        <w:spacing w:after="160" w:line="259" w:lineRule="auto"/>
        <w:ind w:left="-851"/>
        <w:rPr>
          <w:sz w:val="16"/>
          <w:szCs w:val="16"/>
        </w:rPr>
      </w:pPr>
    </w:p>
    <w:p w14:paraId="3B86A202" w14:textId="77777777" w:rsidR="00266D4F" w:rsidRPr="00A84606" w:rsidRDefault="00266D4F" w:rsidP="00266D4F">
      <w:pPr>
        <w:spacing w:after="160" w:line="259" w:lineRule="auto"/>
        <w:ind w:left="-851"/>
        <w:rPr>
          <w:sz w:val="16"/>
          <w:szCs w:val="16"/>
        </w:rPr>
      </w:pPr>
    </w:p>
    <w:tbl>
      <w:tblPr>
        <w:tblStyle w:val="Tablaconcuadrcula2"/>
        <w:tblW w:w="14175" w:type="dxa"/>
        <w:tblInd w:w="-5" w:type="dxa"/>
        <w:tblLook w:val="04A0" w:firstRow="1" w:lastRow="0" w:firstColumn="1" w:lastColumn="0" w:noHBand="0" w:noVBand="1"/>
      </w:tblPr>
      <w:tblGrid>
        <w:gridCol w:w="10632"/>
        <w:gridCol w:w="3543"/>
      </w:tblGrid>
      <w:tr w:rsidR="00A84606" w:rsidRPr="00A84606" w14:paraId="611660C8" w14:textId="77777777" w:rsidTr="00266D4F">
        <w:trPr>
          <w:trHeight w:val="367"/>
        </w:trPr>
        <w:tc>
          <w:tcPr>
            <w:tcW w:w="14175" w:type="dxa"/>
            <w:gridSpan w:val="2"/>
            <w:tcBorders>
              <w:bottom w:val="single" w:sz="4" w:space="0" w:color="auto"/>
            </w:tcBorders>
            <w:shd w:val="clear" w:color="auto" w:fill="E2EFD9"/>
          </w:tcPr>
          <w:p w14:paraId="3701F4BA" w14:textId="77777777" w:rsidR="00266D4F" w:rsidRPr="00A84606" w:rsidRDefault="00266D4F" w:rsidP="00266D4F">
            <w:pPr>
              <w:spacing w:after="0" w:line="240" w:lineRule="auto"/>
              <w:jc w:val="center"/>
              <w:rPr>
                <w:b/>
                <w:bCs/>
              </w:rPr>
            </w:pPr>
            <w:r w:rsidRPr="00A84606">
              <w:rPr>
                <w:b/>
                <w:bCs/>
              </w:rPr>
              <w:t>RELACIÓN DE INGRESOS DEL PROYECTO</w:t>
            </w:r>
          </w:p>
        </w:tc>
      </w:tr>
      <w:tr w:rsidR="00A84606" w:rsidRPr="00A84606" w14:paraId="4711AC06" w14:textId="77777777" w:rsidTr="00266D4F">
        <w:tc>
          <w:tcPr>
            <w:tcW w:w="10632" w:type="dxa"/>
            <w:shd w:val="clear" w:color="auto" w:fill="E2EFD9"/>
          </w:tcPr>
          <w:p w14:paraId="328BB0FF" w14:textId="77777777" w:rsidR="00266D4F" w:rsidRPr="00A84606" w:rsidRDefault="00266D4F" w:rsidP="00266D4F">
            <w:pPr>
              <w:spacing w:after="0" w:line="240" w:lineRule="auto"/>
              <w:jc w:val="center"/>
              <w:rPr>
                <w:b/>
                <w:bCs/>
              </w:rPr>
            </w:pPr>
            <w:r w:rsidRPr="00A84606">
              <w:rPr>
                <w:b/>
                <w:bCs/>
              </w:rPr>
              <w:t>CONCEPTO DE INGRESO</w:t>
            </w:r>
          </w:p>
          <w:p w14:paraId="34120665" w14:textId="77777777" w:rsidR="00266D4F" w:rsidRPr="00A84606" w:rsidRDefault="00266D4F" w:rsidP="00266D4F">
            <w:pPr>
              <w:spacing w:after="0" w:line="240" w:lineRule="auto"/>
              <w:jc w:val="center"/>
              <w:rPr>
                <w:b/>
                <w:bCs/>
              </w:rPr>
            </w:pPr>
          </w:p>
        </w:tc>
        <w:tc>
          <w:tcPr>
            <w:tcW w:w="3543" w:type="dxa"/>
            <w:shd w:val="clear" w:color="auto" w:fill="E2EFD9"/>
          </w:tcPr>
          <w:p w14:paraId="328C2FC7" w14:textId="77777777" w:rsidR="00266D4F" w:rsidRPr="00A84606" w:rsidRDefault="00266D4F" w:rsidP="00266D4F">
            <w:pPr>
              <w:spacing w:after="0" w:line="240" w:lineRule="auto"/>
              <w:jc w:val="center"/>
              <w:rPr>
                <w:b/>
                <w:bCs/>
              </w:rPr>
            </w:pPr>
            <w:r w:rsidRPr="00A84606">
              <w:rPr>
                <w:b/>
                <w:bCs/>
              </w:rPr>
              <w:t>IMPORTE</w:t>
            </w:r>
          </w:p>
        </w:tc>
      </w:tr>
      <w:tr w:rsidR="00A84606" w:rsidRPr="00A84606" w14:paraId="54C1805C" w14:textId="77777777" w:rsidTr="00D5512C">
        <w:tc>
          <w:tcPr>
            <w:tcW w:w="10632" w:type="dxa"/>
          </w:tcPr>
          <w:p w14:paraId="0C014E01" w14:textId="77777777" w:rsidR="00266D4F" w:rsidRPr="00A84606" w:rsidRDefault="00266D4F" w:rsidP="00266D4F">
            <w:pPr>
              <w:spacing w:after="0" w:line="240" w:lineRule="auto"/>
            </w:pPr>
            <w:r w:rsidRPr="00A84606">
              <w:t>Subvención del Instituto de la Juventud de Extremadura</w:t>
            </w:r>
          </w:p>
          <w:p w14:paraId="291A3E74" w14:textId="77777777" w:rsidR="00266D4F" w:rsidRPr="00A84606" w:rsidRDefault="00266D4F" w:rsidP="00266D4F">
            <w:pPr>
              <w:spacing w:after="0" w:line="240" w:lineRule="auto"/>
            </w:pPr>
          </w:p>
        </w:tc>
        <w:tc>
          <w:tcPr>
            <w:tcW w:w="3543" w:type="dxa"/>
          </w:tcPr>
          <w:p w14:paraId="6EDAA38E" w14:textId="77777777" w:rsidR="00266D4F" w:rsidRPr="00A84606" w:rsidRDefault="00266D4F" w:rsidP="00266D4F">
            <w:pPr>
              <w:spacing w:after="0" w:line="240" w:lineRule="auto"/>
              <w:jc w:val="center"/>
              <w:rPr>
                <w:sz w:val="16"/>
                <w:szCs w:val="16"/>
              </w:rPr>
            </w:pPr>
            <w:r w:rsidRPr="00A84606">
              <w:rPr>
                <w:sz w:val="16"/>
                <w:szCs w:val="16"/>
              </w:rPr>
              <w:t>…</w:t>
            </w:r>
          </w:p>
        </w:tc>
      </w:tr>
      <w:tr w:rsidR="00A84606" w:rsidRPr="00A84606" w14:paraId="65C1C25C" w14:textId="77777777" w:rsidTr="00D5512C">
        <w:tc>
          <w:tcPr>
            <w:tcW w:w="10632" w:type="dxa"/>
          </w:tcPr>
          <w:p w14:paraId="1E663A57" w14:textId="77777777" w:rsidR="00266D4F" w:rsidRPr="00A84606" w:rsidRDefault="00266D4F" w:rsidP="00266D4F">
            <w:pPr>
              <w:spacing w:after="0" w:line="240" w:lineRule="auto"/>
            </w:pPr>
            <w:r w:rsidRPr="00A84606">
              <w:t>Aportaciones de Otras Entidades Públicas o Privadas (Una fila por cada Entidad distinta)</w:t>
            </w:r>
          </w:p>
          <w:p w14:paraId="52D8EB2E" w14:textId="77777777" w:rsidR="00266D4F" w:rsidRPr="00A84606" w:rsidRDefault="00266D4F" w:rsidP="00266D4F">
            <w:pPr>
              <w:spacing w:after="0" w:line="240" w:lineRule="auto"/>
            </w:pPr>
          </w:p>
        </w:tc>
        <w:tc>
          <w:tcPr>
            <w:tcW w:w="3543" w:type="dxa"/>
          </w:tcPr>
          <w:p w14:paraId="66C319CD" w14:textId="77777777" w:rsidR="00266D4F" w:rsidRPr="00A84606" w:rsidRDefault="00266D4F" w:rsidP="00266D4F">
            <w:pPr>
              <w:spacing w:after="0" w:line="240" w:lineRule="auto"/>
              <w:jc w:val="center"/>
              <w:rPr>
                <w:sz w:val="16"/>
                <w:szCs w:val="16"/>
              </w:rPr>
            </w:pPr>
          </w:p>
        </w:tc>
      </w:tr>
      <w:tr w:rsidR="00A84606" w:rsidRPr="00A84606" w14:paraId="088ECB39" w14:textId="77777777" w:rsidTr="00D5512C">
        <w:tc>
          <w:tcPr>
            <w:tcW w:w="10632" w:type="dxa"/>
          </w:tcPr>
          <w:p w14:paraId="554A2B0C" w14:textId="77777777" w:rsidR="00266D4F" w:rsidRPr="00A84606" w:rsidRDefault="00266D4F" w:rsidP="00266D4F">
            <w:pPr>
              <w:spacing w:after="0" w:line="240" w:lineRule="auto"/>
            </w:pPr>
            <w:r w:rsidRPr="00A84606">
              <w:t>Fondos Propios de la Entidad solicitante de la Ayuda aportados al Proyecto</w:t>
            </w:r>
          </w:p>
          <w:p w14:paraId="19624D38" w14:textId="77777777" w:rsidR="00266D4F" w:rsidRPr="00A84606" w:rsidRDefault="00266D4F" w:rsidP="00266D4F">
            <w:pPr>
              <w:spacing w:after="0" w:line="240" w:lineRule="auto"/>
            </w:pPr>
          </w:p>
        </w:tc>
        <w:tc>
          <w:tcPr>
            <w:tcW w:w="3543" w:type="dxa"/>
          </w:tcPr>
          <w:p w14:paraId="6B39195C" w14:textId="77777777" w:rsidR="00266D4F" w:rsidRPr="00A84606" w:rsidRDefault="00266D4F" w:rsidP="00266D4F">
            <w:pPr>
              <w:spacing w:after="0" w:line="240" w:lineRule="auto"/>
              <w:jc w:val="center"/>
              <w:rPr>
                <w:sz w:val="16"/>
                <w:szCs w:val="16"/>
              </w:rPr>
            </w:pPr>
            <w:r w:rsidRPr="00A84606">
              <w:rPr>
                <w:sz w:val="16"/>
                <w:szCs w:val="16"/>
              </w:rPr>
              <w:t>…</w:t>
            </w:r>
          </w:p>
        </w:tc>
      </w:tr>
      <w:tr w:rsidR="00A84606" w:rsidRPr="00A84606" w14:paraId="07D08AC2" w14:textId="77777777" w:rsidTr="00266D4F">
        <w:tc>
          <w:tcPr>
            <w:tcW w:w="10632" w:type="dxa"/>
            <w:shd w:val="clear" w:color="auto" w:fill="E2EFD9"/>
          </w:tcPr>
          <w:p w14:paraId="6916F34A" w14:textId="77777777" w:rsidR="00266D4F" w:rsidRPr="00A84606" w:rsidRDefault="00266D4F" w:rsidP="00266D4F">
            <w:pPr>
              <w:spacing w:after="0" w:line="240" w:lineRule="auto"/>
              <w:jc w:val="right"/>
              <w:rPr>
                <w:b/>
                <w:bCs/>
              </w:rPr>
            </w:pPr>
            <w:r w:rsidRPr="00A84606">
              <w:rPr>
                <w:b/>
                <w:bCs/>
              </w:rPr>
              <w:t>TOTAL PRESUPUESTO DE INGRESOS</w:t>
            </w:r>
          </w:p>
          <w:p w14:paraId="308056D1" w14:textId="77777777" w:rsidR="00266D4F" w:rsidRPr="00A84606" w:rsidRDefault="00266D4F" w:rsidP="00266D4F">
            <w:pPr>
              <w:spacing w:after="0" w:line="240" w:lineRule="auto"/>
              <w:jc w:val="right"/>
              <w:rPr>
                <w:b/>
                <w:bCs/>
              </w:rPr>
            </w:pPr>
          </w:p>
        </w:tc>
        <w:tc>
          <w:tcPr>
            <w:tcW w:w="3543" w:type="dxa"/>
            <w:shd w:val="clear" w:color="auto" w:fill="E2EFD9"/>
          </w:tcPr>
          <w:p w14:paraId="468F7035" w14:textId="77777777" w:rsidR="00266D4F" w:rsidRPr="00A84606" w:rsidRDefault="00266D4F" w:rsidP="00266D4F">
            <w:pPr>
              <w:spacing w:after="0" w:line="240" w:lineRule="auto"/>
              <w:jc w:val="center"/>
              <w:rPr>
                <w:b/>
                <w:bCs/>
                <w:sz w:val="16"/>
                <w:szCs w:val="16"/>
              </w:rPr>
            </w:pPr>
            <w:r w:rsidRPr="00A84606">
              <w:rPr>
                <w:sz w:val="16"/>
                <w:szCs w:val="16"/>
              </w:rPr>
              <w:t>…</w:t>
            </w:r>
          </w:p>
        </w:tc>
      </w:tr>
    </w:tbl>
    <w:p w14:paraId="6667DE5C" w14:textId="77777777" w:rsidR="00266D4F" w:rsidRPr="00A84606" w:rsidRDefault="00266D4F" w:rsidP="00266D4F">
      <w:pPr>
        <w:spacing w:after="160" w:line="259" w:lineRule="auto"/>
        <w:rPr>
          <w:b/>
          <w:bCs/>
          <w:sz w:val="24"/>
          <w:szCs w:val="24"/>
        </w:rPr>
      </w:pPr>
    </w:p>
    <w:p w14:paraId="39CA5DDE" w14:textId="77777777" w:rsidR="00266D4F" w:rsidRPr="00A84606" w:rsidRDefault="00266D4F" w:rsidP="00266D4F">
      <w:pPr>
        <w:spacing w:after="160" w:line="259" w:lineRule="auto"/>
        <w:rPr>
          <w:b/>
          <w:bCs/>
          <w:sz w:val="24"/>
          <w:szCs w:val="24"/>
        </w:rPr>
      </w:pPr>
      <w:r w:rsidRPr="00A84606">
        <w:rPr>
          <w:b/>
          <w:bCs/>
          <w:sz w:val="24"/>
          <w:szCs w:val="24"/>
        </w:rPr>
        <w:t>Fecha:</w:t>
      </w:r>
    </w:p>
    <w:p w14:paraId="237FDD73" w14:textId="77777777" w:rsidR="00266D4F" w:rsidRPr="00A84606" w:rsidRDefault="00266D4F" w:rsidP="00266D4F">
      <w:pPr>
        <w:spacing w:after="160" w:line="259" w:lineRule="auto"/>
        <w:rPr>
          <w:b/>
          <w:bCs/>
          <w:sz w:val="24"/>
          <w:szCs w:val="24"/>
        </w:rPr>
      </w:pPr>
      <w:r w:rsidRPr="00A84606">
        <w:rPr>
          <w:b/>
          <w:bCs/>
          <w:sz w:val="24"/>
          <w:szCs w:val="24"/>
        </w:rPr>
        <w:t>Firma del Representante de la Entidad</w:t>
      </w:r>
      <w:bookmarkEnd w:id="26"/>
    </w:p>
    <w:p w14:paraId="7B5F4969" w14:textId="77777777" w:rsidR="00266D4F" w:rsidRPr="00A84606" w:rsidRDefault="00266D4F" w:rsidP="00266D4F">
      <w:pPr>
        <w:spacing w:after="160" w:line="259" w:lineRule="auto"/>
        <w:jc w:val="center"/>
        <w:rPr>
          <w:i/>
          <w:iCs/>
        </w:rPr>
      </w:pPr>
    </w:p>
    <w:p w14:paraId="008FF03E" w14:textId="1E08AFB4" w:rsidR="00266D4F" w:rsidRPr="00A84606" w:rsidRDefault="00266D4F" w:rsidP="00EB6A2B">
      <w:pPr>
        <w:spacing w:after="160" w:line="259" w:lineRule="auto"/>
        <w:jc w:val="center"/>
        <w:rPr>
          <w:b/>
          <w:bCs/>
          <w:sz w:val="24"/>
          <w:szCs w:val="24"/>
        </w:rPr>
      </w:pPr>
      <w:r w:rsidRPr="00A84606">
        <w:rPr>
          <w:i/>
          <w:iCs/>
        </w:rPr>
        <w:t>(Todas las hojas de la relación deberán presentarse firmadas electrónicamente por el Representante de la Entidad)</w:t>
      </w:r>
    </w:p>
    <w:sectPr w:rsidR="00266D4F" w:rsidRPr="00A84606" w:rsidSect="009C4D7D">
      <w:headerReference w:type="default" r:id="rId40"/>
      <w:footerReference w:type="default" r:id="rId41"/>
      <w:headerReference w:type="first" r:id="rId42"/>
      <w:pgSz w:w="16838" w:h="11906" w:orient="landscape" w:code="9"/>
      <w:pgMar w:top="720" w:right="720" w:bottom="720" w:left="720"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4882E" w14:textId="77777777" w:rsidR="00F84DD7" w:rsidRDefault="00F84DD7" w:rsidP="006E2A27">
      <w:pPr>
        <w:spacing w:after="0" w:line="240" w:lineRule="auto"/>
      </w:pPr>
      <w:r>
        <w:separator/>
      </w:r>
    </w:p>
  </w:endnote>
  <w:endnote w:type="continuationSeparator" w:id="0">
    <w:p w14:paraId="74C0510B" w14:textId="77777777" w:rsidR="00F84DD7" w:rsidRDefault="00F84DD7" w:rsidP="006E2A27">
      <w:pPr>
        <w:spacing w:after="0" w:line="240" w:lineRule="auto"/>
      </w:pPr>
      <w:r>
        <w:continuationSeparator/>
      </w:r>
    </w:p>
  </w:endnote>
  <w:endnote w:type="continuationNotice" w:id="1">
    <w:p w14:paraId="2D7C0F74" w14:textId="77777777" w:rsidR="00F84DD7" w:rsidRDefault="00F84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charset w:val="00"/>
    <w:family w:val="roman"/>
    <w:pitch w:val="variable"/>
    <w:sig w:usb0="E0000AFF" w:usb1="500078FF" w:usb2="00000021" w:usb3="00000000" w:csb0="000001BF" w:csb1="00000000"/>
  </w:font>
  <w:font w:name="Bitstream Vera Sans">
    <w:altName w:val="MS Gothic"/>
    <w:charset w:val="00"/>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488566"/>
      <w:docPartObj>
        <w:docPartGallery w:val="Page Numbers (Bottom of Page)"/>
        <w:docPartUnique/>
      </w:docPartObj>
    </w:sdtPr>
    <w:sdtEndPr>
      <w:rPr>
        <w:sz w:val="18"/>
        <w:szCs w:val="18"/>
      </w:rPr>
    </w:sdtEndPr>
    <w:sdtContent>
      <w:p w14:paraId="1B3E345C" w14:textId="5C6956DF" w:rsidR="00AF196A" w:rsidRPr="00B2529B" w:rsidRDefault="00AF196A">
        <w:pPr>
          <w:pStyle w:val="Piedepgina"/>
          <w:jc w:val="right"/>
          <w:rPr>
            <w:sz w:val="18"/>
            <w:szCs w:val="18"/>
          </w:rPr>
        </w:pPr>
        <w:r w:rsidRPr="00B2529B">
          <w:rPr>
            <w:sz w:val="18"/>
            <w:szCs w:val="18"/>
          </w:rPr>
          <w:fldChar w:fldCharType="begin"/>
        </w:r>
        <w:r w:rsidRPr="00B2529B">
          <w:rPr>
            <w:sz w:val="18"/>
            <w:szCs w:val="18"/>
          </w:rPr>
          <w:instrText>PAGE   \* MERGEFORMAT</w:instrText>
        </w:r>
        <w:r w:rsidRPr="00B2529B">
          <w:rPr>
            <w:sz w:val="18"/>
            <w:szCs w:val="18"/>
          </w:rPr>
          <w:fldChar w:fldCharType="separate"/>
        </w:r>
        <w:r w:rsidRPr="00B2529B">
          <w:rPr>
            <w:sz w:val="18"/>
            <w:szCs w:val="18"/>
          </w:rPr>
          <w:t>2</w:t>
        </w:r>
        <w:r w:rsidRPr="00B2529B">
          <w:rPr>
            <w:sz w:val="18"/>
            <w:szCs w:val="18"/>
          </w:rPr>
          <w:fldChar w:fldCharType="end"/>
        </w:r>
      </w:p>
    </w:sdtContent>
  </w:sdt>
  <w:p w14:paraId="7A9CB99A" w14:textId="77777777" w:rsidR="002B1255" w:rsidRDefault="002B12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551662"/>
      <w:docPartObj>
        <w:docPartGallery w:val="Page Numbers (Bottom of Page)"/>
        <w:docPartUnique/>
      </w:docPartObj>
    </w:sdtPr>
    <w:sdtEndPr/>
    <w:sdtContent>
      <w:p w14:paraId="4E00A97C" w14:textId="378F9250" w:rsidR="008020CD" w:rsidRDefault="008020CD">
        <w:pPr>
          <w:pStyle w:val="Piedepgina"/>
          <w:jc w:val="center"/>
        </w:pPr>
        <w:r>
          <w:fldChar w:fldCharType="begin"/>
        </w:r>
        <w:r>
          <w:instrText>PAGE   \* MERGEFORMAT</w:instrText>
        </w:r>
        <w:r>
          <w:fldChar w:fldCharType="separate"/>
        </w:r>
        <w:r>
          <w:t>2</w:t>
        </w:r>
        <w:r>
          <w:fldChar w:fldCharType="end"/>
        </w:r>
      </w:p>
    </w:sdtContent>
  </w:sdt>
  <w:p w14:paraId="0A72D610" w14:textId="77777777" w:rsidR="008020CD" w:rsidRDefault="008020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0A8CA" w14:textId="77777777" w:rsidR="00F84DD7" w:rsidRDefault="00F84DD7" w:rsidP="006E2A27">
      <w:pPr>
        <w:spacing w:after="0" w:line="240" w:lineRule="auto"/>
      </w:pPr>
      <w:r>
        <w:separator/>
      </w:r>
    </w:p>
  </w:footnote>
  <w:footnote w:type="continuationSeparator" w:id="0">
    <w:p w14:paraId="52948265" w14:textId="77777777" w:rsidR="00F84DD7" w:rsidRDefault="00F84DD7" w:rsidP="006E2A27">
      <w:pPr>
        <w:spacing w:after="0" w:line="240" w:lineRule="auto"/>
      </w:pPr>
      <w:r>
        <w:continuationSeparator/>
      </w:r>
    </w:p>
  </w:footnote>
  <w:footnote w:type="continuationNotice" w:id="1">
    <w:p w14:paraId="132B3DE2" w14:textId="77777777" w:rsidR="00F84DD7" w:rsidRDefault="00F84D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D027" w14:textId="77777777" w:rsidR="00EB6A2B" w:rsidRDefault="00EB6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02B8" w14:textId="01512433" w:rsidR="008020CD" w:rsidRPr="00BC7E5A" w:rsidRDefault="008020CD" w:rsidP="00EB6A2B">
    <w:pPr>
      <w:pStyle w:val="Encabezado"/>
      <w:tabs>
        <w:tab w:val="clear" w:pos="4252"/>
        <w:tab w:val="clear" w:pos="8504"/>
        <w:tab w:val="right" w:pos="9356"/>
      </w:tabs>
      <w:ind w:left="-426"/>
    </w:pPr>
    <w:r>
      <w:rPr>
        <w:rFonts w:ascii="Gill Sans MT" w:hAnsi="Gill Sans MT"/>
        <w:color w:val="808080"/>
        <w:lang w:val="es-ES_tradn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1C90" w14:textId="77777777" w:rsidR="008020CD" w:rsidRPr="008020CD" w:rsidRDefault="008020CD" w:rsidP="008020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EFADEA6"/>
    <w:name w:val="WW8Num3"/>
    <w:lvl w:ilvl="0">
      <w:start w:val="1"/>
      <w:numFmt w:val="bullet"/>
      <w:lvlText w:val=""/>
      <w:lvlJc w:val="left"/>
      <w:pPr>
        <w:tabs>
          <w:tab w:val="num" w:pos="720"/>
        </w:tabs>
        <w:ind w:left="720" w:hanging="360"/>
      </w:pPr>
      <w:rPr>
        <w:rFonts w:ascii="Symbol" w:hAnsi="Symbol" w:cs="Arial"/>
        <w:sz w:val="22"/>
        <w:szCs w:val="22"/>
      </w:rPr>
    </w:lvl>
    <w:lvl w:ilvl="1">
      <w:start w:val="1"/>
      <w:numFmt w:val="bullet"/>
      <w:lvlText w:val=""/>
      <w:lvlJc w:val="left"/>
      <w:pPr>
        <w:tabs>
          <w:tab w:val="num" w:pos="1080"/>
        </w:tabs>
        <w:ind w:left="1080" w:hanging="360"/>
      </w:pPr>
      <w:rPr>
        <w:rFonts w:ascii="Symbol" w:hAnsi="Symbol" w:cs="Arial"/>
        <w:sz w:val="22"/>
        <w:szCs w:val="22"/>
      </w:rPr>
    </w:lvl>
    <w:lvl w:ilvl="2">
      <w:start w:val="1"/>
      <w:numFmt w:val="bullet"/>
      <w:lvlText w:val=""/>
      <w:lvlJc w:val="left"/>
      <w:pPr>
        <w:tabs>
          <w:tab w:val="num" w:pos="1440"/>
        </w:tabs>
        <w:ind w:left="1440" w:hanging="360"/>
      </w:pPr>
      <w:rPr>
        <w:rFonts w:ascii="Symbol" w:hAnsi="Symbol" w:hint="default"/>
        <w:sz w:val="22"/>
        <w:szCs w:val="22"/>
      </w:rPr>
    </w:lvl>
    <w:lvl w:ilvl="3">
      <w:start w:val="1"/>
      <w:numFmt w:val="bullet"/>
      <w:lvlText w:val=""/>
      <w:lvlJc w:val="left"/>
      <w:pPr>
        <w:tabs>
          <w:tab w:val="num" w:pos="1800"/>
        </w:tabs>
        <w:ind w:left="1800" w:hanging="360"/>
      </w:pPr>
      <w:rPr>
        <w:rFonts w:ascii="Symbol" w:hAnsi="Symbol" w:cs="Arial"/>
        <w:sz w:val="22"/>
        <w:szCs w:val="22"/>
      </w:rPr>
    </w:lvl>
    <w:lvl w:ilvl="4">
      <w:start w:val="1"/>
      <w:numFmt w:val="bullet"/>
      <w:lvlText w:val=""/>
      <w:lvlJc w:val="left"/>
      <w:pPr>
        <w:tabs>
          <w:tab w:val="num" w:pos="2160"/>
        </w:tabs>
        <w:ind w:left="2160" w:hanging="360"/>
      </w:pPr>
      <w:rPr>
        <w:rFonts w:ascii="Symbol" w:hAnsi="Symbol" w:cs="Arial"/>
        <w:sz w:val="22"/>
        <w:szCs w:val="22"/>
      </w:rPr>
    </w:lvl>
    <w:lvl w:ilvl="5">
      <w:start w:val="1"/>
      <w:numFmt w:val="bullet"/>
      <w:lvlText w:val=""/>
      <w:lvlJc w:val="left"/>
      <w:pPr>
        <w:tabs>
          <w:tab w:val="num" w:pos="2520"/>
        </w:tabs>
        <w:ind w:left="2520" w:hanging="360"/>
      </w:pPr>
      <w:rPr>
        <w:rFonts w:ascii="Symbol" w:hAnsi="Symbol" w:cs="Arial"/>
        <w:sz w:val="22"/>
        <w:szCs w:val="22"/>
      </w:rPr>
    </w:lvl>
    <w:lvl w:ilvl="6">
      <w:start w:val="1"/>
      <w:numFmt w:val="bullet"/>
      <w:lvlText w:val=""/>
      <w:lvlJc w:val="left"/>
      <w:pPr>
        <w:tabs>
          <w:tab w:val="num" w:pos="2880"/>
        </w:tabs>
        <w:ind w:left="2880" w:hanging="360"/>
      </w:pPr>
      <w:rPr>
        <w:rFonts w:ascii="Symbol" w:hAnsi="Symbol" w:cs="Arial"/>
        <w:sz w:val="22"/>
        <w:szCs w:val="22"/>
      </w:rPr>
    </w:lvl>
    <w:lvl w:ilvl="7">
      <w:start w:val="1"/>
      <w:numFmt w:val="bullet"/>
      <w:lvlText w:val=""/>
      <w:lvlJc w:val="left"/>
      <w:pPr>
        <w:tabs>
          <w:tab w:val="num" w:pos="3240"/>
        </w:tabs>
        <w:ind w:left="3240" w:hanging="360"/>
      </w:pPr>
      <w:rPr>
        <w:rFonts w:ascii="Symbol" w:hAnsi="Symbol" w:cs="Arial"/>
        <w:sz w:val="22"/>
        <w:szCs w:val="22"/>
      </w:rPr>
    </w:lvl>
    <w:lvl w:ilvl="8">
      <w:start w:val="1"/>
      <w:numFmt w:val="bullet"/>
      <w:lvlText w:val=""/>
      <w:lvlJc w:val="left"/>
      <w:pPr>
        <w:tabs>
          <w:tab w:val="num" w:pos="3600"/>
        </w:tabs>
        <w:ind w:left="3600" w:hanging="360"/>
      </w:pPr>
      <w:rPr>
        <w:rFonts w:ascii="Symbol" w:hAnsi="Symbol" w:cs="Arial"/>
        <w:sz w:val="22"/>
        <w:szCs w:val="22"/>
      </w:rPr>
    </w:lvl>
  </w:abstractNum>
  <w:abstractNum w:abstractNumId="1" w15:restartNumberingAfterBreak="0">
    <w:nsid w:val="006E2BAA"/>
    <w:multiLevelType w:val="hybridMultilevel"/>
    <w:tmpl w:val="03704830"/>
    <w:lvl w:ilvl="0" w:tplc="CC6E2860">
      <w:start w:val="1"/>
      <w:numFmt w:val="decimal"/>
      <w:lvlText w:val="%1."/>
      <w:lvlJc w:val="left"/>
      <w:pPr>
        <w:ind w:left="-706" w:hanging="570"/>
      </w:pPr>
      <w:rPr>
        <w:rFonts w:hint="default"/>
      </w:rPr>
    </w:lvl>
    <w:lvl w:ilvl="1" w:tplc="0C0A0001">
      <w:start w:val="1"/>
      <w:numFmt w:val="bullet"/>
      <w:lvlText w:val=""/>
      <w:lvlJc w:val="left"/>
      <w:pPr>
        <w:ind w:left="72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ED6471"/>
    <w:multiLevelType w:val="hybridMultilevel"/>
    <w:tmpl w:val="026C53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0D6239"/>
    <w:multiLevelType w:val="hybridMultilevel"/>
    <w:tmpl w:val="5B564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5E2ED8"/>
    <w:multiLevelType w:val="hybridMultilevel"/>
    <w:tmpl w:val="A0242F7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9461B4"/>
    <w:multiLevelType w:val="hybridMultilevel"/>
    <w:tmpl w:val="B5FC0496"/>
    <w:lvl w:ilvl="0" w:tplc="361C55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6B6C5A"/>
    <w:multiLevelType w:val="hybridMultilevel"/>
    <w:tmpl w:val="665EBF36"/>
    <w:lvl w:ilvl="0" w:tplc="361C5556">
      <w:start w:val="1"/>
      <w:numFmt w:val="bullet"/>
      <w:lvlText w:val=""/>
      <w:lvlJc w:val="left"/>
      <w:pPr>
        <w:ind w:left="360" w:hanging="360"/>
      </w:pPr>
      <w:rPr>
        <w:rFonts w:ascii="Symbol" w:hAnsi="Symbol" w:hint="default"/>
      </w:rPr>
    </w:lvl>
    <w:lvl w:ilvl="1" w:tplc="0C0A0003" w:tentative="1">
      <w:start w:val="1"/>
      <w:numFmt w:val="bullet"/>
      <w:lvlText w:val="o"/>
      <w:lvlJc w:val="left"/>
      <w:pPr>
        <w:ind w:left="372" w:hanging="360"/>
      </w:pPr>
      <w:rPr>
        <w:rFonts w:ascii="Courier New" w:hAnsi="Courier New" w:cs="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cs="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cs="Courier New" w:hint="default"/>
      </w:rPr>
    </w:lvl>
    <w:lvl w:ilvl="8" w:tplc="0C0A0005" w:tentative="1">
      <w:start w:val="1"/>
      <w:numFmt w:val="bullet"/>
      <w:lvlText w:val=""/>
      <w:lvlJc w:val="left"/>
      <w:pPr>
        <w:ind w:left="5412" w:hanging="360"/>
      </w:pPr>
      <w:rPr>
        <w:rFonts w:ascii="Wingdings" w:hAnsi="Wingdings" w:hint="default"/>
      </w:rPr>
    </w:lvl>
  </w:abstractNum>
  <w:abstractNum w:abstractNumId="7" w15:restartNumberingAfterBreak="0">
    <w:nsid w:val="167255F6"/>
    <w:multiLevelType w:val="hybridMultilevel"/>
    <w:tmpl w:val="6C9E7822"/>
    <w:lvl w:ilvl="0" w:tplc="CC6E2860">
      <w:start w:val="1"/>
      <w:numFmt w:val="decimal"/>
      <w:lvlText w:val="%1."/>
      <w:lvlJc w:val="left"/>
      <w:pPr>
        <w:ind w:left="570" w:hanging="57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E4B4F02"/>
    <w:multiLevelType w:val="hybridMultilevel"/>
    <w:tmpl w:val="2976FCF6"/>
    <w:lvl w:ilvl="0" w:tplc="361C55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6A68AB"/>
    <w:multiLevelType w:val="multilevel"/>
    <w:tmpl w:val="8BF0E5A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652FD0"/>
    <w:multiLevelType w:val="hybridMultilevel"/>
    <w:tmpl w:val="F496B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301C0F"/>
    <w:multiLevelType w:val="multilevel"/>
    <w:tmpl w:val="4226F910"/>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E4516C"/>
    <w:multiLevelType w:val="hybridMultilevel"/>
    <w:tmpl w:val="B68C8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EB5E81"/>
    <w:multiLevelType w:val="hybridMultilevel"/>
    <w:tmpl w:val="8C46D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A6A326B"/>
    <w:multiLevelType w:val="hybridMultilevel"/>
    <w:tmpl w:val="9B242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0B46941"/>
    <w:multiLevelType w:val="hybridMultilevel"/>
    <w:tmpl w:val="588A2B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A946440"/>
    <w:multiLevelType w:val="multilevel"/>
    <w:tmpl w:val="652E26C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B083AE8"/>
    <w:multiLevelType w:val="hybridMultilevel"/>
    <w:tmpl w:val="A6B85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4B1773"/>
    <w:multiLevelType w:val="hybridMultilevel"/>
    <w:tmpl w:val="8B4431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FE007C6"/>
    <w:multiLevelType w:val="hybridMultilevel"/>
    <w:tmpl w:val="747656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27A59F7"/>
    <w:multiLevelType w:val="hybridMultilevel"/>
    <w:tmpl w:val="DF52F1E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59D39EF"/>
    <w:multiLevelType w:val="hybridMultilevel"/>
    <w:tmpl w:val="69C2A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703546C"/>
    <w:multiLevelType w:val="hybridMultilevel"/>
    <w:tmpl w:val="FFC61452"/>
    <w:lvl w:ilvl="0" w:tplc="9A785624">
      <w:start w:val="4"/>
      <w:numFmt w:val="decimal"/>
      <w:lvlText w:val="%1."/>
      <w:lvlJc w:val="left"/>
      <w:pPr>
        <w:ind w:left="360" w:hanging="360"/>
      </w:pPr>
      <w:rPr>
        <w:rFonts w:eastAsiaTheme="minorHAnsi"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3EC1563"/>
    <w:multiLevelType w:val="hybridMultilevel"/>
    <w:tmpl w:val="A7D4FA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8AD7227"/>
    <w:multiLevelType w:val="hybridMultilevel"/>
    <w:tmpl w:val="0386A1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D6A508C"/>
    <w:multiLevelType w:val="multilevel"/>
    <w:tmpl w:val="ABD46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C339E0"/>
    <w:multiLevelType w:val="hybridMultilevel"/>
    <w:tmpl w:val="525E69D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7A41470"/>
    <w:multiLevelType w:val="hybridMultilevel"/>
    <w:tmpl w:val="7F567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C7736B6"/>
    <w:multiLevelType w:val="hybridMultilevel"/>
    <w:tmpl w:val="01B498A2"/>
    <w:lvl w:ilvl="0" w:tplc="2F3C59B6">
      <w:start w:val="1"/>
      <w:numFmt w:val="bullet"/>
      <w:lvlText w:val=""/>
      <w:lvlJc w:val="left"/>
      <w:pPr>
        <w:ind w:left="720" w:hanging="360"/>
      </w:pPr>
      <w:rPr>
        <w:rFonts w:ascii="Wingdings" w:hAnsi="Wingdings"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1908F1"/>
    <w:multiLevelType w:val="hybridMultilevel"/>
    <w:tmpl w:val="775A1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07587891">
    <w:abstractNumId w:val="5"/>
  </w:num>
  <w:num w:numId="2" w16cid:durableId="1616206493">
    <w:abstractNumId w:val="3"/>
  </w:num>
  <w:num w:numId="3" w16cid:durableId="1037775496">
    <w:abstractNumId w:val="17"/>
  </w:num>
  <w:num w:numId="4" w16cid:durableId="94249900">
    <w:abstractNumId w:val="14"/>
  </w:num>
  <w:num w:numId="5" w16cid:durableId="2012757358">
    <w:abstractNumId w:val="24"/>
  </w:num>
  <w:num w:numId="6" w16cid:durableId="422921845">
    <w:abstractNumId w:val="13"/>
  </w:num>
  <w:num w:numId="7" w16cid:durableId="612323752">
    <w:abstractNumId w:val="21"/>
  </w:num>
  <w:num w:numId="8" w16cid:durableId="2052337795">
    <w:abstractNumId w:val="16"/>
  </w:num>
  <w:num w:numId="9" w16cid:durableId="1300694854">
    <w:abstractNumId w:val="9"/>
  </w:num>
  <w:num w:numId="10" w16cid:durableId="1536235237">
    <w:abstractNumId w:val="2"/>
  </w:num>
  <w:num w:numId="11" w16cid:durableId="1738741890">
    <w:abstractNumId w:val="18"/>
  </w:num>
  <w:num w:numId="12" w16cid:durableId="1417362738">
    <w:abstractNumId w:val="27"/>
  </w:num>
  <w:num w:numId="13" w16cid:durableId="868184049">
    <w:abstractNumId w:val="12"/>
  </w:num>
  <w:num w:numId="14" w16cid:durableId="257561414">
    <w:abstractNumId w:val="6"/>
  </w:num>
  <w:num w:numId="15" w16cid:durableId="1621376465">
    <w:abstractNumId w:val="10"/>
  </w:num>
  <w:num w:numId="16" w16cid:durableId="1736658493">
    <w:abstractNumId w:val="22"/>
  </w:num>
  <w:num w:numId="17" w16cid:durableId="423066873">
    <w:abstractNumId w:val="8"/>
  </w:num>
  <w:num w:numId="18" w16cid:durableId="1901596231">
    <w:abstractNumId w:val="26"/>
  </w:num>
  <w:num w:numId="19" w16cid:durableId="910042981">
    <w:abstractNumId w:val="29"/>
  </w:num>
  <w:num w:numId="20" w16cid:durableId="678312467">
    <w:abstractNumId w:val="25"/>
  </w:num>
  <w:num w:numId="21" w16cid:durableId="1564024228">
    <w:abstractNumId w:val="7"/>
  </w:num>
  <w:num w:numId="22" w16cid:durableId="1911891596">
    <w:abstractNumId w:val="1"/>
  </w:num>
  <w:num w:numId="23" w16cid:durableId="682246841">
    <w:abstractNumId w:val="28"/>
  </w:num>
  <w:num w:numId="24" w16cid:durableId="46924380">
    <w:abstractNumId w:val="19"/>
  </w:num>
  <w:num w:numId="25" w16cid:durableId="1453130043">
    <w:abstractNumId w:val="4"/>
  </w:num>
  <w:num w:numId="26" w16cid:durableId="798766368">
    <w:abstractNumId w:val="11"/>
  </w:num>
  <w:num w:numId="27" w16cid:durableId="494534935">
    <w:abstractNumId w:val="20"/>
  </w:num>
  <w:num w:numId="28" w16cid:durableId="882060719">
    <w:abstractNumId w:val="23"/>
  </w:num>
  <w:num w:numId="29" w16cid:durableId="208525059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79"/>
    <w:rsid w:val="000007E2"/>
    <w:rsid w:val="00002F24"/>
    <w:rsid w:val="00003351"/>
    <w:rsid w:val="00003CD1"/>
    <w:rsid w:val="0000401C"/>
    <w:rsid w:val="00004141"/>
    <w:rsid w:val="00011141"/>
    <w:rsid w:val="000115F4"/>
    <w:rsid w:val="000127AF"/>
    <w:rsid w:val="00012D77"/>
    <w:rsid w:val="000143D8"/>
    <w:rsid w:val="00015532"/>
    <w:rsid w:val="000158B3"/>
    <w:rsid w:val="00016A63"/>
    <w:rsid w:val="000171C8"/>
    <w:rsid w:val="0001751A"/>
    <w:rsid w:val="00017C10"/>
    <w:rsid w:val="000233CF"/>
    <w:rsid w:val="0002398B"/>
    <w:rsid w:val="00023CA4"/>
    <w:rsid w:val="00023E40"/>
    <w:rsid w:val="00024428"/>
    <w:rsid w:val="00024BFA"/>
    <w:rsid w:val="00025E10"/>
    <w:rsid w:val="00027432"/>
    <w:rsid w:val="0002746E"/>
    <w:rsid w:val="00027F75"/>
    <w:rsid w:val="00030114"/>
    <w:rsid w:val="00030555"/>
    <w:rsid w:val="00030C4A"/>
    <w:rsid w:val="00032258"/>
    <w:rsid w:val="000324BA"/>
    <w:rsid w:val="00033452"/>
    <w:rsid w:val="00033D97"/>
    <w:rsid w:val="00033E1C"/>
    <w:rsid w:val="00034D8D"/>
    <w:rsid w:val="00035035"/>
    <w:rsid w:val="00035D43"/>
    <w:rsid w:val="00036ED8"/>
    <w:rsid w:val="00037552"/>
    <w:rsid w:val="00040B7D"/>
    <w:rsid w:val="0004113E"/>
    <w:rsid w:val="0004161C"/>
    <w:rsid w:val="0004187D"/>
    <w:rsid w:val="00041BE1"/>
    <w:rsid w:val="00041D03"/>
    <w:rsid w:val="00042BE3"/>
    <w:rsid w:val="0004482A"/>
    <w:rsid w:val="000458D2"/>
    <w:rsid w:val="00051DA7"/>
    <w:rsid w:val="00053D31"/>
    <w:rsid w:val="00055FB0"/>
    <w:rsid w:val="000564AF"/>
    <w:rsid w:val="00056735"/>
    <w:rsid w:val="000568CB"/>
    <w:rsid w:val="00056C20"/>
    <w:rsid w:val="0006031E"/>
    <w:rsid w:val="000611E1"/>
    <w:rsid w:val="0006125F"/>
    <w:rsid w:val="00061F94"/>
    <w:rsid w:val="0006263B"/>
    <w:rsid w:val="00062662"/>
    <w:rsid w:val="00064572"/>
    <w:rsid w:val="00064D32"/>
    <w:rsid w:val="00064DE4"/>
    <w:rsid w:val="00065623"/>
    <w:rsid w:val="000656D5"/>
    <w:rsid w:val="00065788"/>
    <w:rsid w:val="00065CCD"/>
    <w:rsid w:val="00065E35"/>
    <w:rsid w:val="000662AA"/>
    <w:rsid w:val="00066559"/>
    <w:rsid w:val="000671A5"/>
    <w:rsid w:val="00070842"/>
    <w:rsid w:val="00070D83"/>
    <w:rsid w:val="000716BE"/>
    <w:rsid w:val="00071794"/>
    <w:rsid w:val="00072B41"/>
    <w:rsid w:val="000739C8"/>
    <w:rsid w:val="00073D15"/>
    <w:rsid w:val="00073E01"/>
    <w:rsid w:val="00076E9E"/>
    <w:rsid w:val="00076EA6"/>
    <w:rsid w:val="000774D0"/>
    <w:rsid w:val="00077C13"/>
    <w:rsid w:val="00081028"/>
    <w:rsid w:val="000814C9"/>
    <w:rsid w:val="00081AEA"/>
    <w:rsid w:val="00081FFC"/>
    <w:rsid w:val="00082287"/>
    <w:rsid w:val="00083645"/>
    <w:rsid w:val="00084340"/>
    <w:rsid w:val="00085B0E"/>
    <w:rsid w:val="00086136"/>
    <w:rsid w:val="00087052"/>
    <w:rsid w:val="00087837"/>
    <w:rsid w:val="00090789"/>
    <w:rsid w:val="00092592"/>
    <w:rsid w:val="00092E80"/>
    <w:rsid w:val="00093B1A"/>
    <w:rsid w:val="00094167"/>
    <w:rsid w:val="00096C20"/>
    <w:rsid w:val="00096D55"/>
    <w:rsid w:val="00097DBB"/>
    <w:rsid w:val="00097E07"/>
    <w:rsid w:val="000A02C0"/>
    <w:rsid w:val="000A0FD4"/>
    <w:rsid w:val="000A174B"/>
    <w:rsid w:val="000A3AC0"/>
    <w:rsid w:val="000A5714"/>
    <w:rsid w:val="000A614F"/>
    <w:rsid w:val="000A6E68"/>
    <w:rsid w:val="000A7E1C"/>
    <w:rsid w:val="000B1D11"/>
    <w:rsid w:val="000B28C4"/>
    <w:rsid w:val="000B2EC4"/>
    <w:rsid w:val="000B470A"/>
    <w:rsid w:val="000B4E99"/>
    <w:rsid w:val="000B5520"/>
    <w:rsid w:val="000B59D3"/>
    <w:rsid w:val="000B69C1"/>
    <w:rsid w:val="000C059D"/>
    <w:rsid w:val="000C083A"/>
    <w:rsid w:val="000C1113"/>
    <w:rsid w:val="000C1EAA"/>
    <w:rsid w:val="000C3200"/>
    <w:rsid w:val="000C4AEA"/>
    <w:rsid w:val="000C4C40"/>
    <w:rsid w:val="000C529B"/>
    <w:rsid w:val="000C6F02"/>
    <w:rsid w:val="000C6FCC"/>
    <w:rsid w:val="000C707C"/>
    <w:rsid w:val="000C73AF"/>
    <w:rsid w:val="000C79EA"/>
    <w:rsid w:val="000C7E9A"/>
    <w:rsid w:val="000D0429"/>
    <w:rsid w:val="000D095F"/>
    <w:rsid w:val="000D0C3A"/>
    <w:rsid w:val="000D123A"/>
    <w:rsid w:val="000D1268"/>
    <w:rsid w:val="000D1BC1"/>
    <w:rsid w:val="000D1EAD"/>
    <w:rsid w:val="000D2BE3"/>
    <w:rsid w:val="000D34E0"/>
    <w:rsid w:val="000D5D7A"/>
    <w:rsid w:val="000D6CF3"/>
    <w:rsid w:val="000D6F69"/>
    <w:rsid w:val="000D7BB3"/>
    <w:rsid w:val="000E0EDE"/>
    <w:rsid w:val="000E1C86"/>
    <w:rsid w:val="000E2917"/>
    <w:rsid w:val="000E2AB9"/>
    <w:rsid w:val="000E45EB"/>
    <w:rsid w:val="000E4E7A"/>
    <w:rsid w:val="000E6DBD"/>
    <w:rsid w:val="000E6E01"/>
    <w:rsid w:val="000E795C"/>
    <w:rsid w:val="000F09A1"/>
    <w:rsid w:val="000F1359"/>
    <w:rsid w:val="000F184D"/>
    <w:rsid w:val="000F23EF"/>
    <w:rsid w:val="000F28D2"/>
    <w:rsid w:val="000F4036"/>
    <w:rsid w:val="000F403D"/>
    <w:rsid w:val="000F5A1E"/>
    <w:rsid w:val="000F726B"/>
    <w:rsid w:val="00100B2A"/>
    <w:rsid w:val="00100DD3"/>
    <w:rsid w:val="00100ECC"/>
    <w:rsid w:val="00101584"/>
    <w:rsid w:val="001031F2"/>
    <w:rsid w:val="00103EB2"/>
    <w:rsid w:val="001063DC"/>
    <w:rsid w:val="001067FB"/>
    <w:rsid w:val="00106EB8"/>
    <w:rsid w:val="00107BB2"/>
    <w:rsid w:val="0011082A"/>
    <w:rsid w:val="0011211B"/>
    <w:rsid w:val="00112E38"/>
    <w:rsid w:val="00116D77"/>
    <w:rsid w:val="001172CB"/>
    <w:rsid w:val="001173FD"/>
    <w:rsid w:val="00117486"/>
    <w:rsid w:val="00117641"/>
    <w:rsid w:val="00121BF1"/>
    <w:rsid w:val="00121CDF"/>
    <w:rsid w:val="00122A82"/>
    <w:rsid w:val="00122B04"/>
    <w:rsid w:val="0012332F"/>
    <w:rsid w:val="00124764"/>
    <w:rsid w:val="00126DF6"/>
    <w:rsid w:val="00126F9A"/>
    <w:rsid w:val="00130D07"/>
    <w:rsid w:val="00131296"/>
    <w:rsid w:val="00132D04"/>
    <w:rsid w:val="001334B5"/>
    <w:rsid w:val="001369CF"/>
    <w:rsid w:val="00136A17"/>
    <w:rsid w:val="00136E75"/>
    <w:rsid w:val="0013725B"/>
    <w:rsid w:val="001400D5"/>
    <w:rsid w:val="00140260"/>
    <w:rsid w:val="001402D4"/>
    <w:rsid w:val="001416E0"/>
    <w:rsid w:val="001418AD"/>
    <w:rsid w:val="00143EBF"/>
    <w:rsid w:val="00144702"/>
    <w:rsid w:val="00145D2A"/>
    <w:rsid w:val="00145E87"/>
    <w:rsid w:val="00146DD2"/>
    <w:rsid w:val="0015160D"/>
    <w:rsid w:val="001519C2"/>
    <w:rsid w:val="00152982"/>
    <w:rsid w:val="00152B85"/>
    <w:rsid w:val="00155FDF"/>
    <w:rsid w:val="00156F32"/>
    <w:rsid w:val="00162B9C"/>
    <w:rsid w:val="00164D37"/>
    <w:rsid w:val="00165E27"/>
    <w:rsid w:val="00166CC7"/>
    <w:rsid w:val="00167441"/>
    <w:rsid w:val="00171866"/>
    <w:rsid w:val="00171AB2"/>
    <w:rsid w:val="00172444"/>
    <w:rsid w:val="001729D1"/>
    <w:rsid w:val="00172B36"/>
    <w:rsid w:val="00172CE6"/>
    <w:rsid w:val="00173D1A"/>
    <w:rsid w:val="0017525E"/>
    <w:rsid w:val="00175632"/>
    <w:rsid w:val="00175C57"/>
    <w:rsid w:val="00175CD0"/>
    <w:rsid w:val="00176AD5"/>
    <w:rsid w:val="00177B5B"/>
    <w:rsid w:val="00177E1D"/>
    <w:rsid w:val="00177F73"/>
    <w:rsid w:val="001803AB"/>
    <w:rsid w:val="0018064B"/>
    <w:rsid w:val="001808CE"/>
    <w:rsid w:val="00180DC6"/>
    <w:rsid w:val="00180F0F"/>
    <w:rsid w:val="001816B6"/>
    <w:rsid w:val="001820AB"/>
    <w:rsid w:val="0018350B"/>
    <w:rsid w:val="00184BB6"/>
    <w:rsid w:val="00185229"/>
    <w:rsid w:val="00185954"/>
    <w:rsid w:val="00190714"/>
    <w:rsid w:val="001908CA"/>
    <w:rsid w:val="00191BE6"/>
    <w:rsid w:val="00191FCB"/>
    <w:rsid w:val="001921C5"/>
    <w:rsid w:val="00192285"/>
    <w:rsid w:val="00192498"/>
    <w:rsid w:val="00192D47"/>
    <w:rsid w:val="00193992"/>
    <w:rsid w:val="00193E24"/>
    <w:rsid w:val="0019499B"/>
    <w:rsid w:val="00195824"/>
    <w:rsid w:val="00195BE1"/>
    <w:rsid w:val="00196DA8"/>
    <w:rsid w:val="001971DA"/>
    <w:rsid w:val="00197F3B"/>
    <w:rsid w:val="001A0320"/>
    <w:rsid w:val="001A0774"/>
    <w:rsid w:val="001A1B6A"/>
    <w:rsid w:val="001A2AA1"/>
    <w:rsid w:val="001A2BCB"/>
    <w:rsid w:val="001A2F54"/>
    <w:rsid w:val="001A3190"/>
    <w:rsid w:val="001A3340"/>
    <w:rsid w:val="001A53A2"/>
    <w:rsid w:val="001A71D4"/>
    <w:rsid w:val="001B018A"/>
    <w:rsid w:val="001B05A5"/>
    <w:rsid w:val="001B05EF"/>
    <w:rsid w:val="001B07B1"/>
    <w:rsid w:val="001B1993"/>
    <w:rsid w:val="001B1E5E"/>
    <w:rsid w:val="001B1F24"/>
    <w:rsid w:val="001B2015"/>
    <w:rsid w:val="001B23EC"/>
    <w:rsid w:val="001B24D6"/>
    <w:rsid w:val="001B601E"/>
    <w:rsid w:val="001B6022"/>
    <w:rsid w:val="001B67C6"/>
    <w:rsid w:val="001B6E2B"/>
    <w:rsid w:val="001B7125"/>
    <w:rsid w:val="001C16CF"/>
    <w:rsid w:val="001C1BFF"/>
    <w:rsid w:val="001C469D"/>
    <w:rsid w:val="001C58E1"/>
    <w:rsid w:val="001C5F0F"/>
    <w:rsid w:val="001C6267"/>
    <w:rsid w:val="001C728B"/>
    <w:rsid w:val="001C7832"/>
    <w:rsid w:val="001C7C40"/>
    <w:rsid w:val="001C7ED7"/>
    <w:rsid w:val="001D313F"/>
    <w:rsid w:val="001D5226"/>
    <w:rsid w:val="001D5328"/>
    <w:rsid w:val="001D5E7F"/>
    <w:rsid w:val="001D6CA8"/>
    <w:rsid w:val="001D71C0"/>
    <w:rsid w:val="001D7E36"/>
    <w:rsid w:val="001E07F4"/>
    <w:rsid w:val="001E0C79"/>
    <w:rsid w:val="001E2A2B"/>
    <w:rsid w:val="001E43E1"/>
    <w:rsid w:val="001E4E00"/>
    <w:rsid w:val="001E5211"/>
    <w:rsid w:val="001E5931"/>
    <w:rsid w:val="001E7556"/>
    <w:rsid w:val="001E7D3D"/>
    <w:rsid w:val="001F019F"/>
    <w:rsid w:val="001F17A1"/>
    <w:rsid w:val="001F4EC7"/>
    <w:rsid w:val="001F559C"/>
    <w:rsid w:val="001F69F6"/>
    <w:rsid w:val="001F6ABD"/>
    <w:rsid w:val="001F7158"/>
    <w:rsid w:val="001F722C"/>
    <w:rsid w:val="001F7497"/>
    <w:rsid w:val="001F76A5"/>
    <w:rsid w:val="00203249"/>
    <w:rsid w:val="00203257"/>
    <w:rsid w:val="002040B6"/>
    <w:rsid w:val="002043C9"/>
    <w:rsid w:val="00204AD1"/>
    <w:rsid w:val="00204B68"/>
    <w:rsid w:val="002056C9"/>
    <w:rsid w:val="002057C7"/>
    <w:rsid w:val="00205EBD"/>
    <w:rsid w:val="00207329"/>
    <w:rsid w:val="00207366"/>
    <w:rsid w:val="002105BA"/>
    <w:rsid w:val="00211E24"/>
    <w:rsid w:val="0021432F"/>
    <w:rsid w:val="0021462F"/>
    <w:rsid w:val="00216799"/>
    <w:rsid w:val="00216E53"/>
    <w:rsid w:val="00216EE8"/>
    <w:rsid w:val="00217C43"/>
    <w:rsid w:val="00217D23"/>
    <w:rsid w:val="00220C50"/>
    <w:rsid w:val="00223A9A"/>
    <w:rsid w:val="002262F7"/>
    <w:rsid w:val="0022671E"/>
    <w:rsid w:val="00226964"/>
    <w:rsid w:val="00227F44"/>
    <w:rsid w:val="0023138B"/>
    <w:rsid w:val="00231EE4"/>
    <w:rsid w:val="0023278E"/>
    <w:rsid w:val="0023442F"/>
    <w:rsid w:val="0023472A"/>
    <w:rsid w:val="00235EDC"/>
    <w:rsid w:val="00236612"/>
    <w:rsid w:val="0023667A"/>
    <w:rsid w:val="00237076"/>
    <w:rsid w:val="00237B8E"/>
    <w:rsid w:val="00237D13"/>
    <w:rsid w:val="00240150"/>
    <w:rsid w:val="0024039E"/>
    <w:rsid w:val="00241AC1"/>
    <w:rsid w:val="002421DF"/>
    <w:rsid w:val="002427EE"/>
    <w:rsid w:val="002432CF"/>
    <w:rsid w:val="00244ABD"/>
    <w:rsid w:val="00245E87"/>
    <w:rsid w:val="00246A3D"/>
    <w:rsid w:val="0025053C"/>
    <w:rsid w:val="0025089A"/>
    <w:rsid w:val="00251DA7"/>
    <w:rsid w:val="00252C40"/>
    <w:rsid w:val="002543FA"/>
    <w:rsid w:val="0025472D"/>
    <w:rsid w:val="00254BDD"/>
    <w:rsid w:val="00255145"/>
    <w:rsid w:val="002552D4"/>
    <w:rsid w:val="00255377"/>
    <w:rsid w:val="0025616A"/>
    <w:rsid w:val="00256BA7"/>
    <w:rsid w:val="00257037"/>
    <w:rsid w:val="002601F6"/>
    <w:rsid w:val="00260415"/>
    <w:rsid w:val="00261D6A"/>
    <w:rsid w:val="0026258C"/>
    <w:rsid w:val="00262BEF"/>
    <w:rsid w:val="00263F25"/>
    <w:rsid w:val="002642E6"/>
    <w:rsid w:val="00264438"/>
    <w:rsid w:val="00265B30"/>
    <w:rsid w:val="00266B79"/>
    <w:rsid w:val="00266D4F"/>
    <w:rsid w:val="00267BAD"/>
    <w:rsid w:val="00267D40"/>
    <w:rsid w:val="00270B18"/>
    <w:rsid w:val="00270F89"/>
    <w:rsid w:val="002720DD"/>
    <w:rsid w:val="00272F3B"/>
    <w:rsid w:val="00275579"/>
    <w:rsid w:val="00275619"/>
    <w:rsid w:val="00275A31"/>
    <w:rsid w:val="002760CA"/>
    <w:rsid w:val="002769E4"/>
    <w:rsid w:val="00276E6B"/>
    <w:rsid w:val="002775B0"/>
    <w:rsid w:val="00280A48"/>
    <w:rsid w:val="00281C2E"/>
    <w:rsid w:val="0028235D"/>
    <w:rsid w:val="00282E68"/>
    <w:rsid w:val="00282F30"/>
    <w:rsid w:val="00283124"/>
    <w:rsid w:val="00283CB5"/>
    <w:rsid w:val="002841EB"/>
    <w:rsid w:val="002843A6"/>
    <w:rsid w:val="0028528D"/>
    <w:rsid w:val="00285DD1"/>
    <w:rsid w:val="00286925"/>
    <w:rsid w:val="002874BD"/>
    <w:rsid w:val="002874E0"/>
    <w:rsid w:val="002874E1"/>
    <w:rsid w:val="00290360"/>
    <w:rsid w:val="00290948"/>
    <w:rsid w:val="00290CE5"/>
    <w:rsid w:val="00291138"/>
    <w:rsid w:val="00292E4F"/>
    <w:rsid w:val="00293056"/>
    <w:rsid w:val="00293097"/>
    <w:rsid w:val="00294936"/>
    <w:rsid w:val="00294C65"/>
    <w:rsid w:val="002965CA"/>
    <w:rsid w:val="0029700C"/>
    <w:rsid w:val="002A1B59"/>
    <w:rsid w:val="002A1C7D"/>
    <w:rsid w:val="002A209C"/>
    <w:rsid w:val="002A2DF8"/>
    <w:rsid w:val="002A3C9B"/>
    <w:rsid w:val="002A7D9A"/>
    <w:rsid w:val="002B1255"/>
    <w:rsid w:val="002B1DCF"/>
    <w:rsid w:val="002B4517"/>
    <w:rsid w:val="002B611F"/>
    <w:rsid w:val="002C01B4"/>
    <w:rsid w:val="002C0E77"/>
    <w:rsid w:val="002C2417"/>
    <w:rsid w:val="002C334A"/>
    <w:rsid w:val="002C33DC"/>
    <w:rsid w:val="002C348C"/>
    <w:rsid w:val="002C44DF"/>
    <w:rsid w:val="002C5223"/>
    <w:rsid w:val="002C7802"/>
    <w:rsid w:val="002C7EBA"/>
    <w:rsid w:val="002D0745"/>
    <w:rsid w:val="002D12E5"/>
    <w:rsid w:val="002D1A00"/>
    <w:rsid w:val="002D24B4"/>
    <w:rsid w:val="002D57F4"/>
    <w:rsid w:val="002D5C0B"/>
    <w:rsid w:val="002D5E0C"/>
    <w:rsid w:val="002D5ED5"/>
    <w:rsid w:val="002D7E51"/>
    <w:rsid w:val="002E1709"/>
    <w:rsid w:val="002E18AB"/>
    <w:rsid w:val="002E1A71"/>
    <w:rsid w:val="002E1BA4"/>
    <w:rsid w:val="002E26B9"/>
    <w:rsid w:val="002E4465"/>
    <w:rsid w:val="002E49F2"/>
    <w:rsid w:val="002E6D2C"/>
    <w:rsid w:val="002E76E5"/>
    <w:rsid w:val="002E7E03"/>
    <w:rsid w:val="002F03AB"/>
    <w:rsid w:val="002F2969"/>
    <w:rsid w:val="002F42B4"/>
    <w:rsid w:val="002F5F72"/>
    <w:rsid w:val="002F60B2"/>
    <w:rsid w:val="002F722E"/>
    <w:rsid w:val="002F7A06"/>
    <w:rsid w:val="003011D1"/>
    <w:rsid w:val="0030162C"/>
    <w:rsid w:val="00301B6C"/>
    <w:rsid w:val="00302C63"/>
    <w:rsid w:val="00303F3E"/>
    <w:rsid w:val="00305C35"/>
    <w:rsid w:val="00305FB1"/>
    <w:rsid w:val="003069B1"/>
    <w:rsid w:val="00306C98"/>
    <w:rsid w:val="00311478"/>
    <w:rsid w:val="0031209C"/>
    <w:rsid w:val="0031261E"/>
    <w:rsid w:val="00314EAE"/>
    <w:rsid w:val="003154A1"/>
    <w:rsid w:val="003157AD"/>
    <w:rsid w:val="003169A4"/>
    <w:rsid w:val="00317413"/>
    <w:rsid w:val="003179B4"/>
    <w:rsid w:val="00317D3B"/>
    <w:rsid w:val="00321C69"/>
    <w:rsid w:val="0032309C"/>
    <w:rsid w:val="003237E0"/>
    <w:rsid w:val="00324202"/>
    <w:rsid w:val="00325D8C"/>
    <w:rsid w:val="00326CB0"/>
    <w:rsid w:val="00327930"/>
    <w:rsid w:val="00330255"/>
    <w:rsid w:val="00330D5F"/>
    <w:rsid w:val="0033260B"/>
    <w:rsid w:val="00332ABC"/>
    <w:rsid w:val="003337D7"/>
    <w:rsid w:val="003338D6"/>
    <w:rsid w:val="0033631D"/>
    <w:rsid w:val="00336494"/>
    <w:rsid w:val="00336571"/>
    <w:rsid w:val="003374B1"/>
    <w:rsid w:val="00337637"/>
    <w:rsid w:val="003377B6"/>
    <w:rsid w:val="00340360"/>
    <w:rsid w:val="00341AC4"/>
    <w:rsid w:val="00342DF8"/>
    <w:rsid w:val="0034368F"/>
    <w:rsid w:val="00344D68"/>
    <w:rsid w:val="003452CB"/>
    <w:rsid w:val="0034585A"/>
    <w:rsid w:val="00345D52"/>
    <w:rsid w:val="00350761"/>
    <w:rsid w:val="00352B81"/>
    <w:rsid w:val="00353D47"/>
    <w:rsid w:val="00354528"/>
    <w:rsid w:val="0035530B"/>
    <w:rsid w:val="00356885"/>
    <w:rsid w:val="00356DD4"/>
    <w:rsid w:val="003572A8"/>
    <w:rsid w:val="00357745"/>
    <w:rsid w:val="00360146"/>
    <w:rsid w:val="00360261"/>
    <w:rsid w:val="0036052D"/>
    <w:rsid w:val="00360628"/>
    <w:rsid w:val="00361BB8"/>
    <w:rsid w:val="00361F4A"/>
    <w:rsid w:val="00362561"/>
    <w:rsid w:val="003640DD"/>
    <w:rsid w:val="003702E7"/>
    <w:rsid w:val="00371055"/>
    <w:rsid w:val="003713A7"/>
    <w:rsid w:val="00371951"/>
    <w:rsid w:val="00371C14"/>
    <w:rsid w:val="00371C18"/>
    <w:rsid w:val="003738A0"/>
    <w:rsid w:val="00373A54"/>
    <w:rsid w:val="00373C83"/>
    <w:rsid w:val="00373D55"/>
    <w:rsid w:val="0037473F"/>
    <w:rsid w:val="00375E59"/>
    <w:rsid w:val="00376E42"/>
    <w:rsid w:val="003775FD"/>
    <w:rsid w:val="0038068D"/>
    <w:rsid w:val="003813F9"/>
    <w:rsid w:val="00381D0A"/>
    <w:rsid w:val="00383521"/>
    <w:rsid w:val="00383611"/>
    <w:rsid w:val="00384329"/>
    <w:rsid w:val="00384384"/>
    <w:rsid w:val="0038470A"/>
    <w:rsid w:val="00384ADC"/>
    <w:rsid w:val="00385335"/>
    <w:rsid w:val="00385808"/>
    <w:rsid w:val="003859FA"/>
    <w:rsid w:val="003861DD"/>
    <w:rsid w:val="00386576"/>
    <w:rsid w:val="003873FF"/>
    <w:rsid w:val="00392432"/>
    <w:rsid w:val="00392E92"/>
    <w:rsid w:val="0039445E"/>
    <w:rsid w:val="00394948"/>
    <w:rsid w:val="00395104"/>
    <w:rsid w:val="00395648"/>
    <w:rsid w:val="00396010"/>
    <w:rsid w:val="00396FFD"/>
    <w:rsid w:val="003A0A4F"/>
    <w:rsid w:val="003A1AE8"/>
    <w:rsid w:val="003A1FDB"/>
    <w:rsid w:val="003A21A6"/>
    <w:rsid w:val="003A25D1"/>
    <w:rsid w:val="003A2A14"/>
    <w:rsid w:val="003A330E"/>
    <w:rsid w:val="003A5078"/>
    <w:rsid w:val="003A539E"/>
    <w:rsid w:val="003A58A2"/>
    <w:rsid w:val="003A5A2D"/>
    <w:rsid w:val="003B0739"/>
    <w:rsid w:val="003B14E4"/>
    <w:rsid w:val="003B1D2F"/>
    <w:rsid w:val="003B2774"/>
    <w:rsid w:val="003B346F"/>
    <w:rsid w:val="003B3D0E"/>
    <w:rsid w:val="003B4278"/>
    <w:rsid w:val="003B4A46"/>
    <w:rsid w:val="003B51C7"/>
    <w:rsid w:val="003B634B"/>
    <w:rsid w:val="003B6590"/>
    <w:rsid w:val="003B6BEB"/>
    <w:rsid w:val="003B6CF4"/>
    <w:rsid w:val="003B7A32"/>
    <w:rsid w:val="003C0DB6"/>
    <w:rsid w:val="003C2B14"/>
    <w:rsid w:val="003C2DF3"/>
    <w:rsid w:val="003C3265"/>
    <w:rsid w:val="003C3320"/>
    <w:rsid w:val="003C3994"/>
    <w:rsid w:val="003C4CDE"/>
    <w:rsid w:val="003C5C8D"/>
    <w:rsid w:val="003C698F"/>
    <w:rsid w:val="003C6D60"/>
    <w:rsid w:val="003C7BA8"/>
    <w:rsid w:val="003C7EE0"/>
    <w:rsid w:val="003D1355"/>
    <w:rsid w:val="003D1A32"/>
    <w:rsid w:val="003D2863"/>
    <w:rsid w:val="003D3312"/>
    <w:rsid w:val="003D3558"/>
    <w:rsid w:val="003D37FC"/>
    <w:rsid w:val="003D3867"/>
    <w:rsid w:val="003D3EB3"/>
    <w:rsid w:val="003D46C3"/>
    <w:rsid w:val="003D55A5"/>
    <w:rsid w:val="003D63AA"/>
    <w:rsid w:val="003E0925"/>
    <w:rsid w:val="003E0F52"/>
    <w:rsid w:val="003E151E"/>
    <w:rsid w:val="003E1962"/>
    <w:rsid w:val="003E1A69"/>
    <w:rsid w:val="003E268D"/>
    <w:rsid w:val="003E2699"/>
    <w:rsid w:val="003E2944"/>
    <w:rsid w:val="003E3603"/>
    <w:rsid w:val="003E39EF"/>
    <w:rsid w:val="003E6328"/>
    <w:rsid w:val="003F0558"/>
    <w:rsid w:val="003F117E"/>
    <w:rsid w:val="003F1C11"/>
    <w:rsid w:val="003F25D5"/>
    <w:rsid w:val="003F2C84"/>
    <w:rsid w:val="003F3444"/>
    <w:rsid w:val="003F3513"/>
    <w:rsid w:val="003F425F"/>
    <w:rsid w:val="003F478B"/>
    <w:rsid w:val="003F4D2A"/>
    <w:rsid w:val="003F5A3E"/>
    <w:rsid w:val="003F671E"/>
    <w:rsid w:val="003F724D"/>
    <w:rsid w:val="003F7F8F"/>
    <w:rsid w:val="00401370"/>
    <w:rsid w:val="0040257A"/>
    <w:rsid w:val="00402B45"/>
    <w:rsid w:val="00403B79"/>
    <w:rsid w:val="00403C12"/>
    <w:rsid w:val="004051DE"/>
    <w:rsid w:val="00406A7D"/>
    <w:rsid w:val="00406BC4"/>
    <w:rsid w:val="0041060D"/>
    <w:rsid w:val="004108D6"/>
    <w:rsid w:val="004109C8"/>
    <w:rsid w:val="00411449"/>
    <w:rsid w:val="004131B4"/>
    <w:rsid w:val="00414465"/>
    <w:rsid w:val="00416639"/>
    <w:rsid w:val="00416D53"/>
    <w:rsid w:val="0042039E"/>
    <w:rsid w:val="00421186"/>
    <w:rsid w:val="00421F6B"/>
    <w:rsid w:val="00421F92"/>
    <w:rsid w:val="00422893"/>
    <w:rsid w:val="00422B61"/>
    <w:rsid w:val="004230BE"/>
    <w:rsid w:val="00424B9A"/>
    <w:rsid w:val="00424FE0"/>
    <w:rsid w:val="00425687"/>
    <w:rsid w:val="0042602B"/>
    <w:rsid w:val="00426F2E"/>
    <w:rsid w:val="00427AAA"/>
    <w:rsid w:val="00427BDC"/>
    <w:rsid w:val="00427F26"/>
    <w:rsid w:val="004300EF"/>
    <w:rsid w:val="00430367"/>
    <w:rsid w:val="00430B36"/>
    <w:rsid w:val="00430D57"/>
    <w:rsid w:val="00430F17"/>
    <w:rsid w:val="00430F60"/>
    <w:rsid w:val="004320AA"/>
    <w:rsid w:val="00433E25"/>
    <w:rsid w:val="004346F2"/>
    <w:rsid w:val="00434BB2"/>
    <w:rsid w:val="00435301"/>
    <w:rsid w:val="004365CE"/>
    <w:rsid w:val="00436EBD"/>
    <w:rsid w:val="00437987"/>
    <w:rsid w:val="0044022E"/>
    <w:rsid w:val="004418B1"/>
    <w:rsid w:val="00441E9E"/>
    <w:rsid w:val="004422CB"/>
    <w:rsid w:val="0044370A"/>
    <w:rsid w:val="00443DAD"/>
    <w:rsid w:val="00444578"/>
    <w:rsid w:val="00444833"/>
    <w:rsid w:val="00444E37"/>
    <w:rsid w:val="0044520A"/>
    <w:rsid w:val="00445353"/>
    <w:rsid w:val="00445D4B"/>
    <w:rsid w:val="00446219"/>
    <w:rsid w:val="0044693F"/>
    <w:rsid w:val="004473FC"/>
    <w:rsid w:val="004475CE"/>
    <w:rsid w:val="004500C4"/>
    <w:rsid w:val="004515E1"/>
    <w:rsid w:val="004534B2"/>
    <w:rsid w:val="004541DF"/>
    <w:rsid w:val="00454698"/>
    <w:rsid w:val="00454982"/>
    <w:rsid w:val="004555B0"/>
    <w:rsid w:val="00455A16"/>
    <w:rsid w:val="00456948"/>
    <w:rsid w:val="00457237"/>
    <w:rsid w:val="0046058E"/>
    <w:rsid w:val="00460A47"/>
    <w:rsid w:val="00460D31"/>
    <w:rsid w:val="00461467"/>
    <w:rsid w:val="00461ABC"/>
    <w:rsid w:val="00462497"/>
    <w:rsid w:val="004662B3"/>
    <w:rsid w:val="0046673F"/>
    <w:rsid w:val="00467946"/>
    <w:rsid w:val="00467EF9"/>
    <w:rsid w:val="00467FC7"/>
    <w:rsid w:val="00471023"/>
    <w:rsid w:val="00471339"/>
    <w:rsid w:val="00471890"/>
    <w:rsid w:val="00471A35"/>
    <w:rsid w:val="004726D0"/>
    <w:rsid w:val="00472806"/>
    <w:rsid w:val="00474D1F"/>
    <w:rsid w:val="00475C20"/>
    <w:rsid w:val="00476A0C"/>
    <w:rsid w:val="004771F0"/>
    <w:rsid w:val="0047731D"/>
    <w:rsid w:val="0047792F"/>
    <w:rsid w:val="0048032C"/>
    <w:rsid w:val="00481701"/>
    <w:rsid w:val="00481796"/>
    <w:rsid w:val="0048242B"/>
    <w:rsid w:val="00482C0B"/>
    <w:rsid w:val="0048318E"/>
    <w:rsid w:val="00483461"/>
    <w:rsid w:val="004838A4"/>
    <w:rsid w:val="004839B5"/>
    <w:rsid w:val="004846DC"/>
    <w:rsid w:val="0048472A"/>
    <w:rsid w:val="00484FAA"/>
    <w:rsid w:val="004855C2"/>
    <w:rsid w:val="004865BD"/>
    <w:rsid w:val="004871FC"/>
    <w:rsid w:val="004874BE"/>
    <w:rsid w:val="0049044F"/>
    <w:rsid w:val="00491168"/>
    <w:rsid w:val="004911A7"/>
    <w:rsid w:val="004913D4"/>
    <w:rsid w:val="00491440"/>
    <w:rsid w:val="00492E62"/>
    <w:rsid w:val="004A0731"/>
    <w:rsid w:val="004A0F84"/>
    <w:rsid w:val="004A1497"/>
    <w:rsid w:val="004A24B6"/>
    <w:rsid w:val="004A32EC"/>
    <w:rsid w:val="004A355E"/>
    <w:rsid w:val="004A6460"/>
    <w:rsid w:val="004A6DE9"/>
    <w:rsid w:val="004A6F92"/>
    <w:rsid w:val="004B234F"/>
    <w:rsid w:val="004B2ECD"/>
    <w:rsid w:val="004B321E"/>
    <w:rsid w:val="004B32E9"/>
    <w:rsid w:val="004B3505"/>
    <w:rsid w:val="004B3856"/>
    <w:rsid w:val="004B3DF4"/>
    <w:rsid w:val="004B527E"/>
    <w:rsid w:val="004B5313"/>
    <w:rsid w:val="004B5458"/>
    <w:rsid w:val="004B5850"/>
    <w:rsid w:val="004B66F6"/>
    <w:rsid w:val="004B7378"/>
    <w:rsid w:val="004B7412"/>
    <w:rsid w:val="004C1E29"/>
    <w:rsid w:val="004C2051"/>
    <w:rsid w:val="004C29EF"/>
    <w:rsid w:val="004C3DEC"/>
    <w:rsid w:val="004C462C"/>
    <w:rsid w:val="004C4B70"/>
    <w:rsid w:val="004C5238"/>
    <w:rsid w:val="004C5B9E"/>
    <w:rsid w:val="004C7284"/>
    <w:rsid w:val="004C74FD"/>
    <w:rsid w:val="004C7D5A"/>
    <w:rsid w:val="004D037B"/>
    <w:rsid w:val="004D0B2B"/>
    <w:rsid w:val="004D1816"/>
    <w:rsid w:val="004D1B4F"/>
    <w:rsid w:val="004D23B1"/>
    <w:rsid w:val="004D4D22"/>
    <w:rsid w:val="004D5182"/>
    <w:rsid w:val="004D5B51"/>
    <w:rsid w:val="004D615B"/>
    <w:rsid w:val="004E1431"/>
    <w:rsid w:val="004E1B87"/>
    <w:rsid w:val="004E2140"/>
    <w:rsid w:val="004E2CEE"/>
    <w:rsid w:val="004E540C"/>
    <w:rsid w:val="004E63D0"/>
    <w:rsid w:val="004E7711"/>
    <w:rsid w:val="004F0A49"/>
    <w:rsid w:val="004F0A91"/>
    <w:rsid w:val="004F0E10"/>
    <w:rsid w:val="004F0F94"/>
    <w:rsid w:val="004F2340"/>
    <w:rsid w:val="004F3896"/>
    <w:rsid w:val="004F3A2A"/>
    <w:rsid w:val="004F3BE6"/>
    <w:rsid w:val="004F3D9D"/>
    <w:rsid w:val="004F616B"/>
    <w:rsid w:val="004F623C"/>
    <w:rsid w:val="004F7E00"/>
    <w:rsid w:val="00500935"/>
    <w:rsid w:val="00500C4D"/>
    <w:rsid w:val="005022F4"/>
    <w:rsid w:val="005033D6"/>
    <w:rsid w:val="005041C2"/>
    <w:rsid w:val="005046C6"/>
    <w:rsid w:val="00510194"/>
    <w:rsid w:val="00510427"/>
    <w:rsid w:val="00510847"/>
    <w:rsid w:val="00510D5E"/>
    <w:rsid w:val="00511652"/>
    <w:rsid w:val="00512D6E"/>
    <w:rsid w:val="00513234"/>
    <w:rsid w:val="00514424"/>
    <w:rsid w:val="00514898"/>
    <w:rsid w:val="00515DC5"/>
    <w:rsid w:val="00520A97"/>
    <w:rsid w:val="00520E77"/>
    <w:rsid w:val="00521428"/>
    <w:rsid w:val="00521F1A"/>
    <w:rsid w:val="00522454"/>
    <w:rsid w:val="00522762"/>
    <w:rsid w:val="00523FD3"/>
    <w:rsid w:val="005243D2"/>
    <w:rsid w:val="00524EA5"/>
    <w:rsid w:val="005254D3"/>
    <w:rsid w:val="00526C0E"/>
    <w:rsid w:val="00527A87"/>
    <w:rsid w:val="00531909"/>
    <w:rsid w:val="00531EC6"/>
    <w:rsid w:val="00532806"/>
    <w:rsid w:val="005331EC"/>
    <w:rsid w:val="00533A76"/>
    <w:rsid w:val="00533B71"/>
    <w:rsid w:val="00533D99"/>
    <w:rsid w:val="00537001"/>
    <w:rsid w:val="005372AE"/>
    <w:rsid w:val="0053793A"/>
    <w:rsid w:val="005411F3"/>
    <w:rsid w:val="00541BF0"/>
    <w:rsid w:val="005421EA"/>
    <w:rsid w:val="005424C8"/>
    <w:rsid w:val="00545208"/>
    <w:rsid w:val="00545A9F"/>
    <w:rsid w:val="00546317"/>
    <w:rsid w:val="00546665"/>
    <w:rsid w:val="00547B7D"/>
    <w:rsid w:val="0055065F"/>
    <w:rsid w:val="005506AE"/>
    <w:rsid w:val="0055161F"/>
    <w:rsid w:val="0055163E"/>
    <w:rsid w:val="00551BB4"/>
    <w:rsid w:val="00552F10"/>
    <w:rsid w:val="00553102"/>
    <w:rsid w:val="0055620A"/>
    <w:rsid w:val="0056023A"/>
    <w:rsid w:val="00560B10"/>
    <w:rsid w:val="005612FD"/>
    <w:rsid w:val="005613A2"/>
    <w:rsid w:val="00561F0C"/>
    <w:rsid w:val="00562077"/>
    <w:rsid w:val="005625A8"/>
    <w:rsid w:val="005629AC"/>
    <w:rsid w:val="00562AA1"/>
    <w:rsid w:val="00564AC5"/>
    <w:rsid w:val="00570504"/>
    <w:rsid w:val="00570E61"/>
    <w:rsid w:val="00572EA1"/>
    <w:rsid w:val="00573CA4"/>
    <w:rsid w:val="00574438"/>
    <w:rsid w:val="00574A02"/>
    <w:rsid w:val="00574E96"/>
    <w:rsid w:val="005767C2"/>
    <w:rsid w:val="005769FB"/>
    <w:rsid w:val="00577C00"/>
    <w:rsid w:val="00580866"/>
    <w:rsid w:val="005816B2"/>
    <w:rsid w:val="00581729"/>
    <w:rsid w:val="00581D70"/>
    <w:rsid w:val="00581FBC"/>
    <w:rsid w:val="00582981"/>
    <w:rsid w:val="00582F07"/>
    <w:rsid w:val="00583711"/>
    <w:rsid w:val="00585DE4"/>
    <w:rsid w:val="00585FE2"/>
    <w:rsid w:val="00587579"/>
    <w:rsid w:val="005877D4"/>
    <w:rsid w:val="00590585"/>
    <w:rsid w:val="00591396"/>
    <w:rsid w:val="0059194E"/>
    <w:rsid w:val="005939E2"/>
    <w:rsid w:val="005948A0"/>
    <w:rsid w:val="0059595D"/>
    <w:rsid w:val="00595A3B"/>
    <w:rsid w:val="005965ED"/>
    <w:rsid w:val="00596810"/>
    <w:rsid w:val="00596ABB"/>
    <w:rsid w:val="00596F69"/>
    <w:rsid w:val="005979B0"/>
    <w:rsid w:val="005A024D"/>
    <w:rsid w:val="005A0404"/>
    <w:rsid w:val="005A1B27"/>
    <w:rsid w:val="005A255F"/>
    <w:rsid w:val="005A3675"/>
    <w:rsid w:val="005A417B"/>
    <w:rsid w:val="005A4993"/>
    <w:rsid w:val="005A4E7F"/>
    <w:rsid w:val="005A7085"/>
    <w:rsid w:val="005B19BE"/>
    <w:rsid w:val="005B2357"/>
    <w:rsid w:val="005B3412"/>
    <w:rsid w:val="005B399A"/>
    <w:rsid w:val="005B44D3"/>
    <w:rsid w:val="005B5124"/>
    <w:rsid w:val="005B5C18"/>
    <w:rsid w:val="005B5F21"/>
    <w:rsid w:val="005B60F0"/>
    <w:rsid w:val="005B76AC"/>
    <w:rsid w:val="005B7A92"/>
    <w:rsid w:val="005C0298"/>
    <w:rsid w:val="005C0BC2"/>
    <w:rsid w:val="005C1842"/>
    <w:rsid w:val="005C27B4"/>
    <w:rsid w:val="005C3020"/>
    <w:rsid w:val="005C373B"/>
    <w:rsid w:val="005C382C"/>
    <w:rsid w:val="005C3850"/>
    <w:rsid w:val="005C55A8"/>
    <w:rsid w:val="005C77B3"/>
    <w:rsid w:val="005C7B88"/>
    <w:rsid w:val="005C7D58"/>
    <w:rsid w:val="005D0D89"/>
    <w:rsid w:val="005D26FF"/>
    <w:rsid w:val="005D294F"/>
    <w:rsid w:val="005D2F36"/>
    <w:rsid w:val="005D3943"/>
    <w:rsid w:val="005D3AB7"/>
    <w:rsid w:val="005D6134"/>
    <w:rsid w:val="005E0125"/>
    <w:rsid w:val="005E0789"/>
    <w:rsid w:val="005E0835"/>
    <w:rsid w:val="005E0B83"/>
    <w:rsid w:val="005E0D93"/>
    <w:rsid w:val="005E16DE"/>
    <w:rsid w:val="005E243F"/>
    <w:rsid w:val="005E24F4"/>
    <w:rsid w:val="005E3A2B"/>
    <w:rsid w:val="005E4520"/>
    <w:rsid w:val="005E4AE9"/>
    <w:rsid w:val="005E53DB"/>
    <w:rsid w:val="005F0049"/>
    <w:rsid w:val="005F2185"/>
    <w:rsid w:val="005F2E5A"/>
    <w:rsid w:val="005F347A"/>
    <w:rsid w:val="005F38C0"/>
    <w:rsid w:val="005F3C90"/>
    <w:rsid w:val="005F3F30"/>
    <w:rsid w:val="005F4488"/>
    <w:rsid w:val="005F5A0C"/>
    <w:rsid w:val="005F7083"/>
    <w:rsid w:val="005F72A9"/>
    <w:rsid w:val="005F7D5E"/>
    <w:rsid w:val="00600F28"/>
    <w:rsid w:val="00603112"/>
    <w:rsid w:val="006036FD"/>
    <w:rsid w:val="00604713"/>
    <w:rsid w:val="00604948"/>
    <w:rsid w:val="006049D5"/>
    <w:rsid w:val="00604F52"/>
    <w:rsid w:val="0060518A"/>
    <w:rsid w:val="006076C6"/>
    <w:rsid w:val="0061075E"/>
    <w:rsid w:val="00611BED"/>
    <w:rsid w:val="006137AB"/>
    <w:rsid w:val="00613FA4"/>
    <w:rsid w:val="00614B52"/>
    <w:rsid w:val="00614C8F"/>
    <w:rsid w:val="00615565"/>
    <w:rsid w:val="00615AC3"/>
    <w:rsid w:val="0061612C"/>
    <w:rsid w:val="006163B4"/>
    <w:rsid w:val="0061643A"/>
    <w:rsid w:val="006225B8"/>
    <w:rsid w:val="00622A9A"/>
    <w:rsid w:val="00622E8B"/>
    <w:rsid w:val="00623163"/>
    <w:rsid w:val="006246A9"/>
    <w:rsid w:val="00624732"/>
    <w:rsid w:val="0062587A"/>
    <w:rsid w:val="006260A4"/>
    <w:rsid w:val="006263DE"/>
    <w:rsid w:val="0062710D"/>
    <w:rsid w:val="006278BE"/>
    <w:rsid w:val="00630B00"/>
    <w:rsid w:val="00632D74"/>
    <w:rsid w:val="00634698"/>
    <w:rsid w:val="006352BC"/>
    <w:rsid w:val="006352CB"/>
    <w:rsid w:val="00636B99"/>
    <w:rsid w:val="0063736B"/>
    <w:rsid w:val="0064034B"/>
    <w:rsid w:val="006411E3"/>
    <w:rsid w:val="00642194"/>
    <w:rsid w:val="0064272F"/>
    <w:rsid w:val="00642A63"/>
    <w:rsid w:val="00644424"/>
    <w:rsid w:val="006458D6"/>
    <w:rsid w:val="00647B8E"/>
    <w:rsid w:val="00650302"/>
    <w:rsid w:val="0065065C"/>
    <w:rsid w:val="00653407"/>
    <w:rsid w:val="00653949"/>
    <w:rsid w:val="00653D64"/>
    <w:rsid w:val="00654B80"/>
    <w:rsid w:val="00656549"/>
    <w:rsid w:val="006577F4"/>
    <w:rsid w:val="00657CD5"/>
    <w:rsid w:val="00657DE8"/>
    <w:rsid w:val="00661A71"/>
    <w:rsid w:val="00661C82"/>
    <w:rsid w:val="00661E6B"/>
    <w:rsid w:val="0066262E"/>
    <w:rsid w:val="00663230"/>
    <w:rsid w:val="006636CA"/>
    <w:rsid w:val="00663E46"/>
    <w:rsid w:val="00664698"/>
    <w:rsid w:val="00665085"/>
    <w:rsid w:val="00665D4F"/>
    <w:rsid w:val="0066741B"/>
    <w:rsid w:val="00670605"/>
    <w:rsid w:val="00670E7D"/>
    <w:rsid w:val="00671142"/>
    <w:rsid w:val="0067139B"/>
    <w:rsid w:val="006714A4"/>
    <w:rsid w:val="00671F8E"/>
    <w:rsid w:val="00671FBC"/>
    <w:rsid w:val="00671FE5"/>
    <w:rsid w:val="00672AE5"/>
    <w:rsid w:val="00672B33"/>
    <w:rsid w:val="006734FC"/>
    <w:rsid w:val="006736EF"/>
    <w:rsid w:val="00673EAB"/>
    <w:rsid w:val="00676983"/>
    <w:rsid w:val="00677DC2"/>
    <w:rsid w:val="00680026"/>
    <w:rsid w:val="0068003F"/>
    <w:rsid w:val="00681670"/>
    <w:rsid w:val="00682C88"/>
    <w:rsid w:val="00682FFD"/>
    <w:rsid w:val="00684BE6"/>
    <w:rsid w:val="0068734F"/>
    <w:rsid w:val="006908D7"/>
    <w:rsid w:val="00691C15"/>
    <w:rsid w:val="006923D5"/>
    <w:rsid w:val="006923F9"/>
    <w:rsid w:val="0069444A"/>
    <w:rsid w:val="006945D0"/>
    <w:rsid w:val="00694F98"/>
    <w:rsid w:val="00696445"/>
    <w:rsid w:val="0069774B"/>
    <w:rsid w:val="0069777D"/>
    <w:rsid w:val="006978D6"/>
    <w:rsid w:val="00697C07"/>
    <w:rsid w:val="006A054C"/>
    <w:rsid w:val="006A2DC8"/>
    <w:rsid w:val="006A35CE"/>
    <w:rsid w:val="006A4321"/>
    <w:rsid w:val="006A4D81"/>
    <w:rsid w:val="006A513C"/>
    <w:rsid w:val="006A6B3B"/>
    <w:rsid w:val="006A7EE3"/>
    <w:rsid w:val="006B1837"/>
    <w:rsid w:val="006B1E34"/>
    <w:rsid w:val="006B1E80"/>
    <w:rsid w:val="006B22CA"/>
    <w:rsid w:val="006B2868"/>
    <w:rsid w:val="006B2F42"/>
    <w:rsid w:val="006B3899"/>
    <w:rsid w:val="006B3D36"/>
    <w:rsid w:val="006B3E23"/>
    <w:rsid w:val="006B3F43"/>
    <w:rsid w:val="006B41FC"/>
    <w:rsid w:val="006B610D"/>
    <w:rsid w:val="006B64D7"/>
    <w:rsid w:val="006B68AE"/>
    <w:rsid w:val="006C02CE"/>
    <w:rsid w:val="006C0780"/>
    <w:rsid w:val="006C2F55"/>
    <w:rsid w:val="006C35CC"/>
    <w:rsid w:val="006C482A"/>
    <w:rsid w:val="006C5138"/>
    <w:rsid w:val="006C535B"/>
    <w:rsid w:val="006C5673"/>
    <w:rsid w:val="006C697F"/>
    <w:rsid w:val="006C7390"/>
    <w:rsid w:val="006C7844"/>
    <w:rsid w:val="006D00A4"/>
    <w:rsid w:val="006D1E00"/>
    <w:rsid w:val="006D2740"/>
    <w:rsid w:val="006D3928"/>
    <w:rsid w:val="006D4E98"/>
    <w:rsid w:val="006D56CB"/>
    <w:rsid w:val="006D70C9"/>
    <w:rsid w:val="006E0193"/>
    <w:rsid w:val="006E0427"/>
    <w:rsid w:val="006E2A27"/>
    <w:rsid w:val="006E2A53"/>
    <w:rsid w:val="006E2C64"/>
    <w:rsid w:val="006E4653"/>
    <w:rsid w:val="006E46C5"/>
    <w:rsid w:val="006E4E5A"/>
    <w:rsid w:val="006E5585"/>
    <w:rsid w:val="006E58B2"/>
    <w:rsid w:val="006E681B"/>
    <w:rsid w:val="006F0C9D"/>
    <w:rsid w:val="006F19BA"/>
    <w:rsid w:val="006F1D73"/>
    <w:rsid w:val="006F4254"/>
    <w:rsid w:val="006F4C8F"/>
    <w:rsid w:val="006F4E7D"/>
    <w:rsid w:val="006F57BE"/>
    <w:rsid w:val="006F5DE7"/>
    <w:rsid w:val="006F6424"/>
    <w:rsid w:val="006F6EDF"/>
    <w:rsid w:val="006F7261"/>
    <w:rsid w:val="006F75C4"/>
    <w:rsid w:val="006F7AF8"/>
    <w:rsid w:val="00702723"/>
    <w:rsid w:val="0070317C"/>
    <w:rsid w:val="00703381"/>
    <w:rsid w:val="00703DC2"/>
    <w:rsid w:val="007040DC"/>
    <w:rsid w:val="00704A84"/>
    <w:rsid w:val="00704E2A"/>
    <w:rsid w:val="00705783"/>
    <w:rsid w:val="00706DAD"/>
    <w:rsid w:val="00707104"/>
    <w:rsid w:val="00707788"/>
    <w:rsid w:val="00707A6D"/>
    <w:rsid w:val="00707BB5"/>
    <w:rsid w:val="00711954"/>
    <w:rsid w:val="007129FC"/>
    <w:rsid w:val="00712E35"/>
    <w:rsid w:val="00713413"/>
    <w:rsid w:val="00713D17"/>
    <w:rsid w:val="00713EF0"/>
    <w:rsid w:val="00714574"/>
    <w:rsid w:val="00714D98"/>
    <w:rsid w:val="00715E05"/>
    <w:rsid w:val="00716BED"/>
    <w:rsid w:val="007174D8"/>
    <w:rsid w:val="00717759"/>
    <w:rsid w:val="00720428"/>
    <w:rsid w:val="00723999"/>
    <w:rsid w:val="007243B8"/>
    <w:rsid w:val="00724B2D"/>
    <w:rsid w:val="00725174"/>
    <w:rsid w:val="007274BA"/>
    <w:rsid w:val="00730747"/>
    <w:rsid w:val="0073110A"/>
    <w:rsid w:val="007311FB"/>
    <w:rsid w:val="007322C8"/>
    <w:rsid w:val="0073485B"/>
    <w:rsid w:val="00735C75"/>
    <w:rsid w:val="00736AE0"/>
    <w:rsid w:val="00737146"/>
    <w:rsid w:val="00737F26"/>
    <w:rsid w:val="007409E9"/>
    <w:rsid w:val="00740E83"/>
    <w:rsid w:val="00741244"/>
    <w:rsid w:val="007418DB"/>
    <w:rsid w:val="00741DB8"/>
    <w:rsid w:val="0074233C"/>
    <w:rsid w:val="0074316E"/>
    <w:rsid w:val="00744413"/>
    <w:rsid w:val="0074483D"/>
    <w:rsid w:val="007456C6"/>
    <w:rsid w:val="007460FA"/>
    <w:rsid w:val="0074640F"/>
    <w:rsid w:val="00747D4C"/>
    <w:rsid w:val="00750287"/>
    <w:rsid w:val="00751E68"/>
    <w:rsid w:val="00752DC1"/>
    <w:rsid w:val="00754225"/>
    <w:rsid w:val="0075735A"/>
    <w:rsid w:val="0075777A"/>
    <w:rsid w:val="00757A9A"/>
    <w:rsid w:val="00760696"/>
    <w:rsid w:val="00760BD3"/>
    <w:rsid w:val="00761218"/>
    <w:rsid w:val="00762473"/>
    <w:rsid w:val="0076317D"/>
    <w:rsid w:val="007641B2"/>
    <w:rsid w:val="00764717"/>
    <w:rsid w:val="00765C51"/>
    <w:rsid w:val="0076608E"/>
    <w:rsid w:val="0076657C"/>
    <w:rsid w:val="007665D1"/>
    <w:rsid w:val="007665FA"/>
    <w:rsid w:val="00767450"/>
    <w:rsid w:val="00767736"/>
    <w:rsid w:val="00767A9F"/>
    <w:rsid w:val="007704FD"/>
    <w:rsid w:val="0077054B"/>
    <w:rsid w:val="00771DB6"/>
    <w:rsid w:val="00772F30"/>
    <w:rsid w:val="007735BA"/>
    <w:rsid w:val="00775A7B"/>
    <w:rsid w:val="007766BD"/>
    <w:rsid w:val="00776E04"/>
    <w:rsid w:val="0077771F"/>
    <w:rsid w:val="00780DED"/>
    <w:rsid w:val="0078205E"/>
    <w:rsid w:val="00782944"/>
    <w:rsid w:val="00783176"/>
    <w:rsid w:val="007831C8"/>
    <w:rsid w:val="0078401B"/>
    <w:rsid w:val="00784997"/>
    <w:rsid w:val="00784E58"/>
    <w:rsid w:val="00785105"/>
    <w:rsid w:val="00786575"/>
    <w:rsid w:val="007871A5"/>
    <w:rsid w:val="00790267"/>
    <w:rsid w:val="00790DFD"/>
    <w:rsid w:val="0079107D"/>
    <w:rsid w:val="00791208"/>
    <w:rsid w:val="007914AB"/>
    <w:rsid w:val="00791B99"/>
    <w:rsid w:val="00792477"/>
    <w:rsid w:val="00792676"/>
    <w:rsid w:val="0079380B"/>
    <w:rsid w:val="00793C5D"/>
    <w:rsid w:val="00796AA4"/>
    <w:rsid w:val="00796AD0"/>
    <w:rsid w:val="00796BB5"/>
    <w:rsid w:val="00797503"/>
    <w:rsid w:val="00797C32"/>
    <w:rsid w:val="007A1B77"/>
    <w:rsid w:val="007A2BB1"/>
    <w:rsid w:val="007A4585"/>
    <w:rsid w:val="007A4AE4"/>
    <w:rsid w:val="007A5368"/>
    <w:rsid w:val="007A5740"/>
    <w:rsid w:val="007A63C8"/>
    <w:rsid w:val="007A7313"/>
    <w:rsid w:val="007A7FF1"/>
    <w:rsid w:val="007B0046"/>
    <w:rsid w:val="007B1AE7"/>
    <w:rsid w:val="007B1EE3"/>
    <w:rsid w:val="007B416B"/>
    <w:rsid w:val="007B607D"/>
    <w:rsid w:val="007B61C2"/>
    <w:rsid w:val="007B666B"/>
    <w:rsid w:val="007B6C44"/>
    <w:rsid w:val="007B6E46"/>
    <w:rsid w:val="007B73A2"/>
    <w:rsid w:val="007B7631"/>
    <w:rsid w:val="007C04D1"/>
    <w:rsid w:val="007C0E98"/>
    <w:rsid w:val="007C111C"/>
    <w:rsid w:val="007C341C"/>
    <w:rsid w:val="007C48B0"/>
    <w:rsid w:val="007C52C6"/>
    <w:rsid w:val="007C68C7"/>
    <w:rsid w:val="007D0288"/>
    <w:rsid w:val="007D034D"/>
    <w:rsid w:val="007D0DEA"/>
    <w:rsid w:val="007D1DA2"/>
    <w:rsid w:val="007D2095"/>
    <w:rsid w:val="007D25F9"/>
    <w:rsid w:val="007D2FA0"/>
    <w:rsid w:val="007D308F"/>
    <w:rsid w:val="007D3A2D"/>
    <w:rsid w:val="007D45D0"/>
    <w:rsid w:val="007D473A"/>
    <w:rsid w:val="007D4FEC"/>
    <w:rsid w:val="007D5893"/>
    <w:rsid w:val="007D5F9D"/>
    <w:rsid w:val="007D6BEC"/>
    <w:rsid w:val="007D768D"/>
    <w:rsid w:val="007E02A8"/>
    <w:rsid w:val="007E19F9"/>
    <w:rsid w:val="007E34E0"/>
    <w:rsid w:val="007E3CC5"/>
    <w:rsid w:val="007E406D"/>
    <w:rsid w:val="007E45B6"/>
    <w:rsid w:val="007E5B70"/>
    <w:rsid w:val="007E6C08"/>
    <w:rsid w:val="007E77A2"/>
    <w:rsid w:val="007E78CE"/>
    <w:rsid w:val="007F07FC"/>
    <w:rsid w:val="007F13C8"/>
    <w:rsid w:val="007F181E"/>
    <w:rsid w:val="007F18AB"/>
    <w:rsid w:val="007F4561"/>
    <w:rsid w:val="007F58DE"/>
    <w:rsid w:val="007F708B"/>
    <w:rsid w:val="007F7E64"/>
    <w:rsid w:val="008004AB"/>
    <w:rsid w:val="0080051F"/>
    <w:rsid w:val="00800A3F"/>
    <w:rsid w:val="00800FAE"/>
    <w:rsid w:val="0080111A"/>
    <w:rsid w:val="00801AB2"/>
    <w:rsid w:val="00801DF5"/>
    <w:rsid w:val="0080201E"/>
    <w:rsid w:val="008020CD"/>
    <w:rsid w:val="008029CC"/>
    <w:rsid w:val="008037F3"/>
    <w:rsid w:val="00804297"/>
    <w:rsid w:val="008044A9"/>
    <w:rsid w:val="00806AE2"/>
    <w:rsid w:val="00806EBB"/>
    <w:rsid w:val="00807E4B"/>
    <w:rsid w:val="00807E7B"/>
    <w:rsid w:val="00810928"/>
    <w:rsid w:val="0081099F"/>
    <w:rsid w:val="0081362C"/>
    <w:rsid w:val="0081389C"/>
    <w:rsid w:val="008138AF"/>
    <w:rsid w:val="00814AA7"/>
    <w:rsid w:val="00817C78"/>
    <w:rsid w:val="0082083B"/>
    <w:rsid w:val="00821379"/>
    <w:rsid w:val="00822C2D"/>
    <w:rsid w:val="00823E94"/>
    <w:rsid w:val="00823EEF"/>
    <w:rsid w:val="00824D16"/>
    <w:rsid w:val="00824E90"/>
    <w:rsid w:val="00825243"/>
    <w:rsid w:val="00825653"/>
    <w:rsid w:val="00830C52"/>
    <w:rsid w:val="00833033"/>
    <w:rsid w:val="0083359E"/>
    <w:rsid w:val="00835166"/>
    <w:rsid w:val="00836096"/>
    <w:rsid w:val="008360DD"/>
    <w:rsid w:val="00837062"/>
    <w:rsid w:val="008379CF"/>
    <w:rsid w:val="008408EA"/>
    <w:rsid w:val="008409F0"/>
    <w:rsid w:val="00841BC6"/>
    <w:rsid w:val="00841D5A"/>
    <w:rsid w:val="008426E2"/>
    <w:rsid w:val="00842E3D"/>
    <w:rsid w:val="008437B8"/>
    <w:rsid w:val="00844A5B"/>
    <w:rsid w:val="00844F26"/>
    <w:rsid w:val="008460AA"/>
    <w:rsid w:val="00846831"/>
    <w:rsid w:val="00846BDF"/>
    <w:rsid w:val="0085030E"/>
    <w:rsid w:val="00850364"/>
    <w:rsid w:val="008523B5"/>
    <w:rsid w:val="0085389A"/>
    <w:rsid w:val="00854682"/>
    <w:rsid w:val="00854975"/>
    <w:rsid w:val="00854E17"/>
    <w:rsid w:val="00854E6A"/>
    <w:rsid w:val="00856709"/>
    <w:rsid w:val="008570FC"/>
    <w:rsid w:val="008571EA"/>
    <w:rsid w:val="00860205"/>
    <w:rsid w:val="00860B49"/>
    <w:rsid w:val="00863064"/>
    <w:rsid w:val="00864A73"/>
    <w:rsid w:val="00864C86"/>
    <w:rsid w:val="00865E49"/>
    <w:rsid w:val="008663B5"/>
    <w:rsid w:val="00866816"/>
    <w:rsid w:val="00866F33"/>
    <w:rsid w:val="00867181"/>
    <w:rsid w:val="00870458"/>
    <w:rsid w:val="008706BE"/>
    <w:rsid w:val="00871E39"/>
    <w:rsid w:val="00873057"/>
    <w:rsid w:val="00873519"/>
    <w:rsid w:val="008735E2"/>
    <w:rsid w:val="00874584"/>
    <w:rsid w:val="00876560"/>
    <w:rsid w:val="0087785B"/>
    <w:rsid w:val="0088057C"/>
    <w:rsid w:val="008807EF"/>
    <w:rsid w:val="00880BDF"/>
    <w:rsid w:val="00880CD9"/>
    <w:rsid w:val="00881D98"/>
    <w:rsid w:val="00881FA4"/>
    <w:rsid w:val="0088322C"/>
    <w:rsid w:val="008832D1"/>
    <w:rsid w:val="00884966"/>
    <w:rsid w:val="00884D4B"/>
    <w:rsid w:val="00885F4C"/>
    <w:rsid w:val="008867CC"/>
    <w:rsid w:val="008875AE"/>
    <w:rsid w:val="008875D0"/>
    <w:rsid w:val="00887BC4"/>
    <w:rsid w:val="00887FEC"/>
    <w:rsid w:val="008929D9"/>
    <w:rsid w:val="00892B3E"/>
    <w:rsid w:val="008942D1"/>
    <w:rsid w:val="00894854"/>
    <w:rsid w:val="00895135"/>
    <w:rsid w:val="008963E6"/>
    <w:rsid w:val="00897194"/>
    <w:rsid w:val="00897216"/>
    <w:rsid w:val="008977BA"/>
    <w:rsid w:val="008A007D"/>
    <w:rsid w:val="008A1E7F"/>
    <w:rsid w:val="008A31A7"/>
    <w:rsid w:val="008A3AB2"/>
    <w:rsid w:val="008A43E2"/>
    <w:rsid w:val="008A468B"/>
    <w:rsid w:val="008A740C"/>
    <w:rsid w:val="008A7AFC"/>
    <w:rsid w:val="008B1830"/>
    <w:rsid w:val="008B4209"/>
    <w:rsid w:val="008B539E"/>
    <w:rsid w:val="008B6E1A"/>
    <w:rsid w:val="008B78B4"/>
    <w:rsid w:val="008C01FC"/>
    <w:rsid w:val="008C0C3A"/>
    <w:rsid w:val="008C1B6F"/>
    <w:rsid w:val="008C1B97"/>
    <w:rsid w:val="008C2134"/>
    <w:rsid w:val="008C2505"/>
    <w:rsid w:val="008C2D4C"/>
    <w:rsid w:val="008C3097"/>
    <w:rsid w:val="008C580F"/>
    <w:rsid w:val="008C6323"/>
    <w:rsid w:val="008C7ECF"/>
    <w:rsid w:val="008D23DF"/>
    <w:rsid w:val="008D2B2C"/>
    <w:rsid w:val="008D2B67"/>
    <w:rsid w:val="008D3D70"/>
    <w:rsid w:val="008D4120"/>
    <w:rsid w:val="008D418B"/>
    <w:rsid w:val="008D4569"/>
    <w:rsid w:val="008D559F"/>
    <w:rsid w:val="008D660D"/>
    <w:rsid w:val="008E0395"/>
    <w:rsid w:val="008E1CCE"/>
    <w:rsid w:val="008E2A62"/>
    <w:rsid w:val="008E4DC2"/>
    <w:rsid w:val="008E54AD"/>
    <w:rsid w:val="008E5CA1"/>
    <w:rsid w:val="008E6A43"/>
    <w:rsid w:val="008E7234"/>
    <w:rsid w:val="008E74CB"/>
    <w:rsid w:val="008E7A4A"/>
    <w:rsid w:val="008F08FC"/>
    <w:rsid w:val="008F0A51"/>
    <w:rsid w:val="008F30F5"/>
    <w:rsid w:val="008F328F"/>
    <w:rsid w:val="008F3FEB"/>
    <w:rsid w:val="008F44DB"/>
    <w:rsid w:val="008F48B4"/>
    <w:rsid w:val="008F625A"/>
    <w:rsid w:val="008F65D5"/>
    <w:rsid w:val="008F712D"/>
    <w:rsid w:val="008F796C"/>
    <w:rsid w:val="008F7F91"/>
    <w:rsid w:val="0090050B"/>
    <w:rsid w:val="00901208"/>
    <w:rsid w:val="009015E7"/>
    <w:rsid w:val="0090190C"/>
    <w:rsid w:val="00901A8D"/>
    <w:rsid w:val="00903153"/>
    <w:rsid w:val="00903830"/>
    <w:rsid w:val="00903B71"/>
    <w:rsid w:val="00903DEA"/>
    <w:rsid w:val="00904065"/>
    <w:rsid w:val="00904492"/>
    <w:rsid w:val="00907157"/>
    <w:rsid w:val="009076EF"/>
    <w:rsid w:val="00907AE6"/>
    <w:rsid w:val="00910C15"/>
    <w:rsid w:val="009129FF"/>
    <w:rsid w:val="0091476D"/>
    <w:rsid w:val="00915139"/>
    <w:rsid w:val="00917ACC"/>
    <w:rsid w:val="009208ED"/>
    <w:rsid w:val="00921489"/>
    <w:rsid w:val="0092398F"/>
    <w:rsid w:val="00924602"/>
    <w:rsid w:val="00925888"/>
    <w:rsid w:val="00925F34"/>
    <w:rsid w:val="009265CE"/>
    <w:rsid w:val="00926741"/>
    <w:rsid w:val="00927213"/>
    <w:rsid w:val="00927D9C"/>
    <w:rsid w:val="00930839"/>
    <w:rsid w:val="00931966"/>
    <w:rsid w:val="00931B73"/>
    <w:rsid w:val="00931C58"/>
    <w:rsid w:val="00932156"/>
    <w:rsid w:val="0093233A"/>
    <w:rsid w:val="009326B7"/>
    <w:rsid w:val="00933CC7"/>
    <w:rsid w:val="009357DC"/>
    <w:rsid w:val="00936906"/>
    <w:rsid w:val="009375F4"/>
    <w:rsid w:val="00937BD4"/>
    <w:rsid w:val="0094160B"/>
    <w:rsid w:val="00942281"/>
    <w:rsid w:val="00944448"/>
    <w:rsid w:val="009448CB"/>
    <w:rsid w:val="00946324"/>
    <w:rsid w:val="00947DEE"/>
    <w:rsid w:val="00950EAE"/>
    <w:rsid w:val="009525D0"/>
    <w:rsid w:val="009536F4"/>
    <w:rsid w:val="00956982"/>
    <w:rsid w:val="00956BE5"/>
    <w:rsid w:val="0095794C"/>
    <w:rsid w:val="00957E46"/>
    <w:rsid w:val="00960AA5"/>
    <w:rsid w:val="009621EF"/>
    <w:rsid w:val="0096282E"/>
    <w:rsid w:val="0096287E"/>
    <w:rsid w:val="009631DF"/>
    <w:rsid w:val="00965172"/>
    <w:rsid w:val="00965FB1"/>
    <w:rsid w:val="00970F15"/>
    <w:rsid w:val="009711EC"/>
    <w:rsid w:val="00974DC6"/>
    <w:rsid w:val="00975E5F"/>
    <w:rsid w:val="00976756"/>
    <w:rsid w:val="009836C8"/>
    <w:rsid w:val="0098373F"/>
    <w:rsid w:val="009843C2"/>
    <w:rsid w:val="00985D97"/>
    <w:rsid w:val="009907EE"/>
    <w:rsid w:val="00990864"/>
    <w:rsid w:val="0099097A"/>
    <w:rsid w:val="00991AFA"/>
    <w:rsid w:val="00992092"/>
    <w:rsid w:val="00992944"/>
    <w:rsid w:val="00993540"/>
    <w:rsid w:val="00993D74"/>
    <w:rsid w:val="00994637"/>
    <w:rsid w:val="00997043"/>
    <w:rsid w:val="009A0560"/>
    <w:rsid w:val="009A0B88"/>
    <w:rsid w:val="009A134B"/>
    <w:rsid w:val="009A179F"/>
    <w:rsid w:val="009A1C37"/>
    <w:rsid w:val="009A2DA1"/>
    <w:rsid w:val="009A4F0E"/>
    <w:rsid w:val="009A5224"/>
    <w:rsid w:val="009A6162"/>
    <w:rsid w:val="009B03EA"/>
    <w:rsid w:val="009B1C47"/>
    <w:rsid w:val="009B3381"/>
    <w:rsid w:val="009B34FD"/>
    <w:rsid w:val="009B3B2F"/>
    <w:rsid w:val="009B4D92"/>
    <w:rsid w:val="009B53D1"/>
    <w:rsid w:val="009B56E7"/>
    <w:rsid w:val="009B5C69"/>
    <w:rsid w:val="009B6686"/>
    <w:rsid w:val="009C0465"/>
    <w:rsid w:val="009C12FB"/>
    <w:rsid w:val="009C2C64"/>
    <w:rsid w:val="009C2FA1"/>
    <w:rsid w:val="009C37A3"/>
    <w:rsid w:val="009C3A01"/>
    <w:rsid w:val="009C3A85"/>
    <w:rsid w:val="009C44E5"/>
    <w:rsid w:val="009C476A"/>
    <w:rsid w:val="009C4D7D"/>
    <w:rsid w:val="009C6654"/>
    <w:rsid w:val="009C7758"/>
    <w:rsid w:val="009C777D"/>
    <w:rsid w:val="009D107D"/>
    <w:rsid w:val="009D1C01"/>
    <w:rsid w:val="009D2774"/>
    <w:rsid w:val="009D2CFA"/>
    <w:rsid w:val="009D3CD5"/>
    <w:rsid w:val="009D409D"/>
    <w:rsid w:val="009D475C"/>
    <w:rsid w:val="009D6801"/>
    <w:rsid w:val="009D78D1"/>
    <w:rsid w:val="009E1474"/>
    <w:rsid w:val="009E2198"/>
    <w:rsid w:val="009E28C7"/>
    <w:rsid w:val="009E3BCE"/>
    <w:rsid w:val="009E3C9A"/>
    <w:rsid w:val="009E3E6A"/>
    <w:rsid w:val="009E40AB"/>
    <w:rsid w:val="009E4373"/>
    <w:rsid w:val="009E47B5"/>
    <w:rsid w:val="009E4BD0"/>
    <w:rsid w:val="009E65D3"/>
    <w:rsid w:val="009E6DC3"/>
    <w:rsid w:val="009E6FEE"/>
    <w:rsid w:val="009E74CB"/>
    <w:rsid w:val="009E76DA"/>
    <w:rsid w:val="009E784B"/>
    <w:rsid w:val="009E788E"/>
    <w:rsid w:val="009E7F3D"/>
    <w:rsid w:val="009F008B"/>
    <w:rsid w:val="009F082C"/>
    <w:rsid w:val="009F0A80"/>
    <w:rsid w:val="009F2BAE"/>
    <w:rsid w:val="009F3BA8"/>
    <w:rsid w:val="009F4011"/>
    <w:rsid w:val="009F49C3"/>
    <w:rsid w:val="009F5F8E"/>
    <w:rsid w:val="009F67E2"/>
    <w:rsid w:val="00A0060B"/>
    <w:rsid w:val="00A00B4C"/>
    <w:rsid w:val="00A02231"/>
    <w:rsid w:val="00A042C2"/>
    <w:rsid w:val="00A05379"/>
    <w:rsid w:val="00A068BE"/>
    <w:rsid w:val="00A070AF"/>
    <w:rsid w:val="00A10DE9"/>
    <w:rsid w:val="00A116C1"/>
    <w:rsid w:val="00A11812"/>
    <w:rsid w:val="00A12FAE"/>
    <w:rsid w:val="00A13645"/>
    <w:rsid w:val="00A1393B"/>
    <w:rsid w:val="00A146A1"/>
    <w:rsid w:val="00A17B72"/>
    <w:rsid w:val="00A2014C"/>
    <w:rsid w:val="00A20CD1"/>
    <w:rsid w:val="00A20EC6"/>
    <w:rsid w:val="00A21ED1"/>
    <w:rsid w:val="00A220B1"/>
    <w:rsid w:val="00A22177"/>
    <w:rsid w:val="00A224F9"/>
    <w:rsid w:val="00A228D0"/>
    <w:rsid w:val="00A22FF6"/>
    <w:rsid w:val="00A24E5D"/>
    <w:rsid w:val="00A25A39"/>
    <w:rsid w:val="00A26BA5"/>
    <w:rsid w:val="00A315DA"/>
    <w:rsid w:val="00A33FA2"/>
    <w:rsid w:val="00A3635C"/>
    <w:rsid w:val="00A367AD"/>
    <w:rsid w:val="00A374B7"/>
    <w:rsid w:val="00A40116"/>
    <w:rsid w:val="00A41FDE"/>
    <w:rsid w:val="00A42C25"/>
    <w:rsid w:val="00A42FEB"/>
    <w:rsid w:val="00A4693B"/>
    <w:rsid w:val="00A46971"/>
    <w:rsid w:val="00A47246"/>
    <w:rsid w:val="00A47470"/>
    <w:rsid w:val="00A47967"/>
    <w:rsid w:val="00A528DC"/>
    <w:rsid w:val="00A53B55"/>
    <w:rsid w:val="00A541CE"/>
    <w:rsid w:val="00A54201"/>
    <w:rsid w:val="00A56982"/>
    <w:rsid w:val="00A57082"/>
    <w:rsid w:val="00A57EFD"/>
    <w:rsid w:val="00A617F0"/>
    <w:rsid w:val="00A62E96"/>
    <w:rsid w:val="00A62FAC"/>
    <w:rsid w:val="00A63697"/>
    <w:rsid w:val="00A65917"/>
    <w:rsid w:val="00A6658D"/>
    <w:rsid w:val="00A66E8C"/>
    <w:rsid w:val="00A66F6B"/>
    <w:rsid w:val="00A71A07"/>
    <w:rsid w:val="00A7256A"/>
    <w:rsid w:val="00A72831"/>
    <w:rsid w:val="00A72DF0"/>
    <w:rsid w:val="00A73C7F"/>
    <w:rsid w:val="00A7421A"/>
    <w:rsid w:val="00A7701E"/>
    <w:rsid w:val="00A77046"/>
    <w:rsid w:val="00A77380"/>
    <w:rsid w:val="00A8002B"/>
    <w:rsid w:val="00A8056A"/>
    <w:rsid w:val="00A84606"/>
    <w:rsid w:val="00A8478F"/>
    <w:rsid w:val="00A84991"/>
    <w:rsid w:val="00A84C1F"/>
    <w:rsid w:val="00A84FE9"/>
    <w:rsid w:val="00A87445"/>
    <w:rsid w:val="00A87688"/>
    <w:rsid w:val="00A87A7D"/>
    <w:rsid w:val="00A92F8D"/>
    <w:rsid w:val="00A931F2"/>
    <w:rsid w:val="00A93EFA"/>
    <w:rsid w:val="00A94766"/>
    <w:rsid w:val="00A94F1B"/>
    <w:rsid w:val="00A95694"/>
    <w:rsid w:val="00A956F7"/>
    <w:rsid w:val="00A97E2C"/>
    <w:rsid w:val="00AA0707"/>
    <w:rsid w:val="00AA20D4"/>
    <w:rsid w:val="00AA20F1"/>
    <w:rsid w:val="00AA2A47"/>
    <w:rsid w:val="00AA2D1D"/>
    <w:rsid w:val="00AA2E6A"/>
    <w:rsid w:val="00AA3820"/>
    <w:rsid w:val="00AA3FA0"/>
    <w:rsid w:val="00AA4CB6"/>
    <w:rsid w:val="00AA53C4"/>
    <w:rsid w:val="00AA70FB"/>
    <w:rsid w:val="00AB08A4"/>
    <w:rsid w:val="00AB1409"/>
    <w:rsid w:val="00AB2B97"/>
    <w:rsid w:val="00AB40BA"/>
    <w:rsid w:val="00AB4697"/>
    <w:rsid w:val="00AB49C3"/>
    <w:rsid w:val="00AB4D5D"/>
    <w:rsid w:val="00AB52E0"/>
    <w:rsid w:val="00AB6DEB"/>
    <w:rsid w:val="00AB779B"/>
    <w:rsid w:val="00AC091A"/>
    <w:rsid w:val="00AC12D7"/>
    <w:rsid w:val="00AC1AA3"/>
    <w:rsid w:val="00AC2C52"/>
    <w:rsid w:val="00AC2CD7"/>
    <w:rsid w:val="00AC380F"/>
    <w:rsid w:val="00AC4D4D"/>
    <w:rsid w:val="00AC5FB6"/>
    <w:rsid w:val="00AC64C3"/>
    <w:rsid w:val="00AC6958"/>
    <w:rsid w:val="00AC7972"/>
    <w:rsid w:val="00AC7CD3"/>
    <w:rsid w:val="00AC7E33"/>
    <w:rsid w:val="00AD1895"/>
    <w:rsid w:val="00AD3B2B"/>
    <w:rsid w:val="00AD3EED"/>
    <w:rsid w:val="00AD6FF1"/>
    <w:rsid w:val="00AD7B13"/>
    <w:rsid w:val="00AD7E88"/>
    <w:rsid w:val="00AE0D8A"/>
    <w:rsid w:val="00AE3D80"/>
    <w:rsid w:val="00AE41B6"/>
    <w:rsid w:val="00AE518E"/>
    <w:rsid w:val="00AF0ABE"/>
    <w:rsid w:val="00AF0D15"/>
    <w:rsid w:val="00AF13C0"/>
    <w:rsid w:val="00AF196A"/>
    <w:rsid w:val="00AF1DED"/>
    <w:rsid w:val="00AF247C"/>
    <w:rsid w:val="00AF47CE"/>
    <w:rsid w:val="00AF4A8E"/>
    <w:rsid w:val="00AF590C"/>
    <w:rsid w:val="00AF5969"/>
    <w:rsid w:val="00AF798F"/>
    <w:rsid w:val="00B00EA2"/>
    <w:rsid w:val="00B0135D"/>
    <w:rsid w:val="00B013B3"/>
    <w:rsid w:val="00B03015"/>
    <w:rsid w:val="00B03F1C"/>
    <w:rsid w:val="00B04F74"/>
    <w:rsid w:val="00B06FC6"/>
    <w:rsid w:val="00B07DC6"/>
    <w:rsid w:val="00B10CD0"/>
    <w:rsid w:val="00B11577"/>
    <w:rsid w:val="00B117C8"/>
    <w:rsid w:val="00B11870"/>
    <w:rsid w:val="00B12395"/>
    <w:rsid w:val="00B134A4"/>
    <w:rsid w:val="00B154E8"/>
    <w:rsid w:val="00B170CE"/>
    <w:rsid w:val="00B179C3"/>
    <w:rsid w:val="00B21462"/>
    <w:rsid w:val="00B21853"/>
    <w:rsid w:val="00B23D84"/>
    <w:rsid w:val="00B24C7F"/>
    <w:rsid w:val="00B24D21"/>
    <w:rsid w:val="00B2529B"/>
    <w:rsid w:val="00B26727"/>
    <w:rsid w:val="00B26E56"/>
    <w:rsid w:val="00B276E5"/>
    <w:rsid w:val="00B27783"/>
    <w:rsid w:val="00B308C5"/>
    <w:rsid w:val="00B320C3"/>
    <w:rsid w:val="00B3527D"/>
    <w:rsid w:val="00B373F4"/>
    <w:rsid w:val="00B37432"/>
    <w:rsid w:val="00B37F6C"/>
    <w:rsid w:val="00B40450"/>
    <w:rsid w:val="00B404CC"/>
    <w:rsid w:val="00B40613"/>
    <w:rsid w:val="00B40BC2"/>
    <w:rsid w:val="00B42CAC"/>
    <w:rsid w:val="00B4389C"/>
    <w:rsid w:val="00B43BAE"/>
    <w:rsid w:val="00B44211"/>
    <w:rsid w:val="00B44253"/>
    <w:rsid w:val="00B45532"/>
    <w:rsid w:val="00B4562C"/>
    <w:rsid w:val="00B45A7A"/>
    <w:rsid w:val="00B45BA9"/>
    <w:rsid w:val="00B45E44"/>
    <w:rsid w:val="00B4679F"/>
    <w:rsid w:val="00B47D20"/>
    <w:rsid w:val="00B50EDE"/>
    <w:rsid w:val="00B515DD"/>
    <w:rsid w:val="00B53201"/>
    <w:rsid w:val="00B53925"/>
    <w:rsid w:val="00B539FA"/>
    <w:rsid w:val="00B53AB4"/>
    <w:rsid w:val="00B55527"/>
    <w:rsid w:val="00B55A47"/>
    <w:rsid w:val="00B55C65"/>
    <w:rsid w:val="00B56BBC"/>
    <w:rsid w:val="00B56CBF"/>
    <w:rsid w:val="00B6008E"/>
    <w:rsid w:val="00B611FB"/>
    <w:rsid w:val="00B639B4"/>
    <w:rsid w:val="00B63EC4"/>
    <w:rsid w:val="00B64243"/>
    <w:rsid w:val="00B64278"/>
    <w:rsid w:val="00B6488C"/>
    <w:rsid w:val="00B67129"/>
    <w:rsid w:val="00B6715E"/>
    <w:rsid w:val="00B67A0D"/>
    <w:rsid w:val="00B703D9"/>
    <w:rsid w:val="00B7098B"/>
    <w:rsid w:val="00B713B1"/>
    <w:rsid w:val="00B72BDB"/>
    <w:rsid w:val="00B73114"/>
    <w:rsid w:val="00B73214"/>
    <w:rsid w:val="00B74910"/>
    <w:rsid w:val="00B74D77"/>
    <w:rsid w:val="00B755F7"/>
    <w:rsid w:val="00B76027"/>
    <w:rsid w:val="00B7637F"/>
    <w:rsid w:val="00B80006"/>
    <w:rsid w:val="00B80838"/>
    <w:rsid w:val="00B86D79"/>
    <w:rsid w:val="00B903DB"/>
    <w:rsid w:val="00B90C77"/>
    <w:rsid w:val="00B91FDA"/>
    <w:rsid w:val="00B9230E"/>
    <w:rsid w:val="00B927DA"/>
    <w:rsid w:val="00B96ACB"/>
    <w:rsid w:val="00B97100"/>
    <w:rsid w:val="00BA110F"/>
    <w:rsid w:val="00BA3F84"/>
    <w:rsid w:val="00BA43F2"/>
    <w:rsid w:val="00BA5438"/>
    <w:rsid w:val="00BB1474"/>
    <w:rsid w:val="00BB2219"/>
    <w:rsid w:val="00BB3CCD"/>
    <w:rsid w:val="00BB414B"/>
    <w:rsid w:val="00BB4309"/>
    <w:rsid w:val="00BB5386"/>
    <w:rsid w:val="00BB598E"/>
    <w:rsid w:val="00BB64C0"/>
    <w:rsid w:val="00BB6930"/>
    <w:rsid w:val="00BB7A13"/>
    <w:rsid w:val="00BC04B7"/>
    <w:rsid w:val="00BC272A"/>
    <w:rsid w:val="00BC5137"/>
    <w:rsid w:val="00BC5451"/>
    <w:rsid w:val="00BC572B"/>
    <w:rsid w:val="00BC6448"/>
    <w:rsid w:val="00BC6D48"/>
    <w:rsid w:val="00BC7467"/>
    <w:rsid w:val="00BD1CDE"/>
    <w:rsid w:val="00BD298D"/>
    <w:rsid w:val="00BD66C2"/>
    <w:rsid w:val="00BD6C9A"/>
    <w:rsid w:val="00BE0C49"/>
    <w:rsid w:val="00BE1214"/>
    <w:rsid w:val="00BE136F"/>
    <w:rsid w:val="00BE1E16"/>
    <w:rsid w:val="00BE2B35"/>
    <w:rsid w:val="00BE3D95"/>
    <w:rsid w:val="00BE429A"/>
    <w:rsid w:val="00BE5AE7"/>
    <w:rsid w:val="00BE5B2D"/>
    <w:rsid w:val="00BF0B8F"/>
    <w:rsid w:val="00BF0E79"/>
    <w:rsid w:val="00BF10FE"/>
    <w:rsid w:val="00BF1826"/>
    <w:rsid w:val="00BF38AE"/>
    <w:rsid w:val="00BF5178"/>
    <w:rsid w:val="00BF6D69"/>
    <w:rsid w:val="00BF6ED2"/>
    <w:rsid w:val="00C00069"/>
    <w:rsid w:val="00C01573"/>
    <w:rsid w:val="00C02035"/>
    <w:rsid w:val="00C02223"/>
    <w:rsid w:val="00C0234D"/>
    <w:rsid w:val="00C0271F"/>
    <w:rsid w:val="00C04BE6"/>
    <w:rsid w:val="00C0505C"/>
    <w:rsid w:val="00C0612C"/>
    <w:rsid w:val="00C0669A"/>
    <w:rsid w:val="00C06EEE"/>
    <w:rsid w:val="00C07BB6"/>
    <w:rsid w:val="00C10387"/>
    <w:rsid w:val="00C104C4"/>
    <w:rsid w:val="00C11083"/>
    <w:rsid w:val="00C12188"/>
    <w:rsid w:val="00C126C5"/>
    <w:rsid w:val="00C13242"/>
    <w:rsid w:val="00C13560"/>
    <w:rsid w:val="00C13757"/>
    <w:rsid w:val="00C13C58"/>
    <w:rsid w:val="00C14666"/>
    <w:rsid w:val="00C150D4"/>
    <w:rsid w:val="00C16B5F"/>
    <w:rsid w:val="00C17D54"/>
    <w:rsid w:val="00C20735"/>
    <w:rsid w:val="00C2076A"/>
    <w:rsid w:val="00C21147"/>
    <w:rsid w:val="00C2211F"/>
    <w:rsid w:val="00C2236D"/>
    <w:rsid w:val="00C2307B"/>
    <w:rsid w:val="00C2349C"/>
    <w:rsid w:val="00C24CF5"/>
    <w:rsid w:val="00C24DDD"/>
    <w:rsid w:val="00C2518F"/>
    <w:rsid w:val="00C25438"/>
    <w:rsid w:val="00C25602"/>
    <w:rsid w:val="00C27EDE"/>
    <w:rsid w:val="00C30C31"/>
    <w:rsid w:val="00C30F7A"/>
    <w:rsid w:val="00C31C4D"/>
    <w:rsid w:val="00C32417"/>
    <w:rsid w:val="00C32655"/>
    <w:rsid w:val="00C32BB1"/>
    <w:rsid w:val="00C34732"/>
    <w:rsid w:val="00C3479E"/>
    <w:rsid w:val="00C34ACD"/>
    <w:rsid w:val="00C357EC"/>
    <w:rsid w:val="00C35BFD"/>
    <w:rsid w:val="00C35F81"/>
    <w:rsid w:val="00C372D0"/>
    <w:rsid w:val="00C40267"/>
    <w:rsid w:val="00C41DC3"/>
    <w:rsid w:val="00C427FB"/>
    <w:rsid w:val="00C428F0"/>
    <w:rsid w:val="00C42BD4"/>
    <w:rsid w:val="00C4394B"/>
    <w:rsid w:val="00C444AF"/>
    <w:rsid w:val="00C4567C"/>
    <w:rsid w:val="00C45760"/>
    <w:rsid w:val="00C45E3F"/>
    <w:rsid w:val="00C469D0"/>
    <w:rsid w:val="00C50430"/>
    <w:rsid w:val="00C51170"/>
    <w:rsid w:val="00C52448"/>
    <w:rsid w:val="00C530A4"/>
    <w:rsid w:val="00C530B8"/>
    <w:rsid w:val="00C53141"/>
    <w:rsid w:val="00C53154"/>
    <w:rsid w:val="00C54908"/>
    <w:rsid w:val="00C5724A"/>
    <w:rsid w:val="00C60C02"/>
    <w:rsid w:val="00C62414"/>
    <w:rsid w:val="00C639CD"/>
    <w:rsid w:val="00C65054"/>
    <w:rsid w:val="00C65D26"/>
    <w:rsid w:val="00C65ED3"/>
    <w:rsid w:val="00C6639C"/>
    <w:rsid w:val="00C6645A"/>
    <w:rsid w:val="00C66B14"/>
    <w:rsid w:val="00C674AC"/>
    <w:rsid w:val="00C67AD1"/>
    <w:rsid w:val="00C70919"/>
    <w:rsid w:val="00C725F0"/>
    <w:rsid w:val="00C7338D"/>
    <w:rsid w:val="00C73C06"/>
    <w:rsid w:val="00C74DBA"/>
    <w:rsid w:val="00C75C50"/>
    <w:rsid w:val="00C8022E"/>
    <w:rsid w:val="00C80AD2"/>
    <w:rsid w:val="00C81116"/>
    <w:rsid w:val="00C827FB"/>
    <w:rsid w:val="00C83009"/>
    <w:rsid w:val="00C83054"/>
    <w:rsid w:val="00C86400"/>
    <w:rsid w:val="00C86A23"/>
    <w:rsid w:val="00C870CB"/>
    <w:rsid w:val="00C87829"/>
    <w:rsid w:val="00C87A32"/>
    <w:rsid w:val="00C90011"/>
    <w:rsid w:val="00C900FD"/>
    <w:rsid w:val="00C915A9"/>
    <w:rsid w:val="00C92163"/>
    <w:rsid w:val="00C92477"/>
    <w:rsid w:val="00C925D6"/>
    <w:rsid w:val="00C93015"/>
    <w:rsid w:val="00C932A7"/>
    <w:rsid w:val="00C936C1"/>
    <w:rsid w:val="00C93D11"/>
    <w:rsid w:val="00C96345"/>
    <w:rsid w:val="00C96759"/>
    <w:rsid w:val="00CA11E9"/>
    <w:rsid w:val="00CA1EF9"/>
    <w:rsid w:val="00CA1FC9"/>
    <w:rsid w:val="00CA26C9"/>
    <w:rsid w:val="00CA3439"/>
    <w:rsid w:val="00CA4250"/>
    <w:rsid w:val="00CA45BD"/>
    <w:rsid w:val="00CA5EC6"/>
    <w:rsid w:val="00CA6E81"/>
    <w:rsid w:val="00CA773C"/>
    <w:rsid w:val="00CB0977"/>
    <w:rsid w:val="00CB0A46"/>
    <w:rsid w:val="00CB0BCC"/>
    <w:rsid w:val="00CB264C"/>
    <w:rsid w:val="00CB2E87"/>
    <w:rsid w:val="00CB3263"/>
    <w:rsid w:val="00CB36FB"/>
    <w:rsid w:val="00CB375D"/>
    <w:rsid w:val="00CB38A8"/>
    <w:rsid w:val="00CB3ABD"/>
    <w:rsid w:val="00CB429D"/>
    <w:rsid w:val="00CB4FF0"/>
    <w:rsid w:val="00CB52F2"/>
    <w:rsid w:val="00CB556D"/>
    <w:rsid w:val="00CB5FE1"/>
    <w:rsid w:val="00CB6F76"/>
    <w:rsid w:val="00CB70CB"/>
    <w:rsid w:val="00CC01B7"/>
    <w:rsid w:val="00CC0D12"/>
    <w:rsid w:val="00CC4ABF"/>
    <w:rsid w:val="00CC512C"/>
    <w:rsid w:val="00CC586A"/>
    <w:rsid w:val="00CC615A"/>
    <w:rsid w:val="00CD07B1"/>
    <w:rsid w:val="00CD1B96"/>
    <w:rsid w:val="00CD3031"/>
    <w:rsid w:val="00CD5766"/>
    <w:rsid w:val="00CD6527"/>
    <w:rsid w:val="00CD714F"/>
    <w:rsid w:val="00CD7509"/>
    <w:rsid w:val="00CD7B4C"/>
    <w:rsid w:val="00CE0833"/>
    <w:rsid w:val="00CE0A3D"/>
    <w:rsid w:val="00CE2B2F"/>
    <w:rsid w:val="00CE3B76"/>
    <w:rsid w:val="00CE3DED"/>
    <w:rsid w:val="00CE432A"/>
    <w:rsid w:val="00CE6532"/>
    <w:rsid w:val="00CE6D90"/>
    <w:rsid w:val="00CF24CE"/>
    <w:rsid w:val="00CF33C6"/>
    <w:rsid w:val="00CF6342"/>
    <w:rsid w:val="00CF6D37"/>
    <w:rsid w:val="00CF6E1C"/>
    <w:rsid w:val="00D00670"/>
    <w:rsid w:val="00D01009"/>
    <w:rsid w:val="00D01400"/>
    <w:rsid w:val="00D0153C"/>
    <w:rsid w:val="00D01A9C"/>
    <w:rsid w:val="00D020A7"/>
    <w:rsid w:val="00D021C9"/>
    <w:rsid w:val="00D0261D"/>
    <w:rsid w:val="00D02B83"/>
    <w:rsid w:val="00D030C4"/>
    <w:rsid w:val="00D03449"/>
    <w:rsid w:val="00D050CC"/>
    <w:rsid w:val="00D05B3C"/>
    <w:rsid w:val="00D073D4"/>
    <w:rsid w:val="00D07566"/>
    <w:rsid w:val="00D10627"/>
    <w:rsid w:val="00D106CE"/>
    <w:rsid w:val="00D1133F"/>
    <w:rsid w:val="00D11E79"/>
    <w:rsid w:val="00D129EE"/>
    <w:rsid w:val="00D12B79"/>
    <w:rsid w:val="00D1304A"/>
    <w:rsid w:val="00D139CF"/>
    <w:rsid w:val="00D13BBC"/>
    <w:rsid w:val="00D13D14"/>
    <w:rsid w:val="00D1445F"/>
    <w:rsid w:val="00D145A2"/>
    <w:rsid w:val="00D14AFE"/>
    <w:rsid w:val="00D15B2E"/>
    <w:rsid w:val="00D15F84"/>
    <w:rsid w:val="00D2051E"/>
    <w:rsid w:val="00D20985"/>
    <w:rsid w:val="00D21100"/>
    <w:rsid w:val="00D21159"/>
    <w:rsid w:val="00D21760"/>
    <w:rsid w:val="00D21E65"/>
    <w:rsid w:val="00D226E4"/>
    <w:rsid w:val="00D231A9"/>
    <w:rsid w:val="00D23452"/>
    <w:rsid w:val="00D234E7"/>
    <w:rsid w:val="00D2456F"/>
    <w:rsid w:val="00D263E4"/>
    <w:rsid w:val="00D27D8F"/>
    <w:rsid w:val="00D30A9D"/>
    <w:rsid w:val="00D31E5A"/>
    <w:rsid w:val="00D3206F"/>
    <w:rsid w:val="00D33198"/>
    <w:rsid w:val="00D34D26"/>
    <w:rsid w:val="00D36DFA"/>
    <w:rsid w:val="00D37181"/>
    <w:rsid w:val="00D40697"/>
    <w:rsid w:val="00D42A70"/>
    <w:rsid w:val="00D439AB"/>
    <w:rsid w:val="00D44806"/>
    <w:rsid w:val="00D44F6D"/>
    <w:rsid w:val="00D454AA"/>
    <w:rsid w:val="00D4600A"/>
    <w:rsid w:val="00D46876"/>
    <w:rsid w:val="00D5096D"/>
    <w:rsid w:val="00D51940"/>
    <w:rsid w:val="00D531D3"/>
    <w:rsid w:val="00D53341"/>
    <w:rsid w:val="00D53AB1"/>
    <w:rsid w:val="00D544EF"/>
    <w:rsid w:val="00D54AAC"/>
    <w:rsid w:val="00D553BC"/>
    <w:rsid w:val="00D5675B"/>
    <w:rsid w:val="00D56782"/>
    <w:rsid w:val="00D56AD1"/>
    <w:rsid w:val="00D61C64"/>
    <w:rsid w:val="00D61E04"/>
    <w:rsid w:val="00D62134"/>
    <w:rsid w:val="00D63A52"/>
    <w:rsid w:val="00D64430"/>
    <w:rsid w:val="00D64896"/>
    <w:rsid w:val="00D64D52"/>
    <w:rsid w:val="00D674F3"/>
    <w:rsid w:val="00D70B57"/>
    <w:rsid w:val="00D716BE"/>
    <w:rsid w:val="00D72456"/>
    <w:rsid w:val="00D72BB1"/>
    <w:rsid w:val="00D76878"/>
    <w:rsid w:val="00D77509"/>
    <w:rsid w:val="00D77C4B"/>
    <w:rsid w:val="00D8060C"/>
    <w:rsid w:val="00D81B49"/>
    <w:rsid w:val="00D82DE4"/>
    <w:rsid w:val="00D83971"/>
    <w:rsid w:val="00D85336"/>
    <w:rsid w:val="00D86996"/>
    <w:rsid w:val="00D86C2B"/>
    <w:rsid w:val="00D874C1"/>
    <w:rsid w:val="00D87B89"/>
    <w:rsid w:val="00D90E7E"/>
    <w:rsid w:val="00D91331"/>
    <w:rsid w:val="00D917B3"/>
    <w:rsid w:val="00D91AE5"/>
    <w:rsid w:val="00D92728"/>
    <w:rsid w:val="00D93615"/>
    <w:rsid w:val="00D94097"/>
    <w:rsid w:val="00D95902"/>
    <w:rsid w:val="00D96643"/>
    <w:rsid w:val="00DA0990"/>
    <w:rsid w:val="00DA0A2A"/>
    <w:rsid w:val="00DA3079"/>
    <w:rsid w:val="00DA54AA"/>
    <w:rsid w:val="00DA6C44"/>
    <w:rsid w:val="00DA7D41"/>
    <w:rsid w:val="00DB03FE"/>
    <w:rsid w:val="00DB0406"/>
    <w:rsid w:val="00DB182F"/>
    <w:rsid w:val="00DB19BC"/>
    <w:rsid w:val="00DB37CD"/>
    <w:rsid w:val="00DB3CD1"/>
    <w:rsid w:val="00DB47EA"/>
    <w:rsid w:val="00DB4A9F"/>
    <w:rsid w:val="00DB6A15"/>
    <w:rsid w:val="00DB725D"/>
    <w:rsid w:val="00DB7A20"/>
    <w:rsid w:val="00DC040B"/>
    <w:rsid w:val="00DC1A4F"/>
    <w:rsid w:val="00DC1E27"/>
    <w:rsid w:val="00DC24D9"/>
    <w:rsid w:val="00DC3594"/>
    <w:rsid w:val="00DC4447"/>
    <w:rsid w:val="00DC44A5"/>
    <w:rsid w:val="00DC4F02"/>
    <w:rsid w:val="00DC5EDD"/>
    <w:rsid w:val="00DC6028"/>
    <w:rsid w:val="00DC66B5"/>
    <w:rsid w:val="00DC6D8C"/>
    <w:rsid w:val="00DC71DB"/>
    <w:rsid w:val="00DC72B1"/>
    <w:rsid w:val="00DC73C8"/>
    <w:rsid w:val="00DD095A"/>
    <w:rsid w:val="00DD0976"/>
    <w:rsid w:val="00DD1666"/>
    <w:rsid w:val="00DD1D2D"/>
    <w:rsid w:val="00DD1DBF"/>
    <w:rsid w:val="00DD249E"/>
    <w:rsid w:val="00DD2A45"/>
    <w:rsid w:val="00DD45C4"/>
    <w:rsid w:val="00DE020D"/>
    <w:rsid w:val="00DE133F"/>
    <w:rsid w:val="00DE1B08"/>
    <w:rsid w:val="00DE3E5E"/>
    <w:rsid w:val="00DE5380"/>
    <w:rsid w:val="00DE5CAA"/>
    <w:rsid w:val="00DE5D9E"/>
    <w:rsid w:val="00DE688E"/>
    <w:rsid w:val="00DE73BE"/>
    <w:rsid w:val="00DF03C5"/>
    <w:rsid w:val="00DF1730"/>
    <w:rsid w:val="00DF1789"/>
    <w:rsid w:val="00DF1F3C"/>
    <w:rsid w:val="00DF3241"/>
    <w:rsid w:val="00DF3338"/>
    <w:rsid w:val="00DF4104"/>
    <w:rsid w:val="00DF49D3"/>
    <w:rsid w:val="00DF5859"/>
    <w:rsid w:val="00DF715C"/>
    <w:rsid w:val="00DF7333"/>
    <w:rsid w:val="00DF74E0"/>
    <w:rsid w:val="00E01075"/>
    <w:rsid w:val="00E01D08"/>
    <w:rsid w:val="00E02AB5"/>
    <w:rsid w:val="00E02C6F"/>
    <w:rsid w:val="00E03434"/>
    <w:rsid w:val="00E03D1D"/>
    <w:rsid w:val="00E057FA"/>
    <w:rsid w:val="00E07455"/>
    <w:rsid w:val="00E077D0"/>
    <w:rsid w:val="00E07E8E"/>
    <w:rsid w:val="00E10107"/>
    <w:rsid w:val="00E103E1"/>
    <w:rsid w:val="00E106AA"/>
    <w:rsid w:val="00E130AE"/>
    <w:rsid w:val="00E137BD"/>
    <w:rsid w:val="00E14CE5"/>
    <w:rsid w:val="00E15692"/>
    <w:rsid w:val="00E158CB"/>
    <w:rsid w:val="00E1654E"/>
    <w:rsid w:val="00E17723"/>
    <w:rsid w:val="00E1799D"/>
    <w:rsid w:val="00E17A7B"/>
    <w:rsid w:val="00E20CE7"/>
    <w:rsid w:val="00E21456"/>
    <w:rsid w:val="00E22A53"/>
    <w:rsid w:val="00E23446"/>
    <w:rsid w:val="00E24DA7"/>
    <w:rsid w:val="00E2602A"/>
    <w:rsid w:val="00E27240"/>
    <w:rsid w:val="00E3101C"/>
    <w:rsid w:val="00E31D6B"/>
    <w:rsid w:val="00E32467"/>
    <w:rsid w:val="00E32D67"/>
    <w:rsid w:val="00E32F6C"/>
    <w:rsid w:val="00E349C3"/>
    <w:rsid w:val="00E35175"/>
    <w:rsid w:val="00E35E1C"/>
    <w:rsid w:val="00E36B1E"/>
    <w:rsid w:val="00E413CF"/>
    <w:rsid w:val="00E421FA"/>
    <w:rsid w:val="00E43A98"/>
    <w:rsid w:val="00E47161"/>
    <w:rsid w:val="00E508BD"/>
    <w:rsid w:val="00E50FD8"/>
    <w:rsid w:val="00E5130E"/>
    <w:rsid w:val="00E520B6"/>
    <w:rsid w:val="00E52B1D"/>
    <w:rsid w:val="00E53661"/>
    <w:rsid w:val="00E53DA0"/>
    <w:rsid w:val="00E53FBB"/>
    <w:rsid w:val="00E55F0F"/>
    <w:rsid w:val="00E562A8"/>
    <w:rsid w:val="00E56732"/>
    <w:rsid w:val="00E56D67"/>
    <w:rsid w:val="00E57FCA"/>
    <w:rsid w:val="00E6061B"/>
    <w:rsid w:val="00E60C7E"/>
    <w:rsid w:val="00E6106A"/>
    <w:rsid w:val="00E61540"/>
    <w:rsid w:val="00E61B70"/>
    <w:rsid w:val="00E623DD"/>
    <w:rsid w:val="00E6352F"/>
    <w:rsid w:val="00E636D3"/>
    <w:rsid w:val="00E63B76"/>
    <w:rsid w:val="00E643A1"/>
    <w:rsid w:val="00E64B05"/>
    <w:rsid w:val="00E65903"/>
    <w:rsid w:val="00E66ACE"/>
    <w:rsid w:val="00E66CD7"/>
    <w:rsid w:val="00E708A2"/>
    <w:rsid w:val="00E74BFB"/>
    <w:rsid w:val="00E77FE2"/>
    <w:rsid w:val="00E80015"/>
    <w:rsid w:val="00E80E6B"/>
    <w:rsid w:val="00E81202"/>
    <w:rsid w:val="00E8130A"/>
    <w:rsid w:val="00E820D2"/>
    <w:rsid w:val="00E8274C"/>
    <w:rsid w:val="00E832BC"/>
    <w:rsid w:val="00E84168"/>
    <w:rsid w:val="00E844DC"/>
    <w:rsid w:val="00E84B04"/>
    <w:rsid w:val="00E84CA2"/>
    <w:rsid w:val="00E84FB8"/>
    <w:rsid w:val="00E8570C"/>
    <w:rsid w:val="00E85BA0"/>
    <w:rsid w:val="00E85EB2"/>
    <w:rsid w:val="00E8651A"/>
    <w:rsid w:val="00E866A3"/>
    <w:rsid w:val="00E870A9"/>
    <w:rsid w:val="00E9188E"/>
    <w:rsid w:val="00E934A6"/>
    <w:rsid w:val="00E93B84"/>
    <w:rsid w:val="00E944D1"/>
    <w:rsid w:val="00E94BB2"/>
    <w:rsid w:val="00E94BFF"/>
    <w:rsid w:val="00E97CBF"/>
    <w:rsid w:val="00EA16CB"/>
    <w:rsid w:val="00EA1E1D"/>
    <w:rsid w:val="00EA21C6"/>
    <w:rsid w:val="00EA3210"/>
    <w:rsid w:val="00EA62CB"/>
    <w:rsid w:val="00EA64BA"/>
    <w:rsid w:val="00EA6C33"/>
    <w:rsid w:val="00EA7FE1"/>
    <w:rsid w:val="00EB06DD"/>
    <w:rsid w:val="00EB2CF3"/>
    <w:rsid w:val="00EB5262"/>
    <w:rsid w:val="00EB54F5"/>
    <w:rsid w:val="00EB55DB"/>
    <w:rsid w:val="00EB6A2B"/>
    <w:rsid w:val="00EB6E36"/>
    <w:rsid w:val="00EB71D7"/>
    <w:rsid w:val="00EB7719"/>
    <w:rsid w:val="00EC003B"/>
    <w:rsid w:val="00EC0D69"/>
    <w:rsid w:val="00EC1D4A"/>
    <w:rsid w:val="00EC2CF9"/>
    <w:rsid w:val="00EC3551"/>
    <w:rsid w:val="00EC3568"/>
    <w:rsid w:val="00EC3913"/>
    <w:rsid w:val="00EC43F3"/>
    <w:rsid w:val="00EC4E82"/>
    <w:rsid w:val="00EC6C5C"/>
    <w:rsid w:val="00EC72F0"/>
    <w:rsid w:val="00EC7E75"/>
    <w:rsid w:val="00ED1A5E"/>
    <w:rsid w:val="00ED1DF7"/>
    <w:rsid w:val="00ED4046"/>
    <w:rsid w:val="00ED43F7"/>
    <w:rsid w:val="00ED4953"/>
    <w:rsid w:val="00ED52D6"/>
    <w:rsid w:val="00ED5503"/>
    <w:rsid w:val="00ED61DA"/>
    <w:rsid w:val="00ED63B1"/>
    <w:rsid w:val="00ED64F4"/>
    <w:rsid w:val="00ED681F"/>
    <w:rsid w:val="00ED7711"/>
    <w:rsid w:val="00EE079E"/>
    <w:rsid w:val="00EE0DEC"/>
    <w:rsid w:val="00EE3BC0"/>
    <w:rsid w:val="00EE5600"/>
    <w:rsid w:val="00EE64BD"/>
    <w:rsid w:val="00EE73F9"/>
    <w:rsid w:val="00EF28EE"/>
    <w:rsid w:val="00EF4743"/>
    <w:rsid w:val="00EF58C0"/>
    <w:rsid w:val="00EF5CB7"/>
    <w:rsid w:val="00EF6AAD"/>
    <w:rsid w:val="00EF75D1"/>
    <w:rsid w:val="00F00815"/>
    <w:rsid w:val="00F00850"/>
    <w:rsid w:val="00F01306"/>
    <w:rsid w:val="00F013B2"/>
    <w:rsid w:val="00F01915"/>
    <w:rsid w:val="00F03751"/>
    <w:rsid w:val="00F042F5"/>
    <w:rsid w:val="00F05866"/>
    <w:rsid w:val="00F061B1"/>
    <w:rsid w:val="00F064CA"/>
    <w:rsid w:val="00F07A1E"/>
    <w:rsid w:val="00F10F31"/>
    <w:rsid w:val="00F11F86"/>
    <w:rsid w:val="00F12E8A"/>
    <w:rsid w:val="00F155BC"/>
    <w:rsid w:val="00F16331"/>
    <w:rsid w:val="00F1679D"/>
    <w:rsid w:val="00F1756E"/>
    <w:rsid w:val="00F20828"/>
    <w:rsid w:val="00F216FE"/>
    <w:rsid w:val="00F23BC7"/>
    <w:rsid w:val="00F24EE6"/>
    <w:rsid w:val="00F262AE"/>
    <w:rsid w:val="00F27B06"/>
    <w:rsid w:val="00F27C66"/>
    <w:rsid w:val="00F27DEB"/>
    <w:rsid w:val="00F309AE"/>
    <w:rsid w:val="00F30E23"/>
    <w:rsid w:val="00F31673"/>
    <w:rsid w:val="00F31B67"/>
    <w:rsid w:val="00F32D19"/>
    <w:rsid w:val="00F335DF"/>
    <w:rsid w:val="00F33BB6"/>
    <w:rsid w:val="00F33DF2"/>
    <w:rsid w:val="00F35B37"/>
    <w:rsid w:val="00F36D59"/>
    <w:rsid w:val="00F40EF2"/>
    <w:rsid w:val="00F41333"/>
    <w:rsid w:val="00F413AF"/>
    <w:rsid w:val="00F4159C"/>
    <w:rsid w:val="00F41EEB"/>
    <w:rsid w:val="00F42D20"/>
    <w:rsid w:val="00F42E29"/>
    <w:rsid w:val="00F430AC"/>
    <w:rsid w:val="00F43E8A"/>
    <w:rsid w:val="00F44884"/>
    <w:rsid w:val="00F4524F"/>
    <w:rsid w:val="00F459E2"/>
    <w:rsid w:val="00F45ED2"/>
    <w:rsid w:val="00F46671"/>
    <w:rsid w:val="00F46EAE"/>
    <w:rsid w:val="00F470E1"/>
    <w:rsid w:val="00F470F7"/>
    <w:rsid w:val="00F47A7E"/>
    <w:rsid w:val="00F47A7F"/>
    <w:rsid w:val="00F5152F"/>
    <w:rsid w:val="00F5177D"/>
    <w:rsid w:val="00F52FD8"/>
    <w:rsid w:val="00F53167"/>
    <w:rsid w:val="00F547D2"/>
    <w:rsid w:val="00F562A0"/>
    <w:rsid w:val="00F56FB9"/>
    <w:rsid w:val="00F609E3"/>
    <w:rsid w:val="00F612CF"/>
    <w:rsid w:val="00F61F7B"/>
    <w:rsid w:val="00F62EA7"/>
    <w:rsid w:val="00F6404B"/>
    <w:rsid w:val="00F670B1"/>
    <w:rsid w:val="00F67AB2"/>
    <w:rsid w:val="00F704A3"/>
    <w:rsid w:val="00F70641"/>
    <w:rsid w:val="00F709EE"/>
    <w:rsid w:val="00F72541"/>
    <w:rsid w:val="00F725DB"/>
    <w:rsid w:val="00F727D8"/>
    <w:rsid w:val="00F73706"/>
    <w:rsid w:val="00F7476B"/>
    <w:rsid w:val="00F76605"/>
    <w:rsid w:val="00F77089"/>
    <w:rsid w:val="00F77FE7"/>
    <w:rsid w:val="00F804C7"/>
    <w:rsid w:val="00F8074D"/>
    <w:rsid w:val="00F82367"/>
    <w:rsid w:val="00F82D37"/>
    <w:rsid w:val="00F83524"/>
    <w:rsid w:val="00F83E08"/>
    <w:rsid w:val="00F844BF"/>
    <w:rsid w:val="00F847E5"/>
    <w:rsid w:val="00F84DD7"/>
    <w:rsid w:val="00F8503B"/>
    <w:rsid w:val="00F863A2"/>
    <w:rsid w:val="00F87060"/>
    <w:rsid w:val="00F87FB5"/>
    <w:rsid w:val="00F917FD"/>
    <w:rsid w:val="00F91F1D"/>
    <w:rsid w:val="00F9256E"/>
    <w:rsid w:val="00F92C3D"/>
    <w:rsid w:val="00F946A4"/>
    <w:rsid w:val="00F94ADF"/>
    <w:rsid w:val="00F94B72"/>
    <w:rsid w:val="00FA05A9"/>
    <w:rsid w:val="00FA151D"/>
    <w:rsid w:val="00FA3043"/>
    <w:rsid w:val="00FA3579"/>
    <w:rsid w:val="00FA3AD1"/>
    <w:rsid w:val="00FA3EE7"/>
    <w:rsid w:val="00FA5154"/>
    <w:rsid w:val="00FA63F9"/>
    <w:rsid w:val="00FB076A"/>
    <w:rsid w:val="00FB1B4A"/>
    <w:rsid w:val="00FB3D6B"/>
    <w:rsid w:val="00FB3E4C"/>
    <w:rsid w:val="00FB4075"/>
    <w:rsid w:val="00FB42D6"/>
    <w:rsid w:val="00FB434E"/>
    <w:rsid w:val="00FB484E"/>
    <w:rsid w:val="00FB67DB"/>
    <w:rsid w:val="00FB7E1C"/>
    <w:rsid w:val="00FC03AD"/>
    <w:rsid w:val="00FC12D0"/>
    <w:rsid w:val="00FC3019"/>
    <w:rsid w:val="00FC3405"/>
    <w:rsid w:val="00FC5311"/>
    <w:rsid w:val="00FC5663"/>
    <w:rsid w:val="00FC5B61"/>
    <w:rsid w:val="00FC627A"/>
    <w:rsid w:val="00FC68CF"/>
    <w:rsid w:val="00FC74C6"/>
    <w:rsid w:val="00FD046A"/>
    <w:rsid w:val="00FD2FE1"/>
    <w:rsid w:val="00FD42A1"/>
    <w:rsid w:val="00FD74B1"/>
    <w:rsid w:val="00FD7A7A"/>
    <w:rsid w:val="00FE109E"/>
    <w:rsid w:val="00FE248A"/>
    <w:rsid w:val="00FE2ADC"/>
    <w:rsid w:val="00FE31DC"/>
    <w:rsid w:val="00FE3841"/>
    <w:rsid w:val="00FE391B"/>
    <w:rsid w:val="00FE3B0E"/>
    <w:rsid w:val="00FE4BA4"/>
    <w:rsid w:val="00FE567D"/>
    <w:rsid w:val="00FE5DDB"/>
    <w:rsid w:val="00FE5F53"/>
    <w:rsid w:val="00FE62A8"/>
    <w:rsid w:val="00FE65E8"/>
    <w:rsid w:val="00FE6A4B"/>
    <w:rsid w:val="00FE7D6A"/>
    <w:rsid w:val="00FF22D4"/>
    <w:rsid w:val="00FF30DB"/>
    <w:rsid w:val="00FF3C3D"/>
    <w:rsid w:val="00FF67CA"/>
    <w:rsid w:val="00FF7895"/>
    <w:rsid w:val="0C0895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D7707"/>
  <w15:docId w15:val="{73FA4C9B-4272-4B71-99B3-007A3668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D5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7FE1"/>
    <w:pPr>
      <w:ind w:left="720"/>
      <w:contextualSpacing/>
    </w:pPr>
  </w:style>
  <w:style w:type="character" w:styleId="Hipervnculo">
    <w:name w:val="Hyperlink"/>
    <w:uiPriority w:val="99"/>
    <w:unhideWhenUsed/>
    <w:rsid w:val="00341AC4"/>
    <w:rPr>
      <w:color w:val="0000FF"/>
      <w:u w:val="single"/>
    </w:rPr>
  </w:style>
  <w:style w:type="paragraph" w:styleId="NormalWeb">
    <w:name w:val="Normal (Web)"/>
    <w:basedOn w:val="Normal"/>
    <w:uiPriority w:val="99"/>
    <w:rsid w:val="00162B9C"/>
    <w:pPr>
      <w:suppressAutoHyphens/>
      <w:spacing w:before="280" w:after="119" w:line="240" w:lineRule="auto"/>
    </w:pPr>
    <w:rPr>
      <w:rFonts w:ascii="Times New Roman" w:eastAsia="Times New Roman" w:hAnsi="Times New Roman"/>
      <w:sz w:val="24"/>
      <w:szCs w:val="24"/>
      <w:lang w:eastAsia="zh-CN"/>
    </w:rPr>
  </w:style>
  <w:style w:type="character" w:styleId="Hipervnculovisitado">
    <w:name w:val="FollowedHyperlink"/>
    <w:uiPriority w:val="99"/>
    <w:semiHidden/>
    <w:unhideWhenUsed/>
    <w:rsid w:val="002D24B4"/>
    <w:rPr>
      <w:color w:val="800080"/>
      <w:u w:val="single"/>
    </w:rPr>
  </w:style>
  <w:style w:type="paragraph" w:styleId="Encabezado">
    <w:name w:val="header"/>
    <w:basedOn w:val="Normal"/>
    <w:link w:val="EncabezadoCar"/>
    <w:uiPriority w:val="99"/>
    <w:unhideWhenUsed/>
    <w:rsid w:val="006E2A27"/>
    <w:pPr>
      <w:tabs>
        <w:tab w:val="center" w:pos="4252"/>
        <w:tab w:val="right" w:pos="8504"/>
      </w:tabs>
    </w:pPr>
  </w:style>
  <w:style w:type="character" w:customStyle="1" w:styleId="EncabezadoCar">
    <w:name w:val="Encabezado Car"/>
    <w:link w:val="Encabezado"/>
    <w:uiPriority w:val="99"/>
    <w:rsid w:val="006E2A27"/>
    <w:rPr>
      <w:sz w:val="22"/>
      <w:szCs w:val="22"/>
      <w:lang w:eastAsia="en-US"/>
    </w:rPr>
  </w:style>
  <w:style w:type="paragraph" w:styleId="Piedepgina">
    <w:name w:val="footer"/>
    <w:basedOn w:val="Normal"/>
    <w:link w:val="PiedepginaCar"/>
    <w:uiPriority w:val="99"/>
    <w:unhideWhenUsed/>
    <w:rsid w:val="006E2A27"/>
    <w:pPr>
      <w:tabs>
        <w:tab w:val="center" w:pos="4252"/>
        <w:tab w:val="right" w:pos="8504"/>
      </w:tabs>
    </w:pPr>
  </w:style>
  <w:style w:type="character" w:customStyle="1" w:styleId="PiedepginaCar">
    <w:name w:val="Pie de página Car"/>
    <w:link w:val="Piedepgina"/>
    <w:uiPriority w:val="99"/>
    <w:rsid w:val="006E2A27"/>
    <w:rPr>
      <w:sz w:val="22"/>
      <w:szCs w:val="22"/>
      <w:lang w:eastAsia="en-US"/>
    </w:rPr>
  </w:style>
  <w:style w:type="table" w:styleId="Tablaconcuadrcula">
    <w:name w:val="Table Grid"/>
    <w:basedOn w:val="Tablanormal"/>
    <w:uiPriority w:val="39"/>
    <w:rsid w:val="00E94B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rsid w:val="0034585A"/>
    <w:pPr>
      <w:widowControl w:val="0"/>
      <w:suppressAutoHyphens/>
      <w:spacing w:after="120" w:line="240" w:lineRule="auto"/>
    </w:pPr>
    <w:rPr>
      <w:rFonts w:ascii="Liberation Serif" w:eastAsia="Bitstream Vera Sans" w:hAnsi="Liberation Serif" w:cs="Bitstream Vera Sans"/>
      <w:kern w:val="1"/>
      <w:sz w:val="24"/>
      <w:szCs w:val="24"/>
      <w:lang w:eastAsia="zh-CN" w:bidi="hi-IN"/>
    </w:rPr>
  </w:style>
  <w:style w:type="character" w:customStyle="1" w:styleId="TextoindependienteCar">
    <w:name w:val="Texto independiente Car"/>
    <w:basedOn w:val="Fuentedeprrafopredeter"/>
    <w:link w:val="Textoindependiente"/>
    <w:rsid w:val="0034585A"/>
    <w:rPr>
      <w:rFonts w:ascii="Liberation Serif" w:eastAsia="Bitstream Vera Sans" w:hAnsi="Liberation Serif" w:cs="Bitstream Vera Sans"/>
      <w:kern w:val="1"/>
      <w:sz w:val="24"/>
      <w:szCs w:val="24"/>
      <w:lang w:eastAsia="zh-CN" w:bidi="hi-IN"/>
    </w:rPr>
  </w:style>
  <w:style w:type="paragraph" w:styleId="Textonotapie">
    <w:name w:val="footnote text"/>
    <w:basedOn w:val="Normal"/>
    <w:link w:val="TextonotapieCar"/>
    <w:uiPriority w:val="99"/>
    <w:semiHidden/>
    <w:unhideWhenUsed/>
    <w:rsid w:val="0034585A"/>
    <w:pPr>
      <w:widowControl w:val="0"/>
      <w:suppressAutoHyphens/>
      <w:spacing w:after="0" w:line="240" w:lineRule="auto"/>
    </w:pPr>
    <w:rPr>
      <w:rFonts w:ascii="Liberation Serif" w:eastAsia="Bitstream Vera Sans" w:hAnsi="Liberation Serif" w:cs="Mangal"/>
      <w:kern w:val="1"/>
      <w:sz w:val="20"/>
      <w:szCs w:val="18"/>
      <w:lang w:eastAsia="zh-CN" w:bidi="hi-IN"/>
    </w:rPr>
  </w:style>
  <w:style w:type="character" w:customStyle="1" w:styleId="TextonotapieCar">
    <w:name w:val="Texto nota pie Car"/>
    <w:basedOn w:val="Fuentedeprrafopredeter"/>
    <w:link w:val="Textonotapie"/>
    <w:uiPriority w:val="99"/>
    <w:semiHidden/>
    <w:rsid w:val="0034585A"/>
    <w:rPr>
      <w:rFonts w:ascii="Liberation Serif" w:eastAsia="Bitstream Vera Sans" w:hAnsi="Liberation Serif" w:cs="Mangal"/>
      <w:kern w:val="1"/>
      <w:szCs w:val="18"/>
      <w:lang w:eastAsia="zh-CN" w:bidi="hi-IN"/>
    </w:rPr>
  </w:style>
  <w:style w:type="character" w:styleId="Refdenotaalpie">
    <w:name w:val="footnote reference"/>
    <w:basedOn w:val="Fuentedeprrafopredeter"/>
    <w:uiPriority w:val="99"/>
    <w:semiHidden/>
    <w:unhideWhenUsed/>
    <w:rsid w:val="0034585A"/>
    <w:rPr>
      <w:vertAlign w:val="superscript"/>
    </w:rPr>
  </w:style>
  <w:style w:type="paragraph" w:styleId="Textodeglobo">
    <w:name w:val="Balloon Text"/>
    <w:basedOn w:val="Normal"/>
    <w:link w:val="TextodegloboCar"/>
    <w:uiPriority w:val="99"/>
    <w:semiHidden/>
    <w:unhideWhenUsed/>
    <w:rsid w:val="003458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85A"/>
    <w:rPr>
      <w:rFonts w:ascii="Tahoma" w:hAnsi="Tahoma" w:cs="Tahoma"/>
      <w:sz w:val="16"/>
      <w:szCs w:val="16"/>
      <w:lang w:eastAsia="en-US"/>
    </w:rPr>
  </w:style>
  <w:style w:type="character" w:styleId="Refdecomentario">
    <w:name w:val="annotation reference"/>
    <w:basedOn w:val="Fuentedeprrafopredeter"/>
    <w:uiPriority w:val="99"/>
    <w:semiHidden/>
    <w:unhideWhenUsed/>
    <w:rsid w:val="00EB5262"/>
    <w:rPr>
      <w:sz w:val="16"/>
      <w:szCs w:val="16"/>
    </w:rPr>
  </w:style>
  <w:style w:type="paragraph" w:styleId="Textocomentario">
    <w:name w:val="annotation text"/>
    <w:basedOn w:val="Normal"/>
    <w:link w:val="TextocomentarioCar"/>
    <w:uiPriority w:val="99"/>
    <w:unhideWhenUsed/>
    <w:rsid w:val="00EB5262"/>
    <w:pPr>
      <w:spacing w:line="240" w:lineRule="auto"/>
    </w:pPr>
    <w:rPr>
      <w:sz w:val="20"/>
      <w:szCs w:val="20"/>
    </w:rPr>
  </w:style>
  <w:style w:type="character" w:customStyle="1" w:styleId="TextocomentarioCar">
    <w:name w:val="Texto comentario Car"/>
    <w:basedOn w:val="Fuentedeprrafopredeter"/>
    <w:link w:val="Textocomentario"/>
    <w:uiPriority w:val="99"/>
    <w:rsid w:val="00EB5262"/>
    <w:rPr>
      <w:lang w:eastAsia="en-US"/>
    </w:rPr>
  </w:style>
  <w:style w:type="paragraph" w:styleId="Asuntodelcomentario">
    <w:name w:val="annotation subject"/>
    <w:basedOn w:val="Textocomentario"/>
    <w:next w:val="Textocomentario"/>
    <w:link w:val="AsuntodelcomentarioCar"/>
    <w:uiPriority w:val="99"/>
    <w:semiHidden/>
    <w:unhideWhenUsed/>
    <w:rsid w:val="00EB5262"/>
    <w:rPr>
      <w:b/>
      <w:bCs/>
    </w:rPr>
  </w:style>
  <w:style w:type="character" w:customStyle="1" w:styleId="AsuntodelcomentarioCar">
    <w:name w:val="Asunto del comentario Car"/>
    <w:basedOn w:val="TextocomentarioCar"/>
    <w:link w:val="Asuntodelcomentario"/>
    <w:uiPriority w:val="99"/>
    <w:semiHidden/>
    <w:rsid w:val="00EB5262"/>
    <w:rPr>
      <w:b/>
      <w:bCs/>
      <w:lang w:eastAsia="en-US"/>
    </w:rPr>
  </w:style>
  <w:style w:type="table" w:styleId="Tablanormal1">
    <w:name w:val="Plain Table 1"/>
    <w:basedOn w:val="Tablanormal"/>
    <w:uiPriority w:val="41"/>
    <w:rsid w:val="004534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99"/>
    <w:semiHidden/>
    <w:rsid w:val="00462497"/>
    <w:rPr>
      <w:sz w:val="22"/>
      <w:szCs w:val="22"/>
      <w:lang w:eastAsia="en-US"/>
    </w:rPr>
  </w:style>
  <w:style w:type="character" w:styleId="Mencinsinresolver">
    <w:name w:val="Unresolved Mention"/>
    <w:basedOn w:val="Fuentedeprrafopredeter"/>
    <w:uiPriority w:val="99"/>
    <w:semiHidden/>
    <w:unhideWhenUsed/>
    <w:rsid w:val="00DA0990"/>
    <w:rPr>
      <w:color w:val="605E5C"/>
      <w:shd w:val="clear" w:color="auto" w:fill="E1DFDD"/>
    </w:rPr>
  </w:style>
  <w:style w:type="character" w:styleId="Textoennegrita">
    <w:name w:val="Strong"/>
    <w:basedOn w:val="Fuentedeprrafopredeter"/>
    <w:uiPriority w:val="22"/>
    <w:qFormat/>
    <w:rsid w:val="00A956F7"/>
    <w:rPr>
      <w:b/>
      <w:bCs/>
    </w:rPr>
  </w:style>
  <w:style w:type="character" w:customStyle="1" w:styleId="doe2">
    <w:name w:val="doe2"/>
    <w:basedOn w:val="Fuentedeprrafopredeter"/>
    <w:rsid w:val="00436EBD"/>
  </w:style>
  <w:style w:type="character" w:customStyle="1" w:styleId="doe4">
    <w:name w:val="doe4"/>
    <w:basedOn w:val="Fuentedeprrafopredeter"/>
    <w:rsid w:val="00436EBD"/>
  </w:style>
  <w:style w:type="paragraph" w:customStyle="1" w:styleId="Ttulo11">
    <w:name w:val="Título 11"/>
    <w:basedOn w:val="Normal"/>
    <w:uiPriority w:val="1"/>
    <w:qFormat/>
    <w:rsid w:val="001A3190"/>
    <w:pPr>
      <w:widowControl w:val="0"/>
      <w:autoSpaceDE w:val="0"/>
      <w:autoSpaceDN w:val="0"/>
      <w:spacing w:before="1" w:after="0" w:line="240" w:lineRule="auto"/>
      <w:ind w:left="1390" w:right="1670"/>
      <w:jc w:val="center"/>
      <w:outlineLvl w:val="1"/>
    </w:pPr>
    <w:rPr>
      <w:rFonts w:ascii="Arial" w:eastAsia="Arial" w:hAnsi="Arial" w:cs="Arial"/>
      <w:b/>
      <w:bCs/>
      <w:sz w:val="24"/>
      <w:szCs w:val="24"/>
      <w:lang w:eastAsia="es-ES" w:bidi="es-ES"/>
    </w:rPr>
  </w:style>
  <w:style w:type="table" w:customStyle="1" w:styleId="Tablanormal11">
    <w:name w:val="Tabla normal 11"/>
    <w:basedOn w:val="Tablanormal"/>
    <w:uiPriority w:val="41"/>
    <w:rsid w:val="00D9664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rmalTable0">
    <w:name w:val="Normal Table0"/>
    <w:uiPriority w:val="2"/>
    <w:semiHidden/>
    <w:unhideWhenUsed/>
    <w:qFormat/>
    <w:rsid w:val="008020C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20CD"/>
    <w:pPr>
      <w:widowControl w:val="0"/>
      <w:autoSpaceDE w:val="0"/>
      <w:autoSpaceDN w:val="0"/>
      <w:spacing w:after="0" w:line="240" w:lineRule="auto"/>
    </w:pPr>
    <w:rPr>
      <w:rFonts w:ascii="Gill Sans MT" w:eastAsia="Gill Sans MT" w:hAnsi="Gill Sans MT" w:cs="Gill Sans MT"/>
      <w:lang w:eastAsia="es-ES" w:bidi="es-ES"/>
    </w:rPr>
  </w:style>
  <w:style w:type="table" w:customStyle="1" w:styleId="Tablaconcuadrcula1">
    <w:name w:val="Tabla con cuadrícula1"/>
    <w:basedOn w:val="Tablanormal"/>
    <w:next w:val="Tablaconcuadrcula"/>
    <w:uiPriority w:val="39"/>
    <w:rsid w:val="003775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66D4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6175">
      <w:bodyDiv w:val="1"/>
      <w:marLeft w:val="0"/>
      <w:marRight w:val="0"/>
      <w:marTop w:val="0"/>
      <w:marBottom w:val="0"/>
      <w:divBdr>
        <w:top w:val="none" w:sz="0" w:space="0" w:color="auto"/>
        <w:left w:val="none" w:sz="0" w:space="0" w:color="auto"/>
        <w:bottom w:val="none" w:sz="0" w:space="0" w:color="auto"/>
        <w:right w:val="none" w:sz="0" w:space="0" w:color="auto"/>
      </w:divBdr>
    </w:div>
    <w:div w:id="89282007">
      <w:bodyDiv w:val="1"/>
      <w:marLeft w:val="0"/>
      <w:marRight w:val="0"/>
      <w:marTop w:val="0"/>
      <w:marBottom w:val="0"/>
      <w:divBdr>
        <w:top w:val="none" w:sz="0" w:space="0" w:color="auto"/>
        <w:left w:val="none" w:sz="0" w:space="0" w:color="auto"/>
        <w:bottom w:val="none" w:sz="0" w:space="0" w:color="auto"/>
        <w:right w:val="none" w:sz="0" w:space="0" w:color="auto"/>
      </w:divBdr>
    </w:div>
    <w:div w:id="161513286">
      <w:bodyDiv w:val="1"/>
      <w:marLeft w:val="0"/>
      <w:marRight w:val="0"/>
      <w:marTop w:val="0"/>
      <w:marBottom w:val="0"/>
      <w:divBdr>
        <w:top w:val="none" w:sz="0" w:space="0" w:color="auto"/>
        <w:left w:val="none" w:sz="0" w:space="0" w:color="auto"/>
        <w:bottom w:val="none" w:sz="0" w:space="0" w:color="auto"/>
        <w:right w:val="none" w:sz="0" w:space="0" w:color="auto"/>
      </w:divBdr>
    </w:div>
    <w:div w:id="206071096">
      <w:bodyDiv w:val="1"/>
      <w:marLeft w:val="0"/>
      <w:marRight w:val="0"/>
      <w:marTop w:val="0"/>
      <w:marBottom w:val="0"/>
      <w:divBdr>
        <w:top w:val="none" w:sz="0" w:space="0" w:color="auto"/>
        <w:left w:val="none" w:sz="0" w:space="0" w:color="auto"/>
        <w:bottom w:val="none" w:sz="0" w:space="0" w:color="auto"/>
        <w:right w:val="none" w:sz="0" w:space="0" w:color="auto"/>
      </w:divBdr>
    </w:div>
    <w:div w:id="350109690">
      <w:bodyDiv w:val="1"/>
      <w:marLeft w:val="0"/>
      <w:marRight w:val="0"/>
      <w:marTop w:val="0"/>
      <w:marBottom w:val="0"/>
      <w:divBdr>
        <w:top w:val="none" w:sz="0" w:space="0" w:color="auto"/>
        <w:left w:val="none" w:sz="0" w:space="0" w:color="auto"/>
        <w:bottom w:val="none" w:sz="0" w:space="0" w:color="auto"/>
        <w:right w:val="none" w:sz="0" w:space="0" w:color="auto"/>
      </w:divBdr>
    </w:div>
    <w:div w:id="377248055">
      <w:bodyDiv w:val="1"/>
      <w:marLeft w:val="0"/>
      <w:marRight w:val="0"/>
      <w:marTop w:val="0"/>
      <w:marBottom w:val="0"/>
      <w:divBdr>
        <w:top w:val="none" w:sz="0" w:space="0" w:color="auto"/>
        <w:left w:val="none" w:sz="0" w:space="0" w:color="auto"/>
        <w:bottom w:val="none" w:sz="0" w:space="0" w:color="auto"/>
        <w:right w:val="none" w:sz="0" w:space="0" w:color="auto"/>
      </w:divBdr>
    </w:div>
    <w:div w:id="442261953">
      <w:bodyDiv w:val="1"/>
      <w:marLeft w:val="0"/>
      <w:marRight w:val="0"/>
      <w:marTop w:val="0"/>
      <w:marBottom w:val="0"/>
      <w:divBdr>
        <w:top w:val="none" w:sz="0" w:space="0" w:color="auto"/>
        <w:left w:val="none" w:sz="0" w:space="0" w:color="auto"/>
        <w:bottom w:val="none" w:sz="0" w:space="0" w:color="auto"/>
        <w:right w:val="none" w:sz="0" w:space="0" w:color="auto"/>
      </w:divBdr>
    </w:div>
    <w:div w:id="566503100">
      <w:bodyDiv w:val="1"/>
      <w:marLeft w:val="0"/>
      <w:marRight w:val="0"/>
      <w:marTop w:val="0"/>
      <w:marBottom w:val="0"/>
      <w:divBdr>
        <w:top w:val="none" w:sz="0" w:space="0" w:color="auto"/>
        <w:left w:val="none" w:sz="0" w:space="0" w:color="auto"/>
        <w:bottom w:val="none" w:sz="0" w:space="0" w:color="auto"/>
        <w:right w:val="none" w:sz="0" w:space="0" w:color="auto"/>
      </w:divBdr>
    </w:div>
    <w:div w:id="580025671">
      <w:bodyDiv w:val="1"/>
      <w:marLeft w:val="0"/>
      <w:marRight w:val="0"/>
      <w:marTop w:val="0"/>
      <w:marBottom w:val="0"/>
      <w:divBdr>
        <w:top w:val="none" w:sz="0" w:space="0" w:color="auto"/>
        <w:left w:val="none" w:sz="0" w:space="0" w:color="auto"/>
        <w:bottom w:val="none" w:sz="0" w:space="0" w:color="auto"/>
        <w:right w:val="none" w:sz="0" w:space="0" w:color="auto"/>
      </w:divBdr>
    </w:div>
    <w:div w:id="722556642">
      <w:bodyDiv w:val="1"/>
      <w:marLeft w:val="0"/>
      <w:marRight w:val="0"/>
      <w:marTop w:val="0"/>
      <w:marBottom w:val="0"/>
      <w:divBdr>
        <w:top w:val="none" w:sz="0" w:space="0" w:color="auto"/>
        <w:left w:val="none" w:sz="0" w:space="0" w:color="auto"/>
        <w:bottom w:val="none" w:sz="0" w:space="0" w:color="auto"/>
        <w:right w:val="none" w:sz="0" w:space="0" w:color="auto"/>
      </w:divBdr>
    </w:div>
    <w:div w:id="804085844">
      <w:bodyDiv w:val="1"/>
      <w:marLeft w:val="0"/>
      <w:marRight w:val="0"/>
      <w:marTop w:val="0"/>
      <w:marBottom w:val="0"/>
      <w:divBdr>
        <w:top w:val="none" w:sz="0" w:space="0" w:color="auto"/>
        <w:left w:val="none" w:sz="0" w:space="0" w:color="auto"/>
        <w:bottom w:val="none" w:sz="0" w:space="0" w:color="auto"/>
        <w:right w:val="none" w:sz="0" w:space="0" w:color="auto"/>
      </w:divBdr>
    </w:div>
    <w:div w:id="808673835">
      <w:bodyDiv w:val="1"/>
      <w:marLeft w:val="0"/>
      <w:marRight w:val="0"/>
      <w:marTop w:val="0"/>
      <w:marBottom w:val="0"/>
      <w:divBdr>
        <w:top w:val="none" w:sz="0" w:space="0" w:color="auto"/>
        <w:left w:val="none" w:sz="0" w:space="0" w:color="auto"/>
        <w:bottom w:val="none" w:sz="0" w:space="0" w:color="auto"/>
        <w:right w:val="none" w:sz="0" w:space="0" w:color="auto"/>
      </w:divBdr>
    </w:div>
    <w:div w:id="812020294">
      <w:bodyDiv w:val="1"/>
      <w:marLeft w:val="0"/>
      <w:marRight w:val="0"/>
      <w:marTop w:val="0"/>
      <w:marBottom w:val="0"/>
      <w:divBdr>
        <w:top w:val="none" w:sz="0" w:space="0" w:color="auto"/>
        <w:left w:val="none" w:sz="0" w:space="0" w:color="auto"/>
        <w:bottom w:val="none" w:sz="0" w:space="0" w:color="auto"/>
        <w:right w:val="none" w:sz="0" w:space="0" w:color="auto"/>
      </w:divBdr>
    </w:div>
    <w:div w:id="982657306">
      <w:bodyDiv w:val="1"/>
      <w:marLeft w:val="0"/>
      <w:marRight w:val="0"/>
      <w:marTop w:val="0"/>
      <w:marBottom w:val="0"/>
      <w:divBdr>
        <w:top w:val="none" w:sz="0" w:space="0" w:color="auto"/>
        <w:left w:val="none" w:sz="0" w:space="0" w:color="auto"/>
        <w:bottom w:val="none" w:sz="0" w:space="0" w:color="auto"/>
        <w:right w:val="none" w:sz="0" w:space="0" w:color="auto"/>
      </w:divBdr>
    </w:div>
    <w:div w:id="1040743056">
      <w:bodyDiv w:val="1"/>
      <w:marLeft w:val="0"/>
      <w:marRight w:val="0"/>
      <w:marTop w:val="0"/>
      <w:marBottom w:val="0"/>
      <w:divBdr>
        <w:top w:val="none" w:sz="0" w:space="0" w:color="auto"/>
        <w:left w:val="none" w:sz="0" w:space="0" w:color="auto"/>
        <w:bottom w:val="none" w:sz="0" w:space="0" w:color="auto"/>
        <w:right w:val="none" w:sz="0" w:space="0" w:color="auto"/>
      </w:divBdr>
    </w:div>
    <w:div w:id="1191723661">
      <w:bodyDiv w:val="1"/>
      <w:marLeft w:val="0"/>
      <w:marRight w:val="0"/>
      <w:marTop w:val="0"/>
      <w:marBottom w:val="0"/>
      <w:divBdr>
        <w:top w:val="none" w:sz="0" w:space="0" w:color="auto"/>
        <w:left w:val="none" w:sz="0" w:space="0" w:color="auto"/>
        <w:bottom w:val="none" w:sz="0" w:space="0" w:color="auto"/>
        <w:right w:val="none" w:sz="0" w:space="0" w:color="auto"/>
      </w:divBdr>
    </w:div>
    <w:div w:id="1214806129">
      <w:bodyDiv w:val="1"/>
      <w:marLeft w:val="0"/>
      <w:marRight w:val="0"/>
      <w:marTop w:val="0"/>
      <w:marBottom w:val="0"/>
      <w:divBdr>
        <w:top w:val="none" w:sz="0" w:space="0" w:color="auto"/>
        <w:left w:val="none" w:sz="0" w:space="0" w:color="auto"/>
        <w:bottom w:val="none" w:sz="0" w:space="0" w:color="auto"/>
        <w:right w:val="none" w:sz="0" w:space="0" w:color="auto"/>
      </w:divBdr>
    </w:div>
    <w:div w:id="1314678875">
      <w:bodyDiv w:val="1"/>
      <w:marLeft w:val="0"/>
      <w:marRight w:val="0"/>
      <w:marTop w:val="0"/>
      <w:marBottom w:val="0"/>
      <w:divBdr>
        <w:top w:val="none" w:sz="0" w:space="0" w:color="auto"/>
        <w:left w:val="none" w:sz="0" w:space="0" w:color="auto"/>
        <w:bottom w:val="none" w:sz="0" w:space="0" w:color="auto"/>
        <w:right w:val="none" w:sz="0" w:space="0" w:color="auto"/>
      </w:divBdr>
    </w:div>
    <w:div w:id="1334799490">
      <w:bodyDiv w:val="1"/>
      <w:marLeft w:val="0"/>
      <w:marRight w:val="0"/>
      <w:marTop w:val="0"/>
      <w:marBottom w:val="0"/>
      <w:divBdr>
        <w:top w:val="none" w:sz="0" w:space="0" w:color="auto"/>
        <w:left w:val="none" w:sz="0" w:space="0" w:color="auto"/>
        <w:bottom w:val="none" w:sz="0" w:space="0" w:color="auto"/>
        <w:right w:val="none" w:sz="0" w:space="0" w:color="auto"/>
      </w:divBdr>
    </w:div>
    <w:div w:id="1388341083">
      <w:bodyDiv w:val="1"/>
      <w:marLeft w:val="0"/>
      <w:marRight w:val="0"/>
      <w:marTop w:val="0"/>
      <w:marBottom w:val="0"/>
      <w:divBdr>
        <w:top w:val="none" w:sz="0" w:space="0" w:color="auto"/>
        <w:left w:val="none" w:sz="0" w:space="0" w:color="auto"/>
        <w:bottom w:val="none" w:sz="0" w:space="0" w:color="auto"/>
        <w:right w:val="none" w:sz="0" w:space="0" w:color="auto"/>
      </w:divBdr>
    </w:div>
    <w:div w:id="1593512525">
      <w:bodyDiv w:val="1"/>
      <w:marLeft w:val="0"/>
      <w:marRight w:val="0"/>
      <w:marTop w:val="0"/>
      <w:marBottom w:val="0"/>
      <w:divBdr>
        <w:top w:val="none" w:sz="0" w:space="0" w:color="auto"/>
        <w:left w:val="none" w:sz="0" w:space="0" w:color="auto"/>
        <w:bottom w:val="none" w:sz="0" w:space="0" w:color="auto"/>
        <w:right w:val="none" w:sz="0" w:space="0" w:color="auto"/>
      </w:divBdr>
    </w:div>
    <w:div w:id="1613391976">
      <w:bodyDiv w:val="1"/>
      <w:marLeft w:val="0"/>
      <w:marRight w:val="0"/>
      <w:marTop w:val="0"/>
      <w:marBottom w:val="0"/>
      <w:divBdr>
        <w:top w:val="none" w:sz="0" w:space="0" w:color="auto"/>
        <w:left w:val="none" w:sz="0" w:space="0" w:color="auto"/>
        <w:bottom w:val="none" w:sz="0" w:space="0" w:color="auto"/>
        <w:right w:val="none" w:sz="0" w:space="0" w:color="auto"/>
      </w:divBdr>
    </w:div>
    <w:div w:id="1785882141">
      <w:bodyDiv w:val="1"/>
      <w:marLeft w:val="0"/>
      <w:marRight w:val="0"/>
      <w:marTop w:val="0"/>
      <w:marBottom w:val="0"/>
      <w:divBdr>
        <w:top w:val="none" w:sz="0" w:space="0" w:color="auto"/>
        <w:left w:val="none" w:sz="0" w:space="0" w:color="auto"/>
        <w:bottom w:val="none" w:sz="0" w:space="0" w:color="auto"/>
        <w:right w:val="none" w:sz="0" w:space="0" w:color="auto"/>
      </w:divBdr>
    </w:div>
    <w:div w:id="1788963111">
      <w:bodyDiv w:val="1"/>
      <w:marLeft w:val="0"/>
      <w:marRight w:val="0"/>
      <w:marTop w:val="0"/>
      <w:marBottom w:val="0"/>
      <w:divBdr>
        <w:top w:val="none" w:sz="0" w:space="0" w:color="auto"/>
        <w:left w:val="none" w:sz="0" w:space="0" w:color="auto"/>
        <w:bottom w:val="none" w:sz="0" w:space="0" w:color="auto"/>
        <w:right w:val="none" w:sz="0" w:space="0" w:color="auto"/>
      </w:divBdr>
    </w:div>
    <w:div w:id="1795245978">
      <w:bodyDiv w:val="1"/>
      <w:marLeft w:val="0"/>
      <w:marRight w:val="0"/>
      <w:marTop w:val="0"/>
      <w:marBottom w:val="0"/>
      <w:divBdr>
        <w:top w:val="none" w:sz="0" w:space="0" w:color="auto"/>
        <w:left w:val="none" w:sz="0" w:space="0" w:color="auto"/>
        <w:bottom w:val="none" w:sz="0" w:space="0" w:color="auto"/>
        <w:right w:val="none" w:sz="0" w:space="0" w:color="auto"/>
      </w:divBdr>
    </w:div>
    <w:div w:id="1808090131">
      <w:bodyDiv w:val="1"/>
      <w:marLeft w:val="0"/>
      <w:marRight w:val="0"/>
      <w:marTop w:val="0"/>
      <w:marBottom w:val="0"/>
      <w:divBdr>
        <w:top w:val="none" w:sz="0" w:space="0" w:color="auto"/>
        <w:left w:val="none" w:sz="0" w:space="0" w:color="auto"/>
        <w:bottom w:val="none" w:sz="0" w:space="0" w:color="auto"/>
        <w:right w:val="none" w:sz="0" w:space="0" w:color="auto"/>
      </w:divBdr>
    </w:div>
    <w:div w:id="1831214955">
      <w:bodyDiv w:val="1"/>
      <w:marLeft w:val="0"/>
      <w:marRight w:val="0"/>
      <w:marTop w:val="0"/>
      <w:marBottom w:val="0"/>
      <w:divBdr>
        <w:top w:val="none" w:sz="0" w:space="0" w:color="auto"/>
        <w:left w:val="none" w:sz="0" w:space="0" w:color="auto"/>
        <w:bottom w:val="none" w:sz="0" w:space="0" w:color="auto"/>
        <w:right w:val="none" w:sz="0" w:space="0" w:color="auto"/>
      </w:divBdr>
      <w:divsChild>
        <w:div w:id="1992522593">
          <w:marLeft w:val="0"/>
          <w:marRight w:val="0"/>
          <w:marTop w:val="0"/>
          <w:marBottom w:val="0"/>
          <w:divBdr>
            <w:top w:val="none" w:sz="0" w:space="0" w:color="auto"/>
            <w:left w:val="none" w:sz="0" w:space="0" w:color="auto"/>
            <w:bottom w:val="none" w:sz="0" w:space="0" w:color="auto"/>
            <w:right w:val="none" w:sz="0" w:space="0" w:color="auto"/>
          </w:divBdr>
        </w:div>
        <w:div w:id="1632057497">
          <w:marLeft w:val="0"/>
          <w:marRight w:val="0"/>
          <w:marTop w:val="0"/>
          <w:marBottom w:val="0"/>
          <w:divBdr>
            <w:top w:val="none" w:sz="0" w:space="0" w:color="auto"/>
            <w:left w:val="none" w:sz="0" w:space="0" w:color="auto"/>
            <w:bottom w:val="none" w:sz="0" w:space="0" w:color="auto"/>
            <w:right w:val="none" w:sz="0" w:space="0" w:color="auto"/>
          </w:divBdr>
        </w:div>
        <w:div w:id="1840344808">
          <w:marLeft w:val="0"/>
          <w:marRight w:val="0"/>
          <w:marTop w:val="0"/>
          <w:marBottom w:val="0"/>
          <w:divBdr>
            <w:top w:val="none" w:sz="0" w:space="0" w:color="auto"/>
            <w:left w:val="none" w:sz="0" w:space="0" w:color="auto"/>
            <w:bottom w:val="none" w:sz="0" w:space="0" w:color="auto"/>
            <w:right w:val="none" w:sz="0" w:space="0" w:color="auto"/>
          </w:divBdr>
        </w:div>
      </w:divsChild>
    </w:div>
    <w:div w:id="1835417719">
      <w:bodyDiv w:val="1"/>
      <w:marLeft w:val="0"/>
      <w:marRight w:val="0"/>
      <w:marTop w:val="0"/>
      <w:marBottom w:val="0"/>
      <w:divBdr>
        <w:top w:val="none" w:sz="0" w:space="0" w:color="auto"/>
        <w:left w:val="none" w:sz="0" w:space="0" w:color="auto"/>
        <w:bottom w:val="none" w:sz="0" w:space="0" w:color="auto"/>
        <w:right w:val="none" w:sz="0" w:space="0" w:color="auto"/>
      </w:divBdr>
      <w:divsChild>
        <w:div w:id="756094713">
          <w:marLeft w:val="0"/>
          <w:marRight w:val="0"/>
          <w:marTop w:val="0"/>
          <w:marBottom w:val="120"/>
          <w:divBdr>
            <w:top w:val="none" w:sz="0" w:space="0" w:color="auto"/>
            <w:left w:val="none" w:sz="0" w:space="0" w:color="auto"/>
            <w:bottom w:val="none" w:sz="0" w:space="0" w:color="auto"/>
            <w:right w:val="none" w:sz="0" w:space="0" w:color="auto"/>
          </w:divBdr>
        </w:div>
        <w:div w:id="1795252637">
          <w:marLeft w:val="0"/>
          <w:marRight w:val="0"/>
          <w:marTop w:val="0"/>
          <w:marBottom w:val="120"/>
          <w:divBdr>
            <w:top w:val="none" w:sz="0" w:space="0" w:color="auto"/>
            <w:left w:val="none" w:sz="0" w:space="0" w:color="auto"/>
            <w:bottom w:val="none" w:sz="0" w:space="0" w:color="auto"/>
            <w:right w:val="none" w:sz="0" w:space="0" w:color="auto"/>
          </w:divBdr>
        </w:div>
      </w:divsChild>
    </w:div>
    <w:div w:id="1835608060">
      <w:bodyDiv w:val="1"/>
      <w:marLeft w:val="0"/>
      <w:marRight w:val="0"/>
      <w:marTop w:val="0"/>
      <w:marBottom w:val="0"/>
      <w:divBdr>
        <w:top w:val="none" w:sz="0" w:space="0" w:color="auto"/>
        <w:left w:val="none" w:sz="0" w:space="0" w:color="auto"/>
        <w:bottom w:val="none" w:sz="0" w:space="0" w:color="auto"/>
        <w:right w:val="none" w:sz="0" w:space="0" w:color="auto"/>
      </w:divBdr>
    </w:div>
    <w:div w:id="1859467246">
      <w:bodyDiv w:val="1"/>
      <w:marLeft w:val="0"/>
      <w:marRight w:val="0"/>
      <w:marTop w:val="0"/>
      <w:marBottom w:val="0"/>
      <w:divBdr>
        <w:top w:val="none" w:sz="0" w:space="0" w:color="auto"/>
        <w:left w:val="none" w:sz="0" w:space="0" w:color="auto"/>
        <w:bottom w:val="none" w:sz="0" w:space="0" w:color="auto"/>
        <w:right w:val="none" w:sz="0" w:space="0" w:color="auto"/>
      </w:divBdr>
    </w:div>
    <w:div w:id="2052460853">
      <w:bodyDiv w:val="1"/>
      <w:marLeft w:val="0"/>
      <w:marRight w:val="0"/>
      <w:marTop w:val="0"/>
      <w:marBottom w:val="0"/>
      <w:divBdr>
        <w:top w:val="none" w:sz="0" w:space="0" w:color="auto"/>
        <w:left w:val="none" w:sz="0" w:space="0" w:color="auto"/>
        <w:bottom w:val="none" w:sz="0" w:space="0" w:color="auto"/>
        <w:right w:val="none" w:sz="0" w:space="0" w:color="auto"/>
      </w:divBdr>
    </w:div>
    <w:div w:id="21001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biernoabierto.juntaex.es/" TargetMode="External"/><Relationship Id="rId18" Type="http://schemas.openxmlformats.org/officeDocument/2006/relationships/hyperlink" Target="http://gobiernoabierto.juntaex.es/" TargetMode="External"/><Relationship Id="rId26" Type="http://schemas.openxmlformats.org/officeDocument/2006/relationships/hyperlink" Target="http://doe.juntaex.es" TargetMode="External"/><Relationship Id="rId39" Type="http://schemas.openxmlformats.org/officeDocument/2006/relationships/header" Target="header1.xml"/><Relationship Id="rId21" Type="http://schemas.openxmlformats.org/officeDocument/2006/relationships/hyperlink" Target="http://doe.juntaex.es" TargetMode="External"/><Relationship Id="rId34" Type="http://schemas.openxmlformats.org/officeDocument/2006/relationships/hyperlink" Target="http://doe.juntaex.es"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oe.juntaex.es" TargetMode="External"/><Relationship Id="rId20" Type="http://schemas.openxmlformats.org/officeDocument/2006/relationships/hyperlink" Target="https://www.infosubvenciones.es/bdnstrans/A11/es/index" TargetMode="External"/><Relationship Id="rId29" Type="http://schemas.openxmlformats.org/officeDocument/2006/relationships/hyperlink" Target="https://www.pap.hacienda.gob.es/bdnstrans/GE/es/convocatoria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e.juntaex.es" TargetMode="External"/><Relationship Id="rId24" Type="http://schemas.openxmlformats.org/officeDocument/2006/relationships/hyperlink" Target="https://www.dnielectronico.es/PortalDNIe/PRF1_Cons02.action?pag=REF_009%20" TargetMode="External"/><Relationship Id="rId32" Type="http://schemas.openxmlformats.org/officeDocument/2006/relationships/hyperlink" Target="file://vdg.gobex.pri/02/DPTS/020301/PRIVADO/Juridicos/MODIFICACION%20NORMATIVA/BASES%20REGULADORAS%20AAJJ%202024/www.juntaex.es" TargetMode="External"/><Relationship Id="rId37" Type="http://schemas.openxmlformats.org/officeDocument/2006/relationships/hyperlink" Target="https://www.juntaex.es/w/5145?inheritRedirect=true"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cert.fnmt.es/" TargetMode="External"/><Relationship Id="rId23" Type="http://schemas.openxmlformats.org/officeDocument/2006/relationships/hyperlink" Target="https://www.juntaex.es/w/5145?inheritRedirect=true" TargetMode="External"/><Relationship Id="rId28" Type="http://schemas.openxmlformats.org/officeDocument/2006/relationships/hyperlink" Target="http://gobiernoabierto.juntaex.e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ap.hacienda.gob.es/bdnstrans/GE/es/convocatorias" TargetMode="External"/><Relationship Id="rId31" Type="http://schemas.openxmlformats.org/officeDocument/2006/relationships/hyperlink" Target="http://doe.juntaex.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nielectronico.es/PortalDNIe/PRF1_Cons02.action?pag=REF_009%20" TargetMode="External"/><Relationship Id="rId22" Type="http://schemas.openxmlformats.org/officeDocument/2006/relationships/hyperlink" Target="file://vdg.gobex.pri/02/DPTS/020301/PRIVADO/Juridicos/MODIFICACION%20NORMATIVA/BASES%20REGULADORAS%20AAJJ%202024/www.juntaex.es" TargetMode="External"/><Relationship Id="rId27" Type="http://schemas.openxmlformats.org/officeDocument/2006/relationships/hyperlink" Target="http://doe.juntaex.es" TargetMode="External"/><Relationship Id="rId30" Type="http://schemas.openxmlformats.org/officeDocument/2006/relationships/hyperlink" Target="https://www.infosubvenciones.es/bdnstrans/A11/es/index" TargetMode="External"/><Relationship Id="rId35" Type="http://schemas.openxmlformats.org/officeDocument/2006/relationships/hyperlink" Target="http://doe.juntaex.e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nfosubvenciones.es/bdnstrans/A11/es/index" TargetMode="External"/><Relationship Id="rId17" Type="http://schemas.openxmlformats.org/officeDocument/2006/relationships/hyperlink" Target="http://doe.juntaex.es" TargetMode="External"/><Relationship Id="rId25" Type="http://schemas.openxmlformats.org/officeDocument/2006/relationships/hyperlink" Target="http://www.cert.fnmt.es/" TargetMode="External"/><Relationship Id="rId33" Type="http://schemas.openxmlformats.org/officeDocument/2006/relationships/hyperlink" Target="https://www.juntaex.es/w/5145?inheritRedirect=true" TargetMode="External"/><Relationship Id="rId3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9" ma:contentTypeDescription="Crear nuevo documento." ma:contentTypeScope="" ma:versionID="778a37023bc1d710eaaeed23e99af57c">
  <xsd:schema xmlns:xsd="http://www.w3.org/2001/XMLSchema" xmlns:xs="http://www.w3.org/2001/XMLSchema" xmlns:p="http://schemas.microsoft.com/office/2006/metadata/properties" xmlns:ns2="05b120b6-395e-42ed-861a-8a4f5f8638c4" xmlns:ns3="98d60e7c-bca7-40fe-94fd-8ce57f0b4d00" targetNamespace="http://schemas.microsoft.com/office/2006/metadata/properties" ma:root="true" ma:fieldsID="2e55c9dc2ab33ba60217a9b1bf377597" ns2:_="" ns3:_="">
    <xsd:import namespace="05b120b6-395e-42ed-861a-8a4f5f8638c4"/>
    <xsd:import namespace="98d60e7c-bca7-40fe-94fd-8ce57f0b4d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28712641-9330-43ff-94bc-983391b64df9}"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0C2B4-2850-48B6-AD76-1794C3CDC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120b6-395e-42ed-861a-8a4f5f8638c4"/>
    <ds:schemaRef ds:uri="98d60e7c-bca7-40fe-94fd-8ce57f0b4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3B4A7-E953-4D62-8190-5212F646A90C}">
  <ds:schemaRefs>
    <ds:schemaRef ds:uri="http://schemas.openxmlformats.org/officeDocument/2006/bibliography"/>
  </ds:schemaRefs>
</ds:datastoreItem>
</file>

<file path=customXml/itemProps3.xml><?xml version="1.0" encoding="utf-8"?>
<ds:datastoreItem xmlns:ds="http://schemas.openxmlformats.org/officeDocument/2006/customXml" ds:itemID="{FB574C2A-54FF-4E47-85CB-5A7C3261C13B}">
  <ds:schemaRefs>
    <ds:schemaRef ds:uri="http://schemas.microsoft.com/office/2006/metadata/properties"/>
    <ds:schemaRef ds:uri="http://schemas.microsoft.com/office/infopath/2007/PartnerControls"/>
    <ds:schemaRef ds:uri="98d60e7c-bca7-40fe-94fd-8ce57f0b4d00"/>
    <ds:schemaRef ds:uri="05b120b6-395e-42ed-861a-8a4f5f8638c4"/>
  </ds:schemaRefs>
</ds:datastoreItem>
</file>

<file path=customXml/itemProps4.xml><?xml version="1.0" encoding="utf-8"?>
<ds:datastoreItem xmlns:ds="http://schemas.openxmlformats.org/officeDocument/2006/customXml" ds:itemID="{F72CFECD-F0A5-4BE5-84E4-1B6536E88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24867</Words>
  <Characters>136771</Characters>
  <Application>Microsoft Office Word</Application>
  <DocSecurity>0</DocSecurity>
  <PresentationFormat/>
  <Lines>1139</Lines>
  <Paragraphs>322</Paragraphs>
  <Slides>0</Slides>
  <Notes>0</Notes>
  <HiddenSlides>0</HiddenSlides>
  <MMClips>0</MMClips>
  <ScaleCrop>false</ScaleCrop>
  <Company/>
  <LinksUpToDate>false</LinksUpToDate>
  <CharactersWithSpaces>161316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belen</dc:creator>
  <cp:lastModifiedBy>Sergio Palma Orantos</cp:lastModifiedBy>
  <cp:revision>2</cp:revision>
  <cp:lastPrinted>2025-03-05T11:48:00Z</cp:lastPrinted>
  <dcterms:created xsi:type="dcterms:W3CDTF">2025-04-30T05:40:00Z</dcterms:created>
  <dcterms:modified xsi:type="dcterms:W3CDTF">2025-04-30T05:40:00Z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y fmtid="{D5CDD505-2E9C-101B-9397-08002B2CF9AE}" pid="3" name="ContentTypeId">
    <vt:lpwstr>0x010100FC80B374413AB84AB780A6F11C807D4E</vt:lpwstr>
  </property>
  <property fmtid="{D5CDD505-2E9C-101B-9397-08002B2CF9AE}" pid="4" name="MediaServiceImageTags">
    <vt:lpwstr/>
  </property>
</Properties>
</file>